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81221C" w:rsidRDefault="0081221C">
      <w:pPr>
        <w:spacing w:line="360" w:lineRule="auto"/>
        <w:jc w:val="center"/>
        <w:rPr>
          <w:rFonts w:asciiTheme="minorEastAsia" w:eastAsiaTheme="minorEastAsia" w:hAnsiTheme="minorEastAsia"/>
          <w:sz w:val="24"/>
          <w:szCs w:val="24"/>
        </w:rPr>
      </w:pPr>
      <w:bookmarkStart w:id="0" w:name="_Toc152045511"/>
      <w:bookmarkStart w:id="1" w:name="_Toc247527534"/>
      <w:bookmarkStart w:id="2" w:name="_Toc300834928"/>
      <w:bookmarkStart w:id="3" w:name="_Toc247513933"/>
      <w:bookmarkStart w:id="4" w:name="_Toc152042287"/>
      <w:bookmarkStart w:id="5" w:name="_Toc144974479"/>
    </w:p>
    <w:p w:rsidR="0081221C" w:rsidRDefault="0081221C">
      <w:pPr>
        <w:spacing w:line="360" w:lineRule="auto"/>
        <w:jc w:val="center"/>
        <w:rPr>
          <w:rFonts w:asciiTheme="minorEastAsia" w:eastAsiaTheme="minorEastAsia" w:hAnsiTheme="minorEastAsia"/>
          <w:sz w:val="24"/>
          <w:szCs w:val="24"/>
        </w:rPr>
      </w:pPr>
    </w:p>
    <w:p w:rsidR="0081221C" w:rsidRDefault="0081221C">
      <w:pPr>
        <w:spacing w:line="360" w:lineRule="auto"/>
        <w:jc w:val="center"/>
        <w:rPr>
          <w:rFonts w:asciiTheme="minorEastAsia" w:eastAsiaTheme="minorEastAsia" w:hAnsiTheme="minorEastAsia"/>
          <w:sz w:val="24"/>
          <w:szCs w:val="24"/>
        </w:rPr>
      </w:pPr>
    </w:p>
    <w:p w:rsidR="0081221C" w:rsidRDefault="0081221C">
      <w:pPr>
        <w:spacing w:line="360" w:lineRule="auto"/>
        <w:jc w:val="center"/>
        <w:rPr>
          <w:rFonts w:asciiTheme="minorEastAsia" w:eastAsiaTheme="minorEastAsia" w:hAnsiTheme="minorEastAsia"/>
          <w:sz w:val="24"/>
          <w:szCs w:val="24"/>
        </w:rPr>
      </w:pPr>
    </w:p>
    <w:p w:rsidR="0081221C" w:rsidRDefault="0081221C">
      <w:pPr>
        <w:spacing w:line="360" w:lineRule="auto"/>
        <w:jc w:val="center"/>
        <w:rPr>
          <w:rFonts w:asciiTheme="minorEastAsia" w:eastAsiaTheme="minorEastAsia" w:hAnsiTheme="minorEastAsia"/>
          <w:sz w:val="24"/>
          <w:szCs w:val="24"/>
        </w:rPr>
      </w:pPr>
    </w:p>
    <w:p w:rsidR="006420C0" w:rsidRDefault="002671A6">
      <w:pPr>
        <w:spacing w:line="360" w:lineRule="auto"/>
        <w:jc w:val="center"/>
        <w:rPr>
          <w:rFonts w:asciiTheme="minorEastAsia" w:eastAsiaTheme="minorEastAsia" w:hAnsiTheme="minorEastAsia"/>
          <w:b/>
          <w:sz w:val="48"/>
          <w:szCs w:val="48"/>
        </w:rPr>
      </w:pPr>
      <w:r>
        <w:rPr>
          <w:rFonts w:asciiTheme="minorEastAsia" w:eastAsiaTheme="minorEastAsia" w:hAnsiTheme="minorEastAsia" w:hint="eastAsia"/>
          <w:b/>
          <w:sz w:val="48"/>
          <w:szCs w:val="48"/>
        </w:rPr>
        <w:t>南通市中央创新区</w:t>
      </w:r>
    </w:p>
    <w:p w:rsidR="0081221C" w:rsidRDefault="002671A6">
      <w:pPr>
        <w:spacing w:line="360" w:lineRule="auto"/>
        <w:jc w:val="center"/>
        <w:rPr>
          <w:rFonts w:asciiTheme="minorEastAsia" w:eastAsiaTheme="minorEastAsia" w:hAnsiTheme="minorEastAsia"/>
          <w:b/>
          <w:sz w:val="48"/>
          <w:szCs w:val="48"/>
        </w:rPr>
      </w:pPr>
      <w:r>
        <w:rPr>
          <w:rFonts w:asciiTheme="minorEastAsia" w:eastAsiaTheme="minorEastAsia" w:hAnsiTheme="minorEastAsia" w:hint="eastAsia"/>
          <w:b/>
          <w:sz w:val="48"/>
          <w:szCs w:val="48"/>
        </w:rPr>
        <w:t>科创中心一期供配电工程电力设计</w:t>
      </w:r>
    </w:p>
    <w:p w:rsidR="0081221C" w:rsidRDefault="0081221C">
      <w:pPr>
        <w:spacing w:line="360" w:lineRule="auto"/>
        <w:jc w:val="center"/>
        <w:rPr>
          <w:rFonts w:asciiTheme="minorEastAsia" w:eastAsiaTheme="minorEastAsia" w:hAnsiTheme="minorEastAsia"/>
          <w:sz w:val="24"/>
          <w:szCs w:val="24"/>
        </w:rPr>
      </w:pPr>
    </w:p>
    <w:p w:rsidR="0081221C" w:rsidRDefault="0081221C">
      <w:pPr>
        <w:spacing w:line="360" w:lineRule="auto"/>
        <w:jc w:val="center"/>
        <w:rPr>
          <w:rFonts w:asciiTheme="minorEastAsia" w:eastAsiaTheme="minorEastAsia" w:hAnsiTheme="minorEastAsia"/>
          <w:sz w:val="24"/>
          <w:szCs w:val="24"/>
        </w:rPr>
      </w:pPr>
    </w:p>
    <w:p w:rsidR="0081221C" w:rsidRDefault="0081221C">
      <w:pPr>
        <w:spacing w:line="360" w:lineRule="auto"/>
        <w:jc w:val="center"/>
        <w:rPr>
          <w:rFonts w:asciiTheme="minorEastAsia" w:eastAsiaTheme="minorEastAsia" w:hAnsiTheme="minorEastAsia"/>
          <w:sz w:val="24"/>
          <w:szCs w:val="24"/>
        </w:rPr>
      </w:pPr>
    </w:p>
    <w:p w:rsidR="0081221C" w:rsidRDefault="0081221C">
      <w:pPr>
        <w:spacing w:line="360" w:lineRule="auto"/>
        <w:jc w:val="center"/>
        <w:rPr>
          <w:rFonts w:asciiTheme="minorEastAsia" w:eastAsiaTheme="minorEastAsia" w:hAnsiTheme="minorEastAsia"/>
          <w:sz w:val="24"/>
          <w:szCs w:val="24"/>
        </w:rPr>
      </w:pPr>
    </w:p>
    <w:p w:rsidR="0081221C" w:rsidRDefault="002671A6">
      <w:pPr>
        <w:spacing w:line="360" w:lineRule="auto"/>
        <w:jc w:val="center"/>
        <w:rPr>
          <w:rFonts w:asciiTheme="minorEastAsia" w:eastAsiaTheme="minorEastAsia" w:hAnsiTheme="minorEastAsia"/>
          <w:b/>
          <w:sz w:val="84"/>
          <w:szCs w:val="84"/>
        </w:rPr>
      </w:pPr>
      <w:r>
        <w:rPr>
          <w:rFonts w:asciiTheme="minorEastAsia" w:eastAsiaTheme="minorEastAsia" w:hAnsiTheme="minorEastAsia" w:hint="eastAsia"/>
          <w:b/>
          <w:sz w:val="84"/>
          <w:szCs w:val="84"/>
        </w:rPr>
        <w:t>招 标 文 件</w:t>
      </w:r>
    </w:p>
    <w:p w:rsidR="0081221C" w:rsidRDefault="0081221C">
      <w:pPr>
        <w:spacing w:line="360" w:lineRule="auto"/>
        <w:jc w:val="center"/>
        <w:rPr>
          <w:rFonts w:asciiTheme="minorEastAsia" w:eastAsiaTheme="minorEastAsia" w:hAnsiTheme="minorEastAsia"/>
          <w:sz w:val="24"/>
          <w:szCs w:val="24"/>
        </w:rPr>
      </w:pPr>
    </w:p>
    <w:p w:rsidR="0081221C" w:rsidRDefault="002671A6">
      <w:pPr>
        <w:spacing w:line="360" w:lineRule="auto"/>
        <w:jc w:val="center"/>
        <w:rPr>
          <w:rFonts w:asciiTheme="minorEastAsia" w:eastAsiaTheme="minorEastAsia" w:hAnsiTheme="minorEastAsia"/>
          <w:b/>
          <w:sz w:val="48"/>
          <w:szCs w:val="24"/>
        </w:rPr>
      </w:pPr>
      <w:r>
        <w:rPr>
          <w:rFonts w:asciiTheme="minorEastAsia" w:eastAsiaTheme="minorEastAsia" w:hAnsiTheme="minorEastAsia" w:hint="eastAsia"/>
          <w:b/>
          <w:sz w:val="48"/>
          <w:szCs w:val="24"/>
        </w:rPr>
        <w:t>（邀请招标）</w:t>
      </w:r>
    </w:p>
    <w:p w:rsidR="0081221C" w:rsidRDefault="0081221C">
      <w:pPr>
        <w:spacing w:line="360" w:lineRule="auto"/>
        <w:jc w:val="center"/>
        <w:rPr>
          <w:rFonts w:asciiTheme="minorEastAsia" w:eastAsiaTheme="minorEastAsia" w:hAnsiTheme="minorEastAsia"/>
          <w:sz w:val="24"/>
          <w:szCs w:val="24"/>
        </w:rPr>
      </w:pPr>
    </w:p>
    <w:p w:rsidR="0081221C" w:rsidRDefault="0081221C">
      <w:pPr>
        <w:spacing w:line="360" w:lineRule="auto"/>
        <w:jc w:val="center"/>
        <w:rPr>
          <w:rFonts w:asciiTheme="minorEastAsia" w:eastAsiaTheme="minorEastAsia" w:hAnsiTheme="minorEastAsia"/>
          <w:sz w:val="24"/>
          <w:szCs w:val="24"/>
        </w:rPr>
      </w:pPr>
    </w:p>
    <w:p w:rsidR="0081221C" w:rsidRDefault="0081221C">
      <w:pPr>
        <w:spacing w:line="360" w:lineRule="auto"/>
        <w:jc w:val="center"/>
        <w:rPr>
          <w:rFonts w:asciiTheme="minorEastAsia" w:eastAsiaTheme="minorEastAsia" w:hAnsiTheme="minorEastAsia"/>
          <w:sz w:val="24"/>
          <w:szCs w:val="24"/>
        </w:rPr>
      </w:pPr>
    </w:p>
    <w:p w:rsidR="0081221C" w:rsidRDefault="0081221C">
      <w:pPr>
        <w:spacing w:line="360" w:lineRule="auto"/>
        <w:jc w:val="center"/>
        <w:rPr>
          <w:rFonts w:asciiTheme="minorEastAsia" w:eastAsiaTheme="minorEastAsia" w:hAnsiTheme="minorEastAsia"/>
          <w:sz w:val="24"/>
          <w:szCs w:val="24"/>
        </w:rPr>
      </w:pPr>
    </w:p>
    <w:p w:rsidR="0081221C" w:rsidRDefault="0081221C">
      <w:pPr>
        <w:spacing w:line="360" w:lineRule="auto"/>
        <w:jc w:val="center"/>
        <w:rPr>
          <w:rFonts w:asciiTheme="minorEastAsia" w:eastAsiaTheme="minorEastAsia" w:hAnsiTheme="minorEastAsia"/>
          <w:sz w:val="24"/>
          <w:szCs w:val="24"/>
        </w:rPr>
      </w:pPr>
    </w:p>
    <w:p w:rsidR="0081221C" w:rsidRDefault="0081221C">
      <w:pPr>
        <w:spacing w:line="360" w:lineRule="auto"/>
        <w:jc w:val="center"/>
        <w:rPr>
          <w:rFonts w:asciiTheme="minorEastAsia" w:eastAsiaTheme="minorEastAsia" w:hAnsiTheme="minorEastAsia"/>
          <w:sz w:val="24"/>
          <w:szCs w:val="24"/>
        </w:rPr>
      </w:pPr>
    </w:p>
    <w:p w:rsidR="0081221C" w:rsidRDefault="002671A6">
      <w:pPr>
        <w:spacing w:line="360" w:lineRule="auto"/>
        <w:ind w:firstLineChars="600" w:firstLine="1800"/>
        <w:rPr>
          <w:rFonts w:asciiTheme="minorEastAsia" w:eastAsiaTheme="minorEastAsia" w:hAnsiTheme="minorEastAsia"/>
          <w:sz w:val="30"/>
          <w:szCs w:val="30"/>
        </w:rPr>
      </w:pPr>
      <w:r>
        <w:rPr>
          <w:rFonts w:asciiTheme="minorEastAsia" w:eastAsiaTheme="minorEastAsia" w:hAnsiTheme="minorEastAsia" w:hint="eastAsia"/>
          <w:sz w:val="30"/>
          <w:szCs w:val="30"/>
        </w:rPr>
        <w:t>招   标   人：</w:t>
      </w:r>
      <w:r>
        <w:rPr>
          <w:rFonts w:asciiTheme="minorEastAsia" w:eastAsiaTheme="minorEastAsia" w:hAnsiTheme="minorEastAsia" w:hint="eastAsia"/>
          <w:sz w:val="30"/>
          <w:szCs w:val="30"/>
          <w:u w:val="single"/>
        </w:rPr>
        <w:t>南通市中央创新区建设投资有限公司</w:t>
      </w:r>
    </w:p>
    <w:p w:rsidR="0081221C" w:rsidRDefault="002671A6">
      <w:pPr>
        <w:spacing w:line="360" w:lineRule="auto"/>
        <w:ind w:firstLineChars="600" w:firstLine="1800"/>
        <w:rPr>
          <w:rFonts w:asciiTheme="minorEastAsia" w:eastAsiaTheme="minorEastAsia" w:hAnsiTheme="minorEastAsia"/>
          <w:sz w:val="30"/>
          <w:szCs w:val="30"/>
        </w:rPr>
      </w:pPr>
      <w:r>
        <w:rPr>
          <w:rFonts w:asciiTheme="minorEastAsia" w:eastAsiaTheme="minorEastAsia" w:hAnsiTheme="minorEastAsia" w:hint="eastAsia"/>
          <w:sz w:val="30"/>
          <w:szCs w:val="30"/>
        </w:rPr>
        <w:t>招标代理机构：</w:t>
      </w:r>
      <w:r>
        <w:rPr>
          <w:rFonts w:asciiTheme="minorEastAsia" w:eastAsiaTheme="minorEastAsia" w:hAnsiTheme="minorEastAsia" w:hint="eastAsia"/>
          <w:sz w:val="30"/>
          <w:szCs w:val="30"/>
          <w:u w:val="single"/>
        </w:rPr>
        <w:t>上海申邑工程咨询有限公司</w:t>
      </w:r>
    </w:p>
    <w:p w:rsidR="0081221C" w:rsidRDefault="002671A6">
      <w:pPr>
        <w:spacing w:line="360" w:lineRule="auto"/>
        <w:ind w:firstLineChars="600" w:firstLine="1800"/>
        <w:rPr>
          <w:rFonts w:asciiTheme="minorEastAsia" w:eastAsiaTheme="minorEastAsia" w:hAnsiTheme="minorEastAsia"/>
          <w:sz w:val="30"/>
          <w:szCs w:val="30"/>
        </w:rPr>
      </w:pPr>
      <w:r>
        <w:rPr>
          <w:rFonts w:asciiTheme="minorEastAsia" w:eastAsiaTheme="minorEastAsia" w:hAnsiTheme="minorEastAsia" w:hint="eastAsia"/>
          <w:sz w:val="30"/>
          <w:szCs w:val="30"/>
        </w:rPr>
        <w:t>日        期： 2019 年</w:t>
      </w:r>
      <w:r w:rsidR="009D546C">
        <w:rPr>
          <w:rFonts w:asciiTheme="minorEastAsia" w:eastAsiaTheme="minorEastAsia" w:hAnsiTheme="minorEastAsia"/>
          <w:sz w:val="30"/>
          <w:szCs w:val="30"/>
        </w:rPr>
        <w:t>5</w:t>
      </w:r>
      <w:r>
        <w:rPr>
          <w:rFonts w:asciiTheme="minorEastAsia" w:eastAsiaTheme="minorEastAsia" w:hAnsiTheme="minorEastAsia" w:hint="eastAsia"/>
          <w:sz w:val="30"/>
          <w:szCs w:val="30"/>
        </w:rPr>
        <w:t>月</w:t>
      </w:r>
    </w:p>
    <w:p w:rsidR="0081221C" w:rsidRDefault="0081221C">
      <w:pPr>
        <w:spacing w:line="360" w:lineRule="auto"/>
        <w:jc w:val="center"/>
        <w:rPr>
          <w:rFonts w:asciiTheme="minorEastAsia" w:eastAsiaTheme="minorEastAsia" w:hAnsiTheme="minorEastAsia"/>
          <w:sz w:val="24"/>
          <w:szCs w:val="24"/>
        </w:rPr>
      </w:pPr>
    </w:p>
    <w:p w:rsidR="0081221C" w:rsidRDefault="0081221C">
      <w:pPr>
        <w:spacing w:line="360" w:lineRule="auto"/>
        <w:jc w:val="center"/>
        <w:rPr>
          <w:rFonts w:asciiTheme="minorEastAsia" w:eastAsiaTheme="minorEastAsia" w:hAnsiTheme="minorEastAsia"/>
          <w:sz w:val="24"/>
          <w:szCs w:val="24"/>
        </w:rPr>
      </w:pPr>
    </w:p>
    <w:p w:rsidR="0081221C" w:rsidRDefault="0081221C">
      <w:pPr>
        <w:jc w:val="center"/>
        <w:rPr>
          <w:rFonts w:asciiTheme="minorEastAsia" w:eastAsiaTheme="minorEastAsia" w:hAnsiTheme="minorEastAsia"/>
          <w:b/>
          <w:sz w:val="52"/>
          <w:szCs w:val="52"/>
        </w:rPr>
        <w:sectPr w:rsidR="0081221C">
          <w:headerReference w:type="even" r:id="rId9"/>
          <w:footerReference w:type="even" r:id="rId10"/>
          <w:footerReference w:type="default" r:id="rId11"/>
          <w:pgSz w:w="11906" w:h="16838"/>
          <w:pgMar w:top="1418" w:right="1361" w:bottom="1418" w:left="1361" w:header="720" w:footer="720" w:gutter="0"/>
          <w:pgNumType w:start="1"/>
          <w:cols w:space="720"/>
          <w:titlePg/>
          <w:docGrid w:type="linesAndChars" w:linePitch="312"/>
        </w:sectPr>
      </w:pPr>
    </w:p>
    <w:p w:rsidR="0081221C" w:rsidRDefault="002671A6">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lastRenderedPageBreak/>
        <w:t>目录</w:t>
      </w:r>
    </w:p>
    <w:p w:rsidR="0081221C" w:rsidRDefault="002671A6">
      <w:pPr>
        <w:pStyle w:val="10"/>
        <w:tabs>
          <w:tab w:val="right" w:leader="dot" w:pos="9174"/>
        </w:tabs>
        <w:rPr>
          <w:szCs w:val="22"/>
        </w:rPr>
      </w:pPr>
      <w:bookmarkStart w:id="6" w:name="_Toc479952570"/>
      <w:r>
        <w:rPr>
          <w:rFonts w:hint="eastAsia"/>
          <w:szCs w:val="22"/>
        </w:rPr>
        <w:t>第一章</w:t>
      </w:r>
      <w:r>
        <w:rPr>
          <w:rFonts w:hint="eastAsia"/>
          <w:szCs w:val="22"/>
        </w:rPr>
        <w:t xml:space="preserve"> </w:t>
      </w:r>
      <w:r>
        <w:rPr>
          <w:rFonts w:hint="eastAsia"/>
          <w:szCs w:val="22"/>
        </w:rPr>
        <w:t>投标邀请函</w:t>
      </w:r>
      <w:r>
        <w:tab/>
      </w:r>
      <w:r>
        <w:rPr>
          <w:rFonts w:hint="eastAsia"/>
        </w:rPr>
        <w:t>1</w:t>
      </w:r>
    </w:p>
    <w:bookmarkStart w:id="7" w:name="_GoBack"/>
    <w:p w:rsidR="0081221C" w:rsidRPr="009D546C" w:rsidRDefault="002671A6">
      <w:pPr>
        <w:pStyle w:val="20"/>
        <w:tabs>
          <w:tab w:val="right" w:leader="dot" w:pos="9174"/>
        </w:tabs>
        <w:rPr>
          <w:rFonts w:asciiTheme="minorEastAsia" w:eastAsiaTheme="minorEastAsia" w:hAnsiTheme="minorEastAsia" w:cstheme="minorBidi"/>
          <w:szCs w:val="22"/>
        </w:rPr>
      </w:pPr>
      <w:r w:rsidRPr="009D546C">
        <w:rPr>
          <w:rFonts w:asciiTheme="minorEastAsia" w:eastAsiaTheme="minorEastAsia" w:hAnsiTheme="minorEastAsia"/>
          <w:sz w:val="24"/>
          <w:szCs w:val="24"/>
        </w:rPr>
        <w:fldChar w:fldCharType="begin"/>
      </w:r>
      <w:r w:rsidRPr="009D546C">
        <w:rPr>
          <w:rFonts w:asciiTheme="minorEastAsia" w:eastAsiaTheme="minorEastAsia" w:hAnsiTheme="minorEastAsia"/>
          <w:sz w:val="24"/>
          <w:szCs w:val="24"/>
        </w:rPr>
        <w:instrText xml:space="preserve"> TOC \o "1-3" \h \z \u </w:instrText>
      </w:r>
      <w:r w:rsidRPr="009D546C">
        <w:rPr>
          <w:rFonts w:asciiTheme="minorEastAsia" w:eastAsiaTheme="minorEastAsia" w:hAnsiTheme="minorEastAsia"/>
          <w:sz w:val="24"/>
          <w:szCs w:val="24"/>
        </w:rPr>
        <w:fldChar w:fldCharType="separate"/>
      </w:r>
      <w:hyperlink w:anchor="_Toc5892489" w:history="1">
        <w:r w:rsidRPr="009D546C">
          <w:rPr>
            <w:rStyle w:val="af2"/>
            <w:rFonts w:asciiTheme="minorEastAsia" w:eastAsiaTheme="minorEastAsia" w:hAnsiTheme="minorEastAsia" w:cs="宋体"/>
            <w:kern w:val="0"/>
          </w:rPr>
          <w:t>1.</w:t>
        </w:r>
        <w:r w:rsidRPr="009D546C">
          <w:rPr>
            <w:rStyle w:val="af2"/>
            <w:rFonts w:asciiTheme="minorEastAsia" w:eastAsiaTheme="minorEastAsia" w:hAnsiTheme="minorEastAsia" w:cs="宋体" w:hint="eastAsia"/>
            <w:kern w:val="0"/>
          </w:rPr>
          <w:t>招标条件</w:t>
        </w:r>
        <w:r w:rsidRPr="009D546C">
          <w:rPr>
            <w:rFonts w:asciiTheme="minorEastAsia" w:eastAsiaTheme="minorEastAsia" w:hAnsiTheme="minorEastAsia"/>
          </w:rPr>
          <w:tab/>
        </w:r>
        <w:r w:rsidRPr="009D546C">
          <w:rPr>
            <w:rFonts w:asciiTheme="minorEastAsia" w:eastAsiaTheme="minorEastAsia" w:hAnsiTheme="minorEastAsia"/>
          </w:rPr>
          <w:fldChar w:fldCharType="begin"/>
        </w:r>
        <w:r w:rsidRPr="009D546C">
          <w:rPr>
            <w:rFonts w:asciiTheme="minorEastAsia" w:eastAsiaTheme="minorEastAsia" w:hAnsiTheme="minorEastAsia"/>
          </w:rPr>
          <w:instrText xml:space="preserve"> PAGEREF _Toc5892489 \h </w:instrText>
        </w:r>
        <w:r w:rsidRPr="009D546C">
          <w:rPr>
            <w:rFonts w:asciiTheme="minorEastAsia" w:eastAsiaTheme="minorEastAsia" w:hAnsiTheme="minorEastAsia"/>
          </w:rPr>
        </w:r>
        <w:r w:rsidRPr="009D546C">
          <w:rPr>
            <w:rFonts w:asciiTheme="minorEastAsia" w:eastAsiaTheme="minorEastAsia" w:hAnsiTheme="minorEastAsia"/>
          </w:rPr>
          <w:fldChar w:fldCharType="separate"/>
        </w:r>
        <w:r w:rsidRPr="009D546C">
          <w:rPr>
            <w:rFonts w:asciiTheme="minorEastAsia" w:eastAsiaTheme="minorEastAsia" w:hAnsiTheme="minorEastAsia"/>
          </w:rPr>
          <w:t>1</w:t>
        </w:r>
        <w:r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490" w:history="1">
        <w:r w:rsidR="002671A6" w:rsidRPr="009D546C">
          <w:rPr>
            <w:rStyle w:val="af2"/>
            <w:rFonts w:asciiTheme="minorEastAsia" w:eastAsiaTheme="minorEastAsia" w:hAnsiTheme="minorEastAsia" w:cs="宋体"/>
            <w:kern w:val="0"/>
          </w:rPr>
          <w:t>2.</w:t>
        </w:r>
        <w:r w:rsidR="002671A6" w:rsidRPr="009D546C">
          <w:rPr>
            <w:rStyle w:val="af2"/>
            <w:rFonts w:asciiTheme="minorEastAsia" w:eastAsiaTheme="minorEastAsia" w:hAnsiTheme="minorEastAsia" w:cs="宋体" w:hint="eastAsia"/>
            <w:kern w:val="0"/>
          </w:rPr>
          <w:t>项目概况与招标范围</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_Toc5892490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1</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491" w:history="1">
        <w:r w:rsidR="002671A6" w:rsidRPr="009D546C">
          <w:rPr>
            <w:rStyle w:val="af2"/>
            <w:rFonts w:asciiTheme="minorEastAsia" w:eastAsiaTheme="minorEastAsia" w:hAnsiTheme="minorEastAsia" w:cs="宋体"/>
            <w:kern w:val="0"/>
          </w:rPr>
          <w:t xml:space="preserve">3. </w:t>
        </w:r>
        <w:r w:rsidR="002671A6" w:rsidRPr="009D546C">
          <w:rPr>
            <w:rStyle w:val="af2"/>
            <w:rFonts w:asciiTheme="minorEastAsia" w:eastAsiaTheme="minorEastAsia" w:hAnsiTheme="minorEastAsia" w:cs="宋体" w:hint="eastAsia"/>
            <w:kern w:val="0"/>
          </w:rPr>
          <w:t>投标人资格要求</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_Toc5892491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2</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492" w:history="1">
        <w:r w:rsidR="002671A6" w:rsidRPr="009D546C">
          <w:rPr>
            <w:rStyle w:val="af2"/>
            <w:rFonts w:asciiTheme="minorEastAsia" w:eastAsiaTheme="minorEastAsia" w:hAnsiTheme="minorEastAsia" w:cs="宋体"/>
            <w:kern w:val="0"/>
          </w:rPr>
          <w:t xml:space="preserve">4. </w:t>
        </w:r>
        <w:r w:rsidR="002671A6" w:rsidRPr="009D546C">
          <w:rPr>
            <w:rStyle w:val="af2"/>
            <w:rFonts w:asciiTheme="minorEastAsia" w:eastAsiaTheme="minorEastAsia" w:hAnsiTheme="minorEastAsia" w:cs="宋体" w:hint="eastAsia"/>
            <w:kern w:val="0"/>
          </w:rPr>
          <w:t>评标办法</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_Toc5892492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2</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493" w:history="1">
        <w:r w:rsidR="002671A6" w:rsidRPr="009D546C">
          <w:rPr>
            <w:rStyle w:val="af2"/>
            <w:rFonts w:asciiTheme="minorEastAsia" w:eastAsiaTheme="minorEastAsia" w:hAnsiTheme="minorEastAsia" w:cs="宋体"/>
            <w:kern w:val="0"/>
          </w:rPr>
          <w:t>5</w:t>
        </w:r>
        <w:r w:rsidR="002671A6" w:rsidRPr="009D546C">
          <w:rPr>
            <w:rStyle w:val="af2"/>
            <w:rFonts w:asciiTheme="minorEastAsia" w:eastAsiaTheme="minorEastAsia" w:hAnsiTheme="minorEastAsia" w:cs="宋体" w:hint="eastAsia"/>
            <w:kern w:val="0"/>
          </w:rPr>
          <w:t>、资格审查方式</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_Toc5892493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2</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494" w:history="1">
        <w:r w:rsidR="002671A6" w:rsidRPr="009D546C">
          <w:rPr>
            <w:rStyle w:val="af2"/>
            <w:rFonts w:asciiTheme="minorEastAsia" w:eastAsiaTheme="minorEastAsia" w:hAnsiTheme="minorEastAsia"/>
          </w:rPr>
          <w:t>7</w:t>
        </w:r>
        <w:r w:rsidR="002671A6" w:rsidRPr="009D546C">
          <w:rPr>
            <w:rStyle w:val="af2"/>
            <w:rFonts w:asciiTheme="minorEastAsia" w:eastAsiaTheme="minorEastAsia" w:hAnsiTheme="minorEastAsia" w:hint="eastAsia"/>
          </w:rPr>
          <w:t>、投标文件的递交</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_Toc5892494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2</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495" w:history="1">
        <w:r w:rsidR="002671A6" w:rsidRPr="009D546C">
          <w:rPr>
            <w:rStyle w:val="af2"/>
            <w:rFonts w:asciiTheme="minorEastAsia" w:eastAsiaTheme="minorEastAsia" w:hAnsiTheme="minorEastAsia" w:hint="eastAsia"/>
          </w:rPr>
          <w:t>第二章</w:t>
        </w:r>
        <w:r w:rsidR="002671A6" w:rsidRPr="009D546C">
          <w:rPr>
            <w:rStyle w:val="af2"/>
            <w:rFonts w:asciiTheme="minorEastAsia" w:eastAsiaTheme="minorEastAsia" w:hAnsiTheme="minorEastAsia"/>
          </w:rPr>
          <w:t xml:space="preserve"> </w:t>
        </w:r>
        <w:r w:rsidR="002671A6" w:rsidRPr="009D546C">
          <w:rPr>
            <w:rStyle w:val="af2"/>
            <w:rFonts w:asciiTheme="minorEastAsia" w:eastAsiaTheme="minorEastAsia" w:hAnsiTheme="minorEastAsia" w:cs="宋体" w:hint="eastAsia"/>
          </w:rPr>
          <w:t>投标人须知</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_Toc5892495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4</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496" w:history="1">
        <w:r w:rsidR="002671A6" w:rsidRPr="009D546C">
          <w:rPr>
            <w:rStyle w:val="af2"/>
            <w:rFonts w:asciiTheme="minorEastAsia" w:eastAsiaTheme="minorEastAsia" w:hAnsiTheme="minorEastAsia" w:cs="宋体" w:hint="eastAsia"/>
          </w:rPr>
          <w:t>投标人须</w:t>
        </w:r>
        <w:r w:rsidR="002671A6" w:rsidRPr="009D546C">
          <w:rPr>
            <w:rStyle w:val="af2"/>
            <w:rFonts w:asciiTheme="minorEastAsia" w:eastAsiaTheme="minorEastAsia" w:hAnsiTheme="minorEastAsia" w:hint="eastAsia"/>
          </w:rPr>
          <w:t>知前附表</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_Toc5892496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4</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497" w:history="1">
        <w:r w:rsidR="002671A6" w:rsidRPr="009D546C">
          <w:rPr>
            <w:rStyle w:val="af2"/>
            <w:rFonts w:asciiTheme="minorEastAsia" w:eastAsiaTheme="minorEastAsia" w:hAnsiTheme="minorEastAsia"/>
          </w:rPr>
          <w:t xml:space="preserve">1. </w:t>
        </w:r>
        <w:r w:rsidR="002671A6" w:rsidRPr="009D546C">
          <w:rPr>
            <w:rStyle w:val="af2"/>
            <w:rFonts w:asciiTheme="minorEastAsia" w:eastAsiaTheme="minorEastAsia" w:hAnsiTheme="minorEastAsia" w:hint="eastAsia"/>
          </w:rPr>
          <w:t>总则</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_Toc5892497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7</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498" w:history="1">
        <w:r w:rsidR="002671A6" w:rsidRPr="009D546C">
          <w:rPr>
            <w:rStyle w:val="af2"/>
            <w:rFonts w:asciiTheme="minorEastAsia" w:eastAsiaTheme="minorEastAsia" w:hAnsiTheme="minorEastAsia"/>
          </w:rPr>
          <w:t xml:space="preserve">2. </w:t>
        </w:r>
        <w:r w:rsidR="002671A6" w:rsidRPr="009D546C">
          <w:rPr>
            <w:rStyle w:val="af2"/>
            <w:rFonts w:asciiTheme="minorEastAsia" w:eastAsiaTheme="minorEastAsia" w:hAnsiTheme="minorEastAsia" w:hint="eastAsia"/>
          </w:rPr>
          <w:t>招标文件</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_Toc5892498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9</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499" w:history="1">
        <w:r w:rsidR="002671A6" w:rsidRPr="009D546C">
          <w:rPr>
            <w:rStyle w:val="af2"/>
            <w:rFonts w:asciiTheme="minorEastAsia" w:eastAsiaTheme="minorEastAsia" w:hAnsiTheme="minorEastAsia"/>
          </w:rPr>
          <w:t xml:space="preserve">3. </w:t>
        </w:r>
        <w:r w:rsidR="002671A6" w:rsidRPr="009D546C">
          <w:rPr>
            <w:rStyle w:val="af2"/>
            <w:rFonts w:asciiTheme="minorEastAsia" w:eastAsiaTheme="minorEastAsia" w:hAnsiTheme="minorEastAsia" w:hint="eastAsia"/>
          </w:rPr>
          <w:t>投标文件</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_Toc5892499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10</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500" w:history="1">
        <w:r w:rsidR="002671A6" w:rsidRPr="009D546C">
          <w:rPr>
            <w:rStyle w:val="af2"/>
            <w:rFonts w:asciiTheme="minorEastAsia" w:eastAsiaTheme="minorEastAsia" w:hAnsiTheme="minorEastAsia"/>
          </w:rPr>
          <w:t xml:space="preserve">4. </w:t>
        </w:r>
        <w:r w:rsidR="002671A6" w:rsidRPr="009D546C">
          <w:rPr>
            <w:rStyle w:val="af2"/>
            <w:rFonts w:asciiTheme="minorEastAsia" w:eastAsiaTheme="minorEastAsia" w:hAnsiTheme="minorEastAsia" w:hint="eastAsia"/>
          </w:rPr>
          <w:t>投标</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_Toc5892500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13</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501" w:history="1">
        <w:r w:rsidR="002671A6" w:rsidRPr="009D546C">
          <w:rPr>
            <w:rStyle w:val="af2"/>
            <w:rFonts w:asciiTheme="minorEastAsia" w:eastAsiaTheme="minorEastAsia" w:hAnsiTheme="minorEastAsia"/>
          </w:rPr>
          <w:t xml:space="preserve">5. </w:t>
        </w:r>
        <w:r w:rsidR="002671A6" w:rsidRPr="009D546C">
          <w:rPr>
            <w:rStyle w:val="af2"/>
            <w:rFonts w:asciiTheme="minorEastAsia" w:eastAsiaTheme="minorEastAsia" w:hAnsiTheme="minorEastAsia" w:hint="eastAsia"/>
          </w:rPr>
          <w:t>开标</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_Toc5892501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14</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502" w:history="1">
        <w:r w:rsidR="002671A6" w:rsidRPr="009D546C">
          <w:rPr>
            <w:rStyle w:val="af2"/>
            <w:rFonts w:asciiTheme="minorEastAsia" w:eastAsiaTheme="minorEastAsia" w:hAnsiTheme="minorEastAsia"/>
          </w:rPr>
          <w:t xml:space="preserve">6. </w:t>
        </w:r>
        <w:r w:rsidR="002671A6" w:rsidRPr="009D546C">
          <w:rPr>
            <w:rStyle w:val="af2"/>
            <w:rFonts w:asciiTheme="minorEastAsia" w:eastAsiaTheme="minorEastAsia" w:hAnsiTheme="minorEastAsia" w:hint="eastAsia"/>
          </w:rPr>
          <w:t>评标</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_Toc5892502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15</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503" w:history="1">
        <w:r w:rsidR="002671A6" w:rsidRPr="009D546C">
          <w:rPr>
            <w:rStyle w:val="af2"/>
            <w:rFonts w:asciiTheme="minorEastAsia" w:eastAsiaTheme="minorEastAsia" w:hAnsiTheme="minorEastAsia"/>
          </w:rPr>
          <w:t xml:space="preserve">7. </w:t>
        </w:r>
        <w:r w:rsidR="002671A6" w:rsidRPr="009D546C">
          <w:rPr>
            <w:rStyle w:val="af2"/>
            <w:rFonts w:asciiTheme="minorEastAsia" w:eastAsiaTheme="minorEastAsia" w:hAnsiTheme="minorEastAsia" w:hint="eastAsia"/>
          </w:rPr>
          <w:t>合同授予</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_Toc5892503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17</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504" w:history="1">
        <w:r w:rsidR="002671A6" w:rsidRPr="009D546C">
          <w:rPr>
            <w:rStyle w:val="af2"/>
            <w:rFonts w:asciiTheme="minorEastAsia" w:eastAsiaTheme="minorEastAsia" w:hAnsiTheme="minorEastAsia"/>
          </w:rPr>
          <w:t xml:space="preserve">8. </w:t>
        </w:r>
        <w:r w:rsidR="002671A6" w:rsidRPr="009D546C">
          <w:rPr>
            <w:rStyle w:val="af2"/>
            <w:rFonts w:asciiTheme="minorEastAsia" w:eastAsiaTheme="minorEastAsia" w:hAnsiTheme="minorEastAsia" w:hint="eastAsia"/>
          </w:rPr>
          <w:t>纪律和监督</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_Toc5892504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17</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505" w:history="1">
        <w:r w:rsidR="002671A6" w:rsidRPr="009D546C">
          <w:rPr>
            <w:rStyle w:val="af2"/>
            <w:rFonts w:asciiTheme="minorEastAsia" w:eastAsiaTheme="minorEastAsia" w:hAnsiTheme="minorEastAsia"/>
          </w:rPr>
          <w:t>9.</w:t>
        </w:r>
        <w:r w:rsidR="002671A6" w:rsidRPr="009D546C">
          <w:rPr>
            <w:rStyle w:val="af2"/>
            <w:rFonts w:asciiTheme="minorEastAsia" w:eastAsiaTheme="minorEastAsia" w:hAnsiTheme="minorEastAsia" w:hint="eastAsia"/>
          </w:rPr>
          <w:t>招标代理服务费</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_Toc5892505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18</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506" w:history="1">
        <w:r w:rsidR="002671A6" w:rsidRPr="009D546C">
          <w:rPr>
            <w:rStyle w:val="af2"/>
            <w:rFonts w:asciiTheme="minorEastAsia" w:eastAsiaTheme="minorEastAsia" w:hAnsiTheme="minorEastAsia"/>
          </w:rPr>
          <w:t>11.</w:t>
        </w:r>
        <w:r w:rsidR="002671A6" w:rsidRPr="009D546C">
          <w:rPr>
            <w:rStyle w:val="af2"/>
            <w:rFonts w:asciiTheme="minorEastAsia" w:eastAsiaTheme="minorEastAsia" w:hAnsiTheme="minorEastAsia" w:hint="eastAsia"/>
          </w:rPr>
          <w:t>招标人需要补充的其他内容</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_Toc5892506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19</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07" w:history="1">
        <w:r w:rsidR="002671A6" w:rsidRPr="009D546C">
          <w:rPr>
            <w:rStyle w:val="af2"/>
            <w:rFonts w:asciiTheme="minorEastAsia" w:eastAsiaTheme="minorEastAsia" w:hAnsiTheme="minorEastAsia" w:hint="eastAsia"/>
          </w:rPr>
          <w:t>第三章 评标办法</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_Toc5892507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20</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508" w:history="1">
        <w:r w:rsidR="002671A6" w:rsidRPr="009D546C">
          <w:rPr>
            <w:rStyle w:val="af2"/>
            <w:rFonts w:asciiTheme="minorEastAsia" w:eastAsiaTheme="minorEastAsia" w:hAnsiTheme="minorEastAsia" w:cs="仿宋" w:hint="eastAsia"/>
          </w:rPr>
          <w:t>一、评标程序</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_Toc5892508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20</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509" w:history="1">
        <w:r w:rsidR="002671A6" w:rsidRPr="009D546C">
          <w:rPr>
            <w:rStyle w:val="af2"/>
            <w:rFonts w:asciiTheme="minorEastAsia" w:eastAsiaTheme="minorEastAsia" w:hAnsiTheme="minorEastAsia" w:cs="仿宋" w:hint="eastAsia"/>
          </w:rPr>
          <w:t>二、资格审查</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_Toc5892509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20</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10" w:history="1">
        <w:r w:rsidR="002671A6" w:rsidRPr="009D546C">
          <w:rPr>
            <w:rStyle w:val="af2"/>
            <w:rFonts w:asciiTheme="minorEastAsia" w:eastAsiaTheme="minorEastAsia" w:hAnsiTheme="minorEastAsia" w:hint="eastAsia"/>
          </w:rPr>
          <w:t>第四章</w:t>
        </w:r>
        <w:r w:rsidR="002671A6" w:rsidRPr="009D546C">
          <w:rPr>
            <w:rStyle w:val="af2"/>
            <w:rFonts w:asciiTheme="minorEastAsia" w:eastAsiaTheme="minorEastAsia" w:hAnsiTheme="minorEastAsia"/>
          </w:rPr>
          <w:t xml:space="preserve"> </w:t>
        </w:r>
        <w:r w:rsidR="002671A6" w:rsidRPr="009D546C">
          <w:rPr>
            <w:rStyle w:val="af2"/>
            <w:rFonts w:asciiTheme="minorEastAsia" w:eastAsiaTheme="minorEastAsia" w:hAnsiTheme="minorEastAsia" w:hint="eastAsia"/>
          </w:rPr>
          <w:t>合同条款及格式</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_Toc5892510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22</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11" w:history="1">
        <w:r w:rsidR="002671A6" w:rsidRPr="009D546C">
          <w:rPr>
            <w:rStyle w:val="af2"/>
            <w:rFonts w:asciiTheme="minorEastAsia" w:eastAsiaTheme="minorEastAsia" w:hAnsiTheme="minorEastAsia" w:cs="仿宋" w:hint="eastAsia"/>
            <w:snapToGrid w:val="0"/>
            <w:lang w:val="zh-CN"/>
          </w:rPr>
          <w:t>第一条</w:t>
        </w:r>
        <w:r w:rsidR="002671A6" w:rsidRPr="009D546C">
          <w:rPr>
            <w:rStyle w:val="af2"/>
            <w:rFonts w:asciiTheme="minorEastAsia" w:eastAsiaTheme="minorEastAsia" w:hAnsiTheme="minorEastAsia" w:cs="仿宋"/>
            <w:snapToGrid w:val="0"/>
            <w:lang w:val="zh-CN"/>
          </w:rPr>
          <w:t xml:space="preserve">  </w:t>
        </w:r>
        <w:r w:rsidR="002671A6" w:rsidRPr="009D546C">
          <w:rPr>
            <w:rStyle w:val="af2"/>
            <w:rFonts w:asciiTheme="minorEastAsia" w:eastAsiaTheme="minorEastAsia" w:hAnsiTheme="minorEastAsia" w:cs="仿宋" w:hint="eastAsia"/>
            <w:snapToGrid w:val="0"/>
            <w:lang w:val="zh-CN"/>
          </w:rPr>
          <w:t>本合同依据下列文件签订</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_Toc5892511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23</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15" w:history="1">
        <w:r w:rsidR="002671A6" w:rsidRPr="009D546C">
          <w:rPr>
            <w:rStyle w:val="af2"/>
            <w:rFonts w:asciiTheme="minorEastAsia" w:eastAsiaTheme="minorEastAsia" w:hAnsiTheme="minorEastAsia" w:cs="仿宋" w:hint="eastAsia"/>
            <w:snapToGrid w:val="0"/>
            <w:lang w:val="zh-CN"/>
          </w:rPr>
          <w:t>第二条</w:t>
        </w:r>
        <w:r w:rsidR="002671A6" w:rsidRPr="009D546C">
          <w:rPr>
            <w:rStyle w:val="af2"/>
            <w:rFonts w:asciiTheme="minorEastAsia" w:eastAsiaTheme="minorEastAsia" w:hAnsiTheme="minorEastAsia" w:cs="仿宋"/>
            <w:snapToGrid w:val="0"/>
            <w:lang w:val="zh-CN"/>
          </w:rPr>
          <w:t xml:space="preserve">  </w:t>
        </w:r>
        <w:r w:rsidR="002671A6" w:rsidRPr="009D546C">
          <w:rPr>
            <w:rStyle w:val="af2"/>
            <w:rFonts w:asciiTheme="minorEastAsia" w:eastAsiaTheme="minorEastAsia" w:hAnsiTheme="minorEastAsia" w:cs="仿宋" w:hint="eastAsia"/>
            <w:snapToGrid w:val="0"/>
            <w:lang w:val="zh-CN"/>
          </w:rPr>
          <w:t>委托范围</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_Toc5892515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23</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20" w:history="1">
        <w:r w:rsidR="002671A6" w:rsidRPr="009D546C">
          <w:rPr>
            <w:rStyle w:val="af2"/>
            <w:rFonts w:asciiTheme="minorEastAsia" w:eastAsiaTheme="minorEastAsia" w:hAnsiTheme="minorEastAsia" w:cs="仿宋" w:hint="eastAsia"/>
            <w:snapToGrid w:val="0"/>
          </w:rPr>
          <w:t>第三条</w:t>
        </w:r>
        <w:r w:rsidR="002671A6" w:rsidRPr="009D546C">
          <w:rPr>
            <w:rStyle w:val="af2"/>
            <w:rFonts w:asciiTheme="minorEastAsia" w:eastAsiaTheme="minorEastAsia" w:hAnsiTheme="minorEastAsia" w:cs="仿宋"/>
            <w:snapToGrid w:val="0"/>
          </w:rPr>
          <w:t xml:space="preserve">  </w:t>
        </w:r>
        <w:r w:rsidR="002671A6" w:rsidRPr="009D546C">
          <w:rPr>
            <w:rStyle w:val="af2"/>
            <w:rFonts w:asciiTheme="minorEastAsia" w:eastAsiaTheme="minorEastAsia" w:hAnsiTheme="minorEastAsia" w:cs="仿宋" w:hint="eastAsia"/>
            <w:snapToGrid w:val="0"/>
          </w:rPr>
          <w:t>发包人应向设计人提交的有关资料及文件</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_Toc5892520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24</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21" w:history="1">
        <w:r w:rsidR="002671A6" w:rsidRPr="009D546C">
          <w:rPr>
            <w:rStyle w:val="af2"/>
            <w:rFonts w:asciiTheme="minorEastAsia" w:eastAsiaTheme="minorEastAsia" w:hAnsiTheme="minorEastAsia" w:cs="仿宋" w:hint="eastAsia"/>
            <w:snapToGrid w:val="0"/>
          </w:rPr>
          <w:t>第四条</w:t>
        </w:r>
        <w:r w:rsidR="002671A6" w:rsidRPr="009D546C">
          <w:rPr>
            <w:rStyle w:val="af2"/>
            <w:rFonts w:asciiTheme="minorEastAsia" w:eastAsiaTheme="minorEastAsia" w:hAnsiTheme="minorEastAsia" w:cs="仿宋"/>
            <w:snapToGrid w:val="0"/>
            <w:lang w:val="zh-CN"/>
          </w:rPr>
          <w:t xml:space="preserve"> </w:t>
        </w:r>
        <w:r w:rsidR="002671A6" w:rsidRPr="009D546C">
          <w:rPr>
            <w:rStyle w:val="af2"/>
            <w:rFonts w:asciiTheme="minorEastAsia" w:eastAsiaTheme="minorEastAsia" w:hAnsiTheme="minorEastAsia" w:cs="仿宋"/>
            <w:snapToGrid w:val="0"/>
          </w:rPr>
          <w:t xml:space="preserve"> </w:t>
        </w:r>
        <w:r w:rsidR="002671A6" w:rsidRPr="009D546C">
          <w:rPr>
            <w:rStyle w:val="af2"/>
            <w:rFonts w:asciiTheme="minorEastAsia" w:eastAsiaTheme="minorEastAsia" w:hAnsiTheme="minorEastAsia" w:cs="仿宋" w:hint="eastAsia"/>
            <w:snapToGrid w:val="0"/>
            <w:lang w:val="zh-CN"/>
          </w:rPr>
          <w:t>设计人应向发包人交付的设计资料及文件</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_Toc5892521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24</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22" w:history="1">
        <w:r w:rsidR="002671A6" w:rsidRPr="009D546C">
          <w:rPr>
            <w:rStyle w:val="af2"/>
            <w:rFonts w:asciiTheme="minorEastAsia" w:eastAsiaTheme="minorEastAsia" w:hAnsiTheme="minorEastAsia" w:cs="仿宋" w:hint="eastAsia"/>
            <w:snapToGrid w:val="0"/>
            <w:lang w:val="zh-CN"/>
          </w:rPr>
          <w:t>第五条</w:t>
        </w:r>
        <w:r w:rsidR="002671A6" w:rsidRPr="009D546C">
          <w:rPr>
            <w:rStyle w:val="af2"/>
            <w:rFonts w:asciiTheme="minorEastAsia" w:eastAsiaTheme="minorEastAsia" w:hAnsiTheme="minorEastAsia" w:cs="仿宋"/>
            <w:snapToGrid w:val="0"/>
            <w:lang w:val="zh-CN"/>
          </w:rPr>
          <w:t xml:space="preserve">  </w:t>
        </w:r>
        <w:r w:rsidR="002671A6" w:rsidRPr="009D546C">
          <w:rPr>
            <w:rStyle w:val="af2"/>
            <w:rFonts w:asciiTheme="minorEastAsia" w:eastAsiaTheme="minorEastAsia" w:hAnsiTheme="minorEastAsia" w:cs="仿宋" w:hint="eastAsia"/>
            <w:snapToGrid w:val="0"/>
            <w:lang w:val="zh-CN"/>
          </w:rPr>
          <w:t>合同价款及支付方式</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_Toc5892522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25</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23" w:history="1">
        <w:r w:rsidR="002671A6" w:rsidRPr="009D546C">
          <w:rPr>
            <w:rStyle w:val="af2"/>
            <w:rFonts w:asciiTheme="minorEastAsia" w:eastAsiaTheme="minorEastAsia" w:hAnsiTheme="minorEastAsia" w:cs="仿宋" w:hint="eastAsia"/>
            <w:snapToGrid w:val="0"/>
            <w:lang w:val="zh-CN"/>
          </w:rPr>
          <w:t>第六条</w:t>
        </w:r>
        <w:r w:rsidR="002671A6" w:rsidRPr="009D546C">
          <w:rPr>
            <w:rStyle w:val="af2"/>
            <w:rFonts w:asciiTheme="minorEastAsia" w:eastAsiaTheme="minorEastAsia" w:hAnsiTheme="minorEastAsia" w:cs="仿宋"/>
            <w:snapToGrid w:val="0"/>
          </w:rPr>
          <w:t xml:space="preserve">  </w:t>
        </w:r>
        <w:r w:rsidR="002671A6" w:rsidRPr="009D546C">
          <w:rPr>
            <w:rStyle w:val="af2"/>
            <w:rFonts w:asciiTheme="minorEastAsia" w:eastAsiaTheme="minorEastAsia" w:hAnsiTheme="minorEastAsia" w:cs="仿宋" w:hint="eastAsia"/>
            <w:snapToGrid w:val="0"/>
            <w:lang w:val="zh-CN"/>
          </w:rPr>
          <w:t>双方责任</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_Toc5892523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26</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32" w:history="1">
        <w:r w:rsidR="002671A6" w:rsidRPr="009D546C">
          <w:rPr>
            <w:rStyle w:val="af2"/>
            <w:rFonts w:asciiTheme="minorEastAsia" w:eastAsiaTheme="minorEastAsia" w:hAnsiTheme="minorEastAsia" w:cs="仿宋" w:hint="eastAsia"/>
            <w:snapToGrid w:val="0"/>
            <w:lang w:val="zh-CN"/>
          </w:rPr>
          <w:t>第七条</w:t>
        </w:r>
        <w:r w:rsidR="002671A6" w:rsidRPr="009D546C">
          <w:rPr>
            <w:rStyle w:val="af2"/>
            <w:rFonts w:asciiTheme="minorEastAsia" w:eastAsiaTheme="minorEastAsia" w:hAnsiTheme="minorEastAsia" w:cs="仿宋"/>
            <w:snapToGrid w:val="0"/>
            <w:lang w:val="zh-CN"/>
          </w:rPr>
          <w:t xml:space="preserve">  </w:t>
        </w:r>
        <w:r w:rsidR="002671A6" w:rsidRPr="009D546C">
          <w:rPr>
            <w:rStyle w:val="af2"/>
            <w:rFonts w:asciiTheme="minorEastAsia" w:eastAsiaTheme="minorEastAsia" w:hAnsiTheme="minorEastAsia" w:cs="仿宋" w:hint="eastAsia"/>
            <w:snapToGrid w:val="0"/>
            <w:lang w:val="zh-CN"/>
          </w:rPr>
          <w:t>设计要求</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_Toc5892532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29</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33" w:history="1">
        <w:r w:rsidR="002671A6" w:rsidRPr="009D546C">
          <w:rPr>
            <w:rStyle w:val="af2"/>
            <w:rFonts w:asciiTheme="minorEastAsia" w:eastAsiaTheme="minorEastAsia" w:hAnsiTheme="minorEastAsia" w:cs="仿宋" w:hint="eastAsia"/>
            <w:snapToGrid w:val="0"/>
            <w:lang w:val="zh-CN"/>
          </w:rPr>
          <w:t>第八条</w:t>
        </w:r>
        <w:r w:rsidR="002671A6" w:rsidRPr="009D546C">
          <w:rPr>
            <w:rStyle w:val="af2"/>
            <w:rFonts w:asciiTheme="minorEastAsia" w:eastAsiaTheme="minorEastAsia" w:hAnsiTheme="minorEastAsia" w:cs="仿宋"/>
            <w:snapToGrid w:val="0"/>
            <w:lang w:val="zh-CN"/>
          </w:rPr>
          <w:t xml:space="preserve">  </w:t>
        </w:r>
        <w:r w:rsidR="002671A6" w:rsidRPr="009D546C">
          <w:rPr>
            <w:rStyle w:val="af2"/>
            <w:rFonts w:asciiTheme="minorEastAsia" w:eastAsiaTheme="minorEastAsia" w:hAnsiTheme="minorEastAsia" w:cs="仿宋" w:hint="eastAsia"/>
            <w:snapToGrid w:val="0"/>
            <w:lang w:val="zh-CN"/>
          </w:rPr>
          <w:t>设计进度</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_Toc5892533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30</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34" w:history="1">
        <w:r w:rsidR="002671A6" w:rsidRPr="009D546C">
          <w:rPr>
            <w:rStyle w:val="af2"/>
            <w:rFonts w:asciiTheme="minorEastAsia" w:eastAsiaTheme="minorEastAsia" w:hAnsiTheme="minorEastAsia" w:cs="仿宋" w:hint="eastAsia"/>
            <w:snapToGrid w:val="0"/>
            <w:lang w:val="zh-CN"/>
          </w:rPr>
          <w:t>第九条</w:t>
        </w:r>
        <w:r w:rsidR="002671A6" w:rsidRPr="009D546C">
          <w:rPr>
            <w:rStyle w:val="af2"/>
            <w:rFonts w:asciiTheme="minorEastAsia" w:eastAsiaTheme="minorEastAsia" w:hAnsiTheme="minorEastAsia" w:cs="仿宋"/>
            <w:snapToGrid w:val="0"/>
            <w:lang w:val="zh-CN"/>
          </w:rPr>
          <w:t xml:space="preserve">  </w:t>
        </w:r>
        <w:r w:rsidR="002671A6" w:rsidRPr="009D546C">
          <w:rPr>
            <w:rStyle w:val="af2"/>
            <w:rFonts w:asciiTheme="minorEastAsia" w:eastAsiaTheme="minorEastAsia" w:hAnsiTheme="minorEastAsia" w:cs="仿宋" w:hint="eastAsia"/>
            <w:snapToGrid w:val="0"/>
            <w:lang w:val="zh-CN"/>
          </w:rPr>
          <w:t>设计配合</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_Toc5892534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30</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35" w:history="1">
        <w:r w:rsidR="002671A6" w:rsidRPr="009D546C">
          <w:rPr>
            <w:rStyle w:val="af2"/>
            <w:rFonts w:asciiTheme="minorEastAsia" w:eastAsiaTheme="minorEastAsia" w:hAnsiTheme="minorEastAsia" w:cs="仿宋" w:hint="eastAsia"/>
            <w:snapToGrid w:val="0"/>
            <w:lang w:val="zh-CN"/>
          </w:rPr>
          <w:t>第十条</w:t>
        </w:r>
        <w:r w:rsidR="002671A6" w:rsidRPr="009D546C">
          <w:rPr>
            <w:rStyle w:val="af2"/>
            <w:rFonts w:asciiTheme="minorEastAsia" w:eastAsiaTheme="minorEastAsia" w:hAnsiTheme="minorEastAsia" w:cs="仿宋"/>
            <w:snapToGrid w:val="0"/>
            <w:lang w:val="zh-CN"/>
          </w:rPr>
          <w:t xml:space="preserve">  </w:t>
        </w:r>
        <w:r w:rsidR="002671A6" w:rsidRPr="009D546C">
          <w:rPr>
            <w:rStyle w:val="af2"/>
            <w:rFonts w:asciiTheme="minorEastAsia" w:eastAsiaTheme="minorEastAsia" w:hAnsiTheme="minorEastAsia" w:cs="仿宋" w:hint="eastAsia"/>
            <w:snapToGrid w:val="0"/>
            <w:lang w:val="zh-CN"/>
          </w:rPr>
          <w:t>变更设计与索赔</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_Toc5892535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30</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36" w:history="1">
        <w:r w:rsidR="002671A6" w:rsidRPr="009D546C">
          <w:rPr>
            <w:rStyle w:val="af2"/>
            <w:rFonts w:asciiTheme="minorEastAsia" w:eastAsiaTheme="minorEastAsia" w:hAnsiTheme="minorEastAsia" w:cs="仿宋"/>
            <w:snapToGrid w:val="0"/>
            <w:lang w:val="zh-CN"/>
          </w:rPr>
          <w:t>10.1</w:t>
        </w:r>
        <w:r w:rsidR="002671A6" w:rsidRPr="009D546C">
          <w:rPr>
            <w:rStyle w:val="af2"/>
            <w:rFonts w:asciiTheme="minorEastAsia" w:eastAsiaTheme="minorEastAsia" w:hAnsiTheme="minorEastAsia" w:cs="仿宋"/>
            <w:snapToGrid w:val="0"/>
          </w:rPr>
          <w:t xml:space="preserve"> </w:t>
        </w:r>
        <w:r w:rsidR="002671A6" w:rsidRPr="009D546C">
          <w:rPr>
            <w:rStyle w:val="af2"/>
            <w:rFonts w:asciiTheme="minorEastAsia" w:eastAsiaTheme="minorEastAsia" w:hAnsiTheme="minorEastAsia" w:cs="仿宋" w:hint="eastAsia"/>
            <w:snapToGrid w:val="0"/>
            <w:lang w:val="zh-CN"/>
          </w:rPr>
          <w:t>变更设计</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_Toc5892536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30</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37" w:history="1">
        <w:r w:rsidR="002671A6" w:rsidRPr="009D546C">
          <w:rPr>
            <w:rStyle w:val="af2"/>
            <w:rFonts w:asciiTheme="minorEastAsia" w:eastAsiaTheme="minorEastAsia" w:hAnsiTheme="minorEastAsia" w:cs="仿宋"/>
            <w:snapToGrid w:val="0"/>
            <w:lang w:val="zh-CN"/>
          </w:rPr>
          <w:t>10.2</w:t>
        </w:r>
        <w:r w:rsidR="002671A6" w:rsidRPr="009D546C">
          <w:rPr>
            <w:rStyle w:val="af2"/>
            <w:rFonts w:asciiTheme="minorEastAsia" w:eastAsiaTheme="minorEastAsia" w:hAnsiTheme="minorEastAsia" w:cs="仿宋"/>
            <w:snapToGrid w:val="0"/>
          </w:rPr>
          <w:t xml:space="preserve"> </w:t>
        </w:r>
        <w:r w:rsidR="002671A6" w:rsidRPr="009D546C">
          <w:rPr>
            <w:rStyle w:val="af2"/>
            <w:rFonts w:asciiTheme="minorEastAsia" w:eastAsiaTheme="minorEastAsia" w:hAnsiTheme="minorEastAsia" w:cs="仿宋" w:hint="eastAsia"/>
            <w:snapToGrid w:val="0"/>
            <w:lang w:val="zh-CN"/>
          </w:rPr>
          <w:t>索赔</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_Toc5892537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30</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38" w:history="1">
        <w:r w:rsidR="002671A6" w:rsidRPr="009D546C">
          <w:rPr>
            <w:rStyle w:val="af2"/>
            <w:rFonts w:asciiTheme="minorEastAsia" w:eastAsiaTheme="minorEastAsia" w:hAnsiTheme="minorEastAsia" w:cs="仿宋" w:hint="eastAsia"/>
            <w:snapToGrid w:val="0"/>
            <w:lang w:val="zh-CN"/>
          </w:rPr>
          <w:t>第十一条</w:t>
        </w:r>
        <w:r w:rsidR="002671A6" w:rsidRPr="009D546C">
          <w:rPr>
            <w:rStyle w:val="af2"/>
            <w:rFonts w:asciiTheme="minorEastAsia" w:eastAsiaTheme="minorEastAsia" w:hAnsiTheme="minorEastAsia" w:cs="仿宋"/>
            <w:snapToGrid w:val="0"/>
            <w:lang w:val="zh-CN"/>
          </w:rPr>
          <w:t xml:space="preserve">  </w:t>
        </w:r>
        <w:r w:rsidR="002671A6" w:rsidRPr="009D546C">
          <w:rPr>
            <w:rStyle w:val="af2"/>
            <w:rFonts w:asciiTheme="minorEastAsia" w:eastAsiaTheme="minorEastAsia" w:hAnsiTheme="minorEastAsia" w:cs="仿宋" w:hint="eastAsia"/>
            <w:snapToGrid w:val="0"/>
            <w:lang w:val="zh-CN"/>
          </w:rPr>
          <w:t>违约责任与赔偿</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_Toc5892538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31</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39" w:history="1">
        <w:r w:rsidR="002671A6" w:rsidRPr="009D546C">
          <w:rPr>
            <w:rStyle w:val="af2"/>
            <w:rFonts w:asciiTheme="minorEastAsia" w:eastAsiaTheme="minorEastAsia" w:hAnsiTheme="minorEastAsia" w:cs="仿宋" w:hint="eastAsia"/>
            <w:snapToGrid w:val="0"/>
            <w:lang w:val="zh-CN"/>
          </w:rPr>
          <w:t>第十二条 设计成果的提交</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_Toc5892539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32</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40" w:history="1">
        <w:r w:rsidR="002671A6" w:rsidRPr="009D546C">
          <w:rPr>
            <w:rStyle w:val="af2"/>
            <w:rFonts w:asciiTheme="minorEastAsia" w:eastAsiaTheme="minorEastAsia" w:hAnsiTheme="minorEastAsia" w:cs="仿宋" w:hint="eastAsia"/>
            <w:snapToGrid w:val="0"/>
            <w:lang w:val="zh-CN"/>
          </w:rPr>
          <w:t>第十三条</w:t>
        </w:r>
        <w:r w:rsidR="002671A6" w:rsidRPr="009D546C">
          <w:rPr>
            <w:rStyle w:val="af2"/>
            <w:rFonts w:asciiTheme="minorEastAsia" w:eastAsiaTheme="minorEastAsia" w:hAnsiTheme="minorEastAsia" w:cs="仿宋"/>
            <w:snapToGrid w:val="0"/>
            <w:lang w:val="zh-CN"/>
          </w:rPr>
          <w:t xml:space="preserve">  </w:t>
        </w:r>
        <w:r w:rsidR="002671A6" w:rsidRPr="009D546C">
          <w:rPr>
            <w:rStyle w:val="af2"/>
            <w:rFonts w:asciiTheme="minorEastAsia" w:eastAsiaTheme="minorEastAsia" w:hAnsiTheme="minorEastAsia" w:cs="仿宋" w:hint="eastAsia"/>
            <w:snapToGrid w:val="0"/>
            <w:lang w:val="zh-CN"/>
          </w:rPr>
          <w:t>知识产权</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_Toc5892540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33</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41" w:history="1">
        <w:r w:rsidR="002671A6" w:rsidRPr="009D546C">
          <w:rPr>
            <w:rStyle w:val="af2"/>
            <w:rFonts w:asciiTheme="minorEastAsia" w:eastAsiaTheme="minorEastAsia" w:hAnsiTheme="minorEastAsia" w:cs="仿宋" w:hint="eastAsia"/>
            <w:snapToGrid w:val="0"/>
            <w:lang w:val="zh-CN"/>
          </w:rPr>
          <w:t>第十四条</w:t>
        </w:r>
        <w:r w:rsidR="002671A6" w:rsidRPr="009D546C">
          <w:rPr>
            <w:rStyle w:val="af2"/>
            <w:rFonts w:asciiTheme="minorEastAsia" w:eastAsiaTheme="minorEastAsia" w:hAnsiTheme="minorEastAsia" w:cs="仿宋"/>
            <w:snapToGrid w:val="0"/>
            <w:lang w:val="zh-CN"/>
          </w:rPr>
          <w:t xml:space="preserve">  </w:t>
        </w:r>
        <w:r w:rsidR="002671A6" w:rsidRPr="009D546C">
          <w:rPr>
            <w:rStyle w:val="af2"/>
            <w:rFonts w:asciiTheme="minorEastAsia" w:eastAsiaTheme="minorEastAsia" w:hAnsiTheme="minorEastAsia" w:cs="仿宋" w:hint="eastAsia"/>
            <w:snapToGrid w:val="0"/>
            <w:lang w:val="zh-CN"/>
          </w:rPr>
          <w:t>保密</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_Toc5892541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34</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42" w:history="1">
        <w:r w:rsidR="002671A6" w:rsidRPr="009D546C">
          <w:rPr>
            <w:rStyle w:val="af2"/>
            <w:rFonts w:asciiTheme="minorEastAsia" w:eastAsiaTheme="minorEastAsia" w:hAnsiTheme="minorEastAsia" w:cs="仿宋" w:hint="eastAsia"/>
            <w:snapToGrid w:val="0"/>
            <w:lang w:val="zh-CN"/>
          </w:rPr>
          <w:t>第十五条</w:t>
        </w:r>
        <w:r w:rsidR="002671A6" w:rsidRPr="009D546C">
          <w:rPr>
            <w:rStyle w:val="af2"/>
            <w:rFonts w:asciiTheme="minorEastAsia" w:eastAsiaTheme="minorEastAsia" w:hAnsiTheme="minorEastAsia" w:cs="仿宋"/>
            <w:snapToGrid w:val="0"/>
            <w:lang w:val="zh-CN"/>
          </w:rPr>
          <w:t xml:space="preserve">  </w:t>
        </w:r>
        <w:r w:rsidR="002671A6" w:rsidRPr="009D546C">
          <w:rPr>
            <w:rStyle w:val="af2"/>
            <w:rFonts w:asciiTheme="minorEastAsia" w:eastAsiaTheme="minorEastAsia" w:hAnsiTheme="minorEastAsia" w:cs="仿宋" w:hint="eastAsia"/>
            <w:snapToGrid w:val="0"/>
            <w:lang w:val="zh-CN"/>
          </w:rPr>
          <w:t>争议解决</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_Toc5892542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34</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43" w:history="1">
        <w:r w:rsidR="002671A6" w:rsidRPr="009D546C">
          <w:rPr>
            <w:rStyle w:val="af2"/>
            <w:rFonts w:asciiTheme="minorEastAsia" w:eastAsiaTheme="minorEastAsia" w:hAnsiTheme="minorEastAsia" w:hint="eastAsia"/>
          </w:rPr>
          <w:t>第五章</w:t>
        </w:r>
        <w:r w:rsidR="002671A6" w:rsidRPr="009D546C">
          <w:rPr>
            <w:rStyle w:val="af2"/>
            <w:rFonts w:asciiTheme="minorEastAsia" w:eastAsiaTheme="minorEastAsia" w:hAnsiTheme="minorEastAsia"/>
          </w:rPr>
          <w:t xml:space="preserve"> </w:t>
        </w:r>
        <w:r w:rsidR="002671A6" w:rsidRPr="009D546C">
          <w:rPr>
            <w:rStyle w:val="af2"/>
            <w:rFonts w:asciiTheme="minorEastAsia" w:eastAsiaTheme="minorEastAsia" w:hAnsiTheme="minorEastAsia" w:hint="eastAsia"/>
          </w:rPr>
          <w:t>投标文件格式</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_Toc5892543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37</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53" w:history="1">
        <w:r w:rsidR="002671A6" w:rsidRPr="009D546C">
          <w:rPr>
            <w:rStyle w:val="af2"/>
            <w:rFonts w:asciiTheme="minorEastAsia" w:eastAsiaTheme="minorEastAsia" w:hAnsiTheme="minorEastAsia" w:hint="eastAsia"/>
          </w:rPr>
          <w:t>第六章发包人提供资料</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_Toc5892553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47</w:t>
        </w:r>
        <w:r w:rsidR="002671A6" w:rsidRPr="009D546C">
          <w:rPr>
            <w:rFonts w:asciiTheme="minorEastAsia" w:eastAsiaTheme="minorEastAsia" w:hAnsiTheme="minorEastAsia"/>
          </w:rPr>
          <w:fldChar w:fldCharType="end"/>
        </w:r>
      </w:hyperlink>
    </w:p>
    <w:p w:rsidR="0081221C" w:rsidRPr="009D546C" w:rsidRDefault="00614BE9">
      <w:pPr>
        <w:pStyle w:val="10"/>
        <w:tabs>
          <w:tab w:val="right" w:leader="dot" w:pos="9174"/>
        </w:tabs>
        <w:rPr>
          <w:rFonts w:asciiTheme="minorEastAsia" w:eastAsiaTheme="minorEastAsia" w:hAnsiTheme="minorEastAsia" w:cstheme="minorBidi"/>
          <w:szCs w:val="22"/>
        </w:rPr>
      </w:pPr>
      <w:hyperlink w:anchor="_Toc5892554" w:history="1">
        <w:r w:rsidR="002671A6" w:rsidRPr="009D546C">
          <w:rPr>
            <w:rStyle w:val="af2"/>
            <w:rFonts w:asciiTheme="minorEastAsia" w:eastAsiaTheme="minorEastAsia" w:hAnsiTheme="minorEastAsia" w:hint="eastAsia"/>
          </w:rPr>
          <w:t>第七章</w:t>
        </w:r>
        <w:r w:rsidR="002671A6" w:rsidRPr="009D546C">
          <w:rPr>
            <w:rStyle w:val="af2"/>
            <w:rFonts w:asciiTheme="minorEastAsia" w:eastAsiaTheme="minorEastAsia" w:hAnsiTheme="minorEastAsia"/>
          </w:rPr>
          <w:t xml:space="preserve"> </w:t>
        </w:r>
        <w:r w:rsidR="002671A6" w:rsidRPr="009D546C">
          <w:rPr>
            <w:rStyle w:val="af2"/>
            <w:rFonts w:asciiTheme="minorEastAsia" w:eastAsiaTheme="minorEastAsia" w:hAnsiTheme="minorEastAsia" w:hint="eastAsia"/>
          </w:rPr>
          <w:t>技术标准和发包人要求</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_Toc5892554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48</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555" w:history="1">
        <w:r w:rsidR="002671A6" w:rsidRPr="009D546C">
          <w:rPr>
            <w:rStyle w:val="af2"/>
            <w:rFonts w:asciiTheme="minorEastAsia" w:eastAsiaTheme="minorEastAsia" w:hAnsiTheme="minorEastAsia" w:hint="eastAsia"/>
          </w:rPr>
          <w:t>一、技术标准和规范</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_Toc5892555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48</w:t>
        </w:r>
        <w:r w:rsidR="002671A6" w:rsidRPr="009D546C">
          <w:rPr>
            <w:rFonts w:asciiTheme="minorEastAsia" w:eastAsiaTheme="minorEastAsia" w:hAnsiTheme="minorEastAsia"/>
          </w:rPr>
          <w:fldChar w:fldCharType="end"/>
        </w:r>
      </w:hyperlink>
    </w:p>
    <w:p w:rsidR="0081221C" w:rsidRPr="009D546C" w:rsidRDefault="00614BE9">
      <w:pPr>
        <w:pStyle w:val="20"/>
        <w:tabs>
          <w:tab w:val="right" w:leader="dot" w:pos="9174"/>
        </w:tabs>
        <w:rPr>
          <w:rFonts w:asciiTheme="minorEastAsia" w:eastAsiaTheme="minorEastAsia" w:hAnsiTheme="minorEastAsia" w:cstheme="minorBidi"/>
          <w:szCs w:val="22"/>
        </w:rPr>
      </w:pPr>
      <w:hyperlink w:anchor="_Toc5892556" w:history="1">
        <w:r w:rsidR="002671A6" w:rsidRPr="009D546C">
          <w:rPr>
            <w:rStyle w:val="af2"/>
            <w:rFonts w:asciiTheme="minorEastAsia" w:eastAsiaTheme="minorEastAsia" w:hAnsiTheme="minorEastAsia" w:hint="eastAsia"/>
          </w:rPr>
          <w:t>二、发包人要求</w:t>
        </w:r>
        <w:r w:rsidR="002671A6" w:rsidRPr="009D546C">
          <w:rPr>
            <w:rFonts w:asciiTheme="minorEastAsia" w:eastAsiaTheme="minorEastAsia" w:hAnsiTheme="minorEastAsia"/>
          </w:rPr>
          <w:tab/>
        </w:r>
        <w:r w:rsidR="002671A6" w:rsidRPr="009D546C">
          <w:rPr>
            <w:rFonts w:asciiTheme="minorEastAsia" w:eastAsiaTheme="minorEastAsia" w:hAnsiTheme="minorEastAsia"/>
          </w:rPr>
          <w:fldChar w:fldCharType="begin"/>
        </w:r>
        <w:r w:rsidR="002671A6" w:rsidRPr="009D546C">
          <w:rPr>
            <w:rFonts w:asciiTheme="minorEastAsia" w:eastAsiaTheme="minorEastAsia" w:hAnsiTheme="minorEastAsia"/>
          </w:rPr>
          <w:instrText xml:space="preserve"> PAGEREF _Toc5892556 \h </w:instrText>
        </w:r>
        <w:r w:rsidR="002671A6" w:rsidRPr="009D546C">
          <w:rPr>
            <w:rFonts w:asciiTheme="minorEastAsia" w:eastAsiaTheme="minorEastAsia" w:hAnsiTheme="minorEastAsia"/>
          </w:rPr>
        </w:r>
        <w:r w:rsidR="002671A6" w:rsidRPr="009D546C">
          <w:rPr>
            <w:rFonts w:asciiTheme="minorEastAsia" w:eastAsiaTheme="minorEastAsia" w:hAnsiTheme="minorEastAsia"/>
          </w:rPr>
          <w:fldChar w:fldCharType="separate"/>
        </w:r>
        <w:r w:rsidR="002671A6" w:rsidRPr="009D546C">
          <w:rPr>
            <w:rFonts w:asciiTheme="minorEastAsia" w:eastAsiaTheme="minorEastAsia" w:hAnsiTheme="minorEastAsia"/>
          </w:rPr>
          <w:t>50</w:t>
        </w:r>
        <w:r w:rsidR="002671A6" w:rsidRPr="009D546C">
          <w:rPr>
            <w:rFonts w:asciiTheme="minorEastAsia" w:eastAsiaTheme="minorEastAsia" w:hAnsiTheme="minorEastAsia"/>
          </w:rPr>
          <w:fldChar w:fldCharType="end"/>
        </w:r>
      </w:hyperlink>
    </w:p>
    <w:p w:rsidR="0081221C" w:rsidRPr="009D546C" w:rsidRDefault="002671A6">
      <w:pPr>
        <w:rPr>
          <w:rFonts w:asciiTheme="minorEastAsia" w:eastAsiaTheme="minorEastAsia" w:hAnsiTheme="minorEastAsia"/>
          <w:sz w:val="24"/>
          <w:szCs w:val="24"/>
        </w:rPr>
        <w:sectPr w:rsidR="0081221C" w:rsidRPr="009D546C">
          <w:pgSz w:w="11906" w:h="16838"/>
          <w:pgMar w:top="1418" w:right="1361" w:bottom="1418" w:left="1361" w:header="720" w:footer="720" w:gutter="0"/>
          <w:pgNumType w:start="1"/>
          <w:cols w:space="720"/>
          <w:docGrid w:type="linesAndChars" w:linePitch="312"/>
        </w:sectPr>
      </w:pPr>
      <w:r w:rsidRPr="009D546C">
        <w:rPr>
          <w:rFonts w:asciiTheme="minorEastAsia" w:eastAsiaTheme="minorEastAsia" w:hAnsiTheme="minorEastAsia"/>
          <w:sz w:val="24"/>
          <w:szCs w:val="24"/>
        </w:rPr>
        <w:fldChar w:fldCharType="end"/>
      </w:r>
    </w:p>
    <w:bookmarkEnd w:id="6"/>
    <w:bookmarkEnd w:id="7"/>
    <w:p w:rsidR="0081221C" w:rsidRDefault="002671A6">
      <w:pPr>
        <w:pStyle w:val="1"/>
        <w:jc w:val="center"/>
        <w:rPr>
          <w:rFonts w:asciiTheme="minorEastAsia" w:eastAsiaTheme="minorEastAsia" w:hAnsiTheme="minorEastAsia"/>
          <w:szCs w:val="22"/>
        </w:rPr>
      </w:pPr>
      <w:r>
        <w:rPr>
          <w:rFonts w:asciiTheme="minorEastAsia" w:eastAsiaTheme="minorEastAsia" w:hAnsiTheme="minorEastAsia" w:hint="eastAsia"/>
          <w:szCs w:val="22"/>
        </w:rPr>
        <w:t>第一章 投标邀请函</w:t>
      </w:r>
    </w:p>
    <w:p w:rsidR="0081221C" w:rsidRDefault="002671A6">
      <w:pPr>
        <w:spacing w:line="360" w:lineRule="auto"/>
        <w:jc w:val="center"/>
        <w:rPr>
          <w:rFonts w:ascii="宋体" w:eastAsia="宋体" w:hAnsi="宋体"/>
          <w:b/>
          <w:sz w:val="32"/>
          <w:szCs w:val="32"/>
        </w:rPr>
      </w:pPr>
      <w:r>
        <w:rPr>
          <w:rFonts w:ascii="宋体" w:eastAsia="宋体" w:hAnsi="宋体" w:hint="eastAsia"/>
          <w:b/>
          <w:sz w:val="32"/>
          <w:szCs w:val="32"/>
        </w:rPr>
        <w:t>南通市中央创新区</w:t>
      </w:r>
      <w:proofErr w:type="gramStart"/>
      <w:r>
        <w:rPr>
          <w:rFonts w:ascii="宋体" w:eastAsia="宋体" w:hAnsi="宋体" w:hint="eastAsia"/>
          <w:b/>
          <w:sz w:val="32"/>
          <w:szCs w:val="32"/>
        </w:rPr>
        <w:t>科创中心</w:t>
      </w:r>
      <w:proofErr w:type="gramEnd"/>
      <w:r>
        <w:rPr>
          <w:rFonts w:ascii="宋体" w:eastAsia="宋体" w:hAnsi="宋体" w:hint="eastAsia"/>
          <w:b/>
          <w:sz w:val="32"/>
          <w:szCs w:val="32"/>
        </w:rPr>
        <w:t>一期供配电工程电力设计</w:t>
      </w:r>
    </w:p>
    <w:p w:rsidR="0081221C" w:rsidRDefault="002671A6">
      <w:pPr>
        <w:spacing w:line="360" w:lineRule="auto"/>
        <w:jc w:val="center"/>
        <w:rPr>
          <w:rFonts w:ascii="宋体" w:eastAsia="宋体" w:hAnsi="宋体"/>
          <w:b/>
          <w:sz w:val="32"/>
          <w:szCs w:val="32"/>
        </w:rPr>
      </w:pPr>
      <w:r>
        <w:rPr>
          <w:rFonts w:ascii="宋体" w:eastAsia="宋体" w:hAnsi="宋体" w:hint="eastAsia"/>
          <w:b/>
          <w:sz w:val="32"/>
          <w:szCs w:val="32"/>
        </w:rPr>
        <w:t>投标邀请函</w:t>
      </w:r>
    </w:p>
    <w:p w:rsidR="0081221C" w:rsidRDefault="002671A6">
      <w:pPr>
        <w:widowControl/>
        <w:spacing w:line="360" w:lineRule="auto"/>
        <w:ind w:firstLineChars="200" w:firstLine="482"/>
        <w:jc w:val="left"/>
        <w:outlineLvl w:val="1"/>
        <w:rPr>
          <w:rFonts w:ascii="宋体" w:eastAsia="宋体" w:hAnsi="宋体" w:cs="宋体"/>
          <w:b/>
          <w:bCs/>
          <w:kern w:val="0"/>
          <w:sz w:val="24"/>
          <w:szCs w:val="24"/>
        </w:rPr>
      </w:pPr>
      <w:bookmarkStart w:id="8" w:name="_Toc5892489"/>
      <w:bookmarkStart w:id="9" w:name="_Toc486248007"/>
      <w:r>
        <w:rPr>
          <w:rFonts w:ascii="宋体" w:eastAsia="宋体" w:hAnsi="宋体" w:cs="宋体" w:hint="eastAsia"/>
          <w:b/>
          <w:bCs/>
          <w:kern w:val="0"/>
          <w:sz w:val="24"/>
          <w:szCs w:val="24"/>
        </w:rPr>
        <w:t>1.招标条件</w:t>
      </w:r>
      <w:bookmarkEnd w:id="8"/>
      <w:bookmarkEnd w:id="9"/>
    </w:p>
    <w:p w:rsidR="0081221C" w:rsidRDefault="002671A6">
      <w:pPr>
        <w:widowControl/>
        <w:spacing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u w:val="single"/>
        </w:rPr>
        <w:t>南通市中央创新区</w:t>
      </w:r>
      <w:proofErr w:type="gramStart"/>
      <w:r>
        <w:rPr>
          <w:rFonts w:ascii="宋体" w:eastAsia="宋体" w:hAnsi="宋体" w:cs="宋体" w:hint="eastAsia"/>
          <w:kern w:val="0"/>
          <w:sz w:val="24"/>
          <w:szCs w:val="24"/>
          <w:u w:val="single"/>
        </w:rPr>
        <w:t>科创中心</w:t>
      </w:r>
      <w:proofErr w:type="gramEnd"/>
      <w:r>
        <w:rPr>
          <w:rFonts w:ascii="宋体" w:eastAsia="宋体" w:hAnsi="宋体" w:cs="宋体" w:hint="eastAsia"/>
          <w:kern w:val="0"/>
          <w:sz w:val="24"/>
          <w:szCs w:val="24"/>
          <w:u w:val="single"/>
        </w:rPr>
        <w:t>一期供配电工程电力设计</w:t>
      </w:r>
      <w:r>
        <w:rPr>
          <w:rFonts w:ascii="宋体" w:eastAsia="宋体" w:hAnsi="宋体" w:cs="宋体" w:hint="eastAsia"/>
          <w:kern w:val="0"/>
          <w:sz w:val="24"/>
          <w:szCs w:val="24"/>
        </w:rPr>
        <w:t>已由相关部门批准，建设资金来源已落实，工程所需资金为</w:t>
      </w:r>
      <w:r>
        <w:rPr>
          <w:rFonts w:ascii="宋体" w:eastAsia="宋体" w:hAnsi="宋体" w:cs="宋体" w:hint="eastAsia"/>
          <w:kern w:val="0"/>
          <w:sz w:val="24"/>
          <w:szCs w:val="24"/>
          <w:u w:val="single"/>
        </w:rPr>
        <w:t>自筹</w:t>
      </w:r>
      <w:r>
        <w:rPr>
          <w:rFonts w:ascii="宋体" w:eastAsia="宋体" w:hAnsi="宋体" w:cs="宋体" w:hint="eastAsia"/>
          <w:kern w:val="0"/>
          <w:sz w:val="24"/>
          <w:szCs w:val="24"/>
        </w:rPr>
        <w:t>。招标人为</w:t>
      </w:r>
      <w:r>
        <w:rPr>
          <w:rFonts w:ascii="宋体" w:eastAsia="宋体" w:hAnsi="宋体" w:cs="宋体" w:hint="eastAsia"/>
          <w:kern w:val="0"/>
          <w:sz w:val="24"/>
          <w:szCs w:val="24"/>
          <w:u w:val="single"/>
        </w:rPr>
        <w:t>南通市中央创新区建设投资有限公司</w:t>
      </w:r>
      <w:r>
        <w:rPr>
          <w:rFonts w:ascii="宋体" w:eastAsia="宋体" w:hAnsi="宋体" w:cs="宋体" w:hint="eastAsia"/>
          <w:kern w:val="0"/>
          <w:sz w:val="24"/>
          <w:szCs w:val="24"/>
        </w:rPr>
        <w:t>，招标代理机构为</w:t>
      </w:r>
      <w:r>
        <w:rPr>
          <w:rFonts w:ascii="宋体" w:eastAsia="宋体" w:hAnsi="宋体" w:cs="宋体" w:hint="eastAsia"/>
          <w:kern w:val="0"/>
          <w:sz w:val="24"/>
          <w:szCs w:val="24"/>
          <w:u w:val="single"/>
        </w:rPr>
        <w:t>上海申邑工程咨询有限公司</w:t>
      </w:r>
      <w:r>
        <w:rPr>
          <w:rFonts w:ascii="宋体" w:eastAsia="宋体" w:hAnsi="宋体" w:cs="宋体" w:hint="eastAsia"/>
          <w:kern w:val="0"/>
          <w:sz w:val="24"/>
          <w:szCs w:val="24"/>
        </w:rPr>
        <w:t>。项目已具备招标条件，现对该项目进行邀请招标。</w:t>
      </w:r>
    </w:p>
    <w:p w:rsidR="0081221C" w:rsidRDefault="002671A6">
      <w:pPr>
        <w:widowControl/>
        <w:spacing w:line="360" w:lineRule="auto"/>
        <w:ind w:firstLineChars="200" w:firstLine="482"/>
        <w:jc w:val="left"/>
        <w:outlineLvl w:val="1"/>
        <w:rPr>
          <w:rFonts w:ascii="宋体" w:eastAsia="宋体" w:hAnsi="宋体" w:cs="宋体"/>
          <w:b/>
          <w:bCs/>
          <w:kern w:val="0"/>
          <w:sz w:val="24"/>
          <w:szCs w:val="24"/>
        </w:rPr>
      </w:pPr>
      <w:bookmarkStart w:id="10" w:name="_Toc486248008"/>
      <w:bookmarkStart w:id="11" w:name="_Toc5892490"/>
      <w:r>
        <w:rPr>
          <w:rFonts w:ascii="宋体" w:eastAsia="宋体" w:hAnsi="宋体" w:cs="宋体" w:hint="eastAsia"/>
          <w:b/>
          <w:bCs/>
          <w:kern w:val="0"/>
          <w:sz w:val="24"/>
          <w:szCs w:val="24"/>
        </w:rPr>
        <w:t>2.项目概况与招标范围</w:t>
      </w:r>
      <w:bookmarkEnd w:id="10"/>
      <w:bookmarkEnd w:id="11"/>
    </w:p>
    <w:p w:rsidR="0081221C" w:rsidRDefault="002671A6">
      <w:pPr>
        <w:adjustRightInd w:val="0"/>
        <w:snapToGrid w:val="0"/>
        <w:spacing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2.1项目概况：</w:t>
      </w:r>
    </w:p>
    <w:p w:rsidR="0081221C" w:rsidRDefault="002671A6">
      <w:pPr>
        <w:pStyle w:val="af9"/>
        <w:adjustRightInd w:val="0"/>
        <w:snapToGrid w:val="0"/>
        <w:spacing w:line="360" w:lineRule="auto"/>
        <w:ind w:left="420" w:firstLineChars="0" w:firstLine="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）工程地点：南通市经济技术开发区</w:t>
      </w:r>
    </w:p>
    <w:p w:rsidR="0081221C" w:rsidRDefault="002671A6">
      <w:pPr>
        <w:pStyle w:val="af9"/>
        <w:spacing w:line="360" w:lineRule="auto"/>
        <w:ind w:left="420" w:firstLineChars="0" w:firstLine="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）工程规模：</w:t>
      </w:r>
    </w:p>
    <w:p w:rsidR="0081221C" w:rsidRDefault="002671A6">
      <w:pPr>
        <w:pStyle w:val="af9"/>
        <w:spacing w:line="360" w:lineRule="auto"/>
        <w:ind w:left="420" w:firstLineChars="0" w:firstLine="0"/>
        <w:rPr>
          <w:rFonts w:ascii="宋体" w:hAnsi="宋体"/>
          <w:sz w:val="24"/>
          <w:szCs w:val="24"/>
        </w:rPr>
      </w:pPr>
      <w:r>
        <w:rPr>
          <w:rFonts w:ascii="宋体" w:hAnsi="宋体" w:hint="eastAsia"/>
          <w:sz w:val="24"/>
          <w:szCs w:val="24"/>
        </w:rPr>
        <w:t>A-1</w:t>
      </w:r>
      <w:r>
        <w:rPr>
          <w:rFonts w:ascii="宋体" w:hAnsi="宋体" w:hint="eastAsia"/>
          <w:sz w:val="24"/>
          <w:szCs w:val="24"/>
        </w:rPr>
        <w:t>工程：科研服务中心及科研服务机构、研究生培训基地、酒店、行政办公等，地上建筑面积</w:t>
      </w:r>
      <w:r>
        <w:rPr>
          <w:rFonts w:ascii="宋体" w:hAnsi="宋体" w:hint="eastAsia"/>
          <w:sz w:val="24"/>
          <w:szCs w:val="24"/>
        </w:rPr>
        <w:t>156120.03</w:t>
      </w:r>
      <w:r>
        <w:rPr>
          <w:rFonts w:ascii="宋体" w:hAnsi="宋体" w:hint="eastAsia"/>
          <w:sz w:val="24"/>
          <w:szCs w:val="24"/>
        </w:rPr>
        <w:t>平方米；</w:t>
      </w:r>
    </w:p>
    <w:p w:rsidR="0081221C" w:rsidRDefault="002671A6">
      <w:pPr>
        <w:pStyle w:val="af9"/>
        <w:spacing w:line="360" w:lineRule="auto"/>
        <w:ind w:left="420" w:firstLineChars="0" w:firstLine="0"/>
        <w:rPr>
          <w:rFonts w:ascii="宋体" w:hAnsi="宋体"/>
          <w:sz w:val="24"/>
          <w:szCs w:val="24"/>
        </w:rPr>
      </w:pPr>
      <w:r>
        <w:rPr>
          <w:rFonts w:ascii="宋体" w:hAnsi="宋体" w:hint="eastAsia"/>
          <w:sz w:val="24"/>
          <w:szCs w:val="24"/>
        </w:rPr>
        <w:t>A-2</w:t>
      </w:r>
      <w:r>
        <w:rPr>
          <w:rFonts w:ascii="宋体" w:hAnsi="宋体" w:hint="eastAsia"/>
          <w:sz w:val="24"/>
          <w:szCs w:val="24"/>
        </w:rPr>
        <w:t>工程：科研办公、停车塔楼，地上建筑面积</w:t>
      </w:r>
      <w:r>
        <w:rPr>
          <w:rFonts w:ascii="宋体" w:hAnsi="宋体" w:hint="eastAsia"/>
          <w:sz w:val="24"/>
          <w:szCs w:val="24"/>
        </w:rPr>
        <w:t>134001.48</w:t>
      </w:r>
      <w:r>
        <w:rPr>
          <w:rFonts w:ascii="宋体" w:hAnsi="宋体" w:hint="eastAsia"/>
          <w:sz w:val="24"/>
          <w:szCs w:val="24"/>
        </w:rPr>
        <w:t>平方米；</w:t>
      </w:r>
    </w:p>
    <w:p w:rsidR="0081221C" w:rsidRDefault="002671A6">
      <w:pPr>
        <w:pStyle w:val="af9"/>
        <w:spacing w:line="360" w:lineRule="auto"/>
        <w:ind w:left="420" w:firstLineChars="0" w:firstLine="0"/>
        <w:rPr>
          <w:rFonts w:ascii="宋体" w:hAnsi="宋体"/>
          <w:sz w:val="24"/>
          <w:szCs w:val="24"/>
        </w:rPr>
      </w:pPr>
      <w:r>
        <w:rPr>
          <w:rFonts w:ascii="宋体" w:hAnsi="宋体" w:hint="eastAsia"/>
          <w:sz w:val="24"/>
          <w:szCs w:val="24"/>
        </w:rPr>
        <w:t>A-3</w:t>
      </w:r>
      <w:r>
        <w:rPr>
          <w:rFonts w:ascii="宋体" w:hAnsi="宋体" w:hint="eastAsia"/>
          <w:sz w:val="24"/>
          <w:szCs w:val="24"/>
        </w:rPr>
        <w:t>工程：研究生培训基地，地上建筑面积</w:t>
      </w:r>
      <w:r>
        <w:rPr>
          <w:rFonts w:ascii="宋体" w:hAnsi="宋体" w:hint="eastAsia"/>
          <w:sz w:val="24"/>
          <w:szCs w:val="24"/>
        </w:rPr>
        <w:t>130426.36</w:t>
      </w:r>
      <w:r>
        <w:rPr>
          <w:rFonts w:ascii="宋体" w:hAnsi="宋体" w:hint="eastAsia"/>
          <w:sz w:val="24"/>
          <w:szCs w:val="24"/>
        </w:rPr>
        <w:t>平方米。</w:t>
      </w:r>
    </w:p>
    <w:p w:rsidR="0081221C" w:rsidRDefault="002671A6">
      <w:pPr>
        <w:pStyle w:val="af9"/>
        <w:spacing w:line="360" w:lineRule="auto"/>
        <w:ind w:left="420" w:firstLineChars="0" w:firstLine="0"/>
        <w:rPr>
          <w:rFonts w:ascii="宋体" w:hAnsi="宋体"/>
          <w:color w:val="FF0000"/>
          <w:sz w:val="24"/>
          <w:szCs w:val="24"/>
        </w:rPr>
      </w:pPr>
      <w:r>
        <w:rPr>
          <w:rFonts w:ascii="宋体" w:hAnsi="宋体" w:hint="eastAsia"/>
          <w:sz w:val="24"/>
          <w:szCs w:val="24"/>
        </w:rPr>
        <w:t>设计总功率见附表。</w:t>
      </w:r>
    </w:p>
    <w:p w:rsidR="0081221C" w:rsidRDefault="002671A6">
      <w:pPr>
        <w:spacing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2.2招标范围：</w:t>
      </w:r>
    </w:p>
    <w:p w:rsidR="0081221C" w:rsidRDefault="002671A6">
      <w:pPr>
        <w:widowControl/>
        <w:spacing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本供配电工程的设计承包范围主要为本项目的专用变电所工程（自高压电源进线起、低压柜出线桩头止）的电能质量评估、供配电方案初步设计及施工图设计。负责编制电能质量评估报告并通过供电部门的审核，完成本项目所有供电工程的施工图深化设计并通过供电部门的审查，并出具设计蓝图。在提交施工图时同步提交南通供电部门的审核意见等资料，并负责编制符合南通市规定的概算、配合项目验收工作、出具施工过程中的设计变更等。</w:t>
      </w:r>
    </w:p>
    <w:p w:rsidR="0081221C" w:rsidRDefault="002671A6">
      <w:pPr>
        <w:widowControl/>
        <w:spacing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2.3设计周期：在接到供电部门咨询答复单后</w:t>
      </w:r>
      <w:r w:rsidR="006E38E2">
        <w:rPr>
          <w:rFonts w:ascii="宋体" w:eastAsia="宋体" w:hAnsi="宋体" w:cs="宋体"/>
          <w:kern w:val="0"/>
          <w:sz w:val="24"/>
          <w:szCs w:val="24"/>
        </w:rPr>
        <w:t>30</w:t>
      </w:r>
      <w:r>
        <w:rPr>
          <w:rFonts w:ascii="宋体" w:eastAsia="宋体" w:hAnsi="宋体" w:cs="宋体" w:hint="eastAsia"/>
          <w:kern w:val="0"/>
          <w:sz w:val="24"/>
          <w:szCs w:val="24"/>
        </w:rPr>
        <w:t>个日历天内设计完成并通过供电审查。</w:t>
      </w:r>
    </w:p>
    <w:p w:rsidR="0081221C" w:rsidRDefault="002671A6">
      <w:pPr>
        <w:widowControl/>
        <w:spacing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2.4标段划分：本次招标项目共一个标段。</w:t>
      </w:r>
    </w:p>
    <w:p w:rsidR="0081221C" w:rsidRDefault="002671A6">
      <w:pPr>
        <w:spacing w:line="360" w:lineRule="auto"/>
        <w:ind w:firstLineChars="200" w:firstLine="480"/>
        <w:textAlignment w:val="baseline"/>
        <w:rPr>
          <w:rFonts w:ascii="宋体" w:hAnsi="宋体"/>
          <w:sz w:val="24"/>
          <w:szCs w:val="24"/>
        </w:rPr>
      </w:pPr>
      <w:r>
        <w:rPr>
          <w:rFonts w:ascii="宋体" w:eastAsia="宋体" w:hAnsi="宋体" w:cs="宋体" w:hint="eastAsia"/>
          <w:kern w:val="0"/>
          <w:sz w:val="24"/>
          <w:szCs w:val="24"/>
        </w:rPr>
        <w:t>2.5质量要求：</w:t>
      </w:r>
      <w:r>
        <w:rPr>
          <w:rFonts w:ascii="宋体" w:hAnsi="宋体" w:hint="eastAsia"/>
          <w:sz w:val="24"/>
          <w:szCs w:val="24"/>
        </w:rPr>
        <w:t>设计成果文件（含设计方案及满足实际施工需要的施工图纸等）须符合国家规范要求</w:t>
      </w:r>
      <w:r>
        <w:rPr>
          <w:rFonts w:ascii="宋体" w:hAnsi="宋体" w:hint="eastAsia"/>
          <w:sz w:val="24"/>
          <w:szCs w:val="24"/>
        </w:rPr>
        <w:t>,</w:t>
      </w:r>
      <w:r>
        <w:rPr>
          <w:rFonts w:ascii="宋体" w:hAnsi="宋体" w:hint="eastAsia"/>
          <w:sz w:val="24"/>
          <w:szCs w:val="24"/>
        </w:rPr>
        <w:t>并确保通过行业主管部门的批准，施工图设计通过电力行业管理部门审查。</w:t>
      </w:r>
    </w:p>
    <w:p w:rsidR="0081221C" w:rsidRDefault="002671A6">
      <w:pPr>
        <w:widowControl/>
        <w:spacing w:line="360" w:lineRule="auto"/>
        <w:ind w:firstLineChars="200" w:firstLine="482"/>
        <w:jc w:val="left"/>
        <w:outlineLvl w:val="1"/>
        <w:rPr>
          <w:rFonts w:ascii="宋体" w:eastAsia="宋体" w:hAnsi="宋体" w:cs="宋体"/>
          <w:b/>
          <w:bCs/>
          <w:kern w:val="0"/>
          <w:sz w:val="24"/>
          <w:szCs w:val="24"/>
        </w:rPr>
      </w:pPr>
      <w:bookmarkStart w:id="12" w:name="_Toc486248009"/>
      <w:bookmarkStart w:id="13" w:name="_Toc5892491"/>
      <w:r>
        <w:rPr>
          <w:rFonts w:ascii="宋体" w:eastAsia="宋体" w:hAnsi="宋体" w:cs="宋体" w:hint="eastAsia"/>
          <w:b/>
          <w:bCs/>
          <w:kern w:val="0"/>
          <w:sz w:val="24"/>
          <w:szCs w:val="24"/>
        </w:rPr>
        <w:t>3. 投标人资格要求</w:t>
      </w:r>
      <w:bookmarkEnd w:id="12"/>
      <w:bookmarkEnd w:id="13"/>
    </w:p>
    <w:p w:rsidR="0081221C" w:rsidRDefault="002671A6">
      <w:pPr>
        <w:widowControl/>
        <w:spacing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3.1投标人</w:t>
      </w:r>
      <w:r>
        <w:rPr>
          <w:rFonts w:ascii="宋体" w:eastAsia="宋体" w:hAnsi="宋体" w:cs="宋体"/>
          <w:kern w:val="0"/>
          <w:sz w:val="24"/>
          <w:szCs w:val="24"/>
        </w:rPr>
        <w:t>必须是在中国境内注册并具备独立法人资格</w:t>
      </w:r>
      <w:r>
        <w:rPr>
          <w:rFonts w:ascii="宋体" w:eastAsia="宋体" w:hAnsi="宋体" w:cs="宋体" w:hint="eastAsia"/>
          <w:kern w:val="0"/>
          <w:sz w:val="24"/>
          <w:szCs w:val="24"/>
        </w:rPr>
        <w:t>，且</w:t>
      </w:r>
      <w:r>
        <w:rPr>
          <w:rFonts w:ascii="宋体" w:eastAsia="宋体" w:hAnsi="宋体" w:cs="宋体"/>
          <w:kern w:val="0"/>
          <w:sz w:val="24"/>
          <w:szCs w:val="24"/>
        </w:rPr>
        <w:t>招标内容在其营业执照的主经营范围内</w:t>
      </w:r>
      <w:r>
        <w:rPr>
          <w:rFonts w:ascii="宋体" w:eastAsia="宋体" w:hAnsi="宋体" w:cs="宋体" w:hint="eastAsia"/>
          <w:kern w:val="0"/>
          <w:sz w:val="24"/>
          <w:szCs w:val="24"/>
        </w:rPr>
        <w:t xml:space="preserve">，具有独立订立合同的能力； </w:t>
      </w:r>
    </w:p>
    <w:p w:rsidR="0081221C" w:rsidRDefault="002671A6">
      <w:pPr>
        <w:widowControl/>
        <w:spacing w:line="360" w:lineRule="auto"/>
        <w:ind w:firstLineChars="200" w:firstLine="480"/>
        <w:rPr>
          <w:rFonts w:ascii="宋体" w:eastAsia="宋体" w:hAnsi="宋体" w:cs="宋体"/>
          <w:kern w:val="0"/>
          <w:sz w:val="24"/>
          <w:szCs w:val="24"/>
        </w:rPr>
      </w:pPr>
      <w:r>
        <w:rPr>
          <w:rFonts w:ascii="宋体" w:eastAsia="宋体" w:hAnsi="宋体" w:cs="宋体"/>
          <w:kern w:val="0"/>
          <w:sz w:val="24"/>
          <w:szCs w:val="24"/>
        </w:rPr>
        <w:t>3.2</w:t>
      </w:r>
      <w:r>
        <w:rPr>
          <w:rFonts w:ascii="宋体" w:eastAsia="宋体" w:hAnsi="宋体" w:cs="宋体" w:hint="eastAsia"/>
          <w:kern w:val="0"/>
          <w:sz w:val="24"/>
          <w:szCs w:val="24"/>
        </w:rPr>
        <w:t>投标人具有良好的银行资信和商业信誉，没有处于被责令停业，投标资格被取消，财产被接管、冻结、破产状态，未涉及重大诉讼；</w:t>
      </w:r>
    </w:p>
    <w:p w:rsidR="0081221C" w:rsidRDefault="002671A6">
      <w:pPr>
        <w:widowControl/>
        <w:spacing w:line="360" w:lineRule="auto"/>
        <w:ind w:firstLineChars="200" w:firstLine="480"/>
        <w:rPr>
          <w:rFonts w:ascii="宋体" w:eastAsia="宋体" w:hAnsi="宋体" w:cs="宋体"/>
          <w:kern w:val="0"/>
          <w:sz w:val="24"/>
          <w:szCs w:val="24"/>
        </w:rPr>
      </w:pPr>
      <w:r>
        <w:rPr>
          <w:rFonts w:ascii="宋体" w:eastAsia="宋体" w:hAnsi="宋体" w:cs="宋体"/>
          <w:kern w:val="0"/>
          <w:sz w:val="24"/>
          <w:szCs w:val="24"/>
        </w:rPr>
        <w:t>3.3</w:t>
      </w:r>
      <w:r>
        <w:rPr>
          <w:rFonts w:ascii="宋体" w:eastAsia="宋体" w:hAnsi="宋体" w:cs="宋体" w:hint="eastAsia"/>
          <w:kern w:val="0"/>
          <w:sz w:val="24"/>
          <w:szCs w:val="24"/>
        </w:rPr>
        <w:t>投标人没有因骗取中标或者严重违约以及发生重大工程质量、安全生产事故等问题，被有关部门暂停投标资格并在暂停期内的；</w:t>
      </w:r>
    </w:p>
    <w:p w:rsidR="0081221C" w:rsidRDefault="002671A6">
      <w:pPr>
        <w:spacing w:line="360" w:lineRule="auto"/>
        <w:ind w:firstLineChars="200" w:firstLine="480"/>
        <w:jc w:val="left"/>
        <w:rPr>
          <w:rFonts w:ascii="宋体" w:eastAsia="宋体" w:hAnsi="宋体" w:cs="宋体"/>
          <w:kern w:val="0"/>
          <w:sz w:val="24"/>
          <w:szCs w:val="24"/>
        </w:rPr>
      </w:pPr>
      <w:r>
        <w:rPr>
          <w:rFonts w:ascii="宋体" w:eastAsia="宋体" w:hAnsi="宋体" w:cs="宋体"/>
          <w:kern w:val="0"/>
          <w:sz w:val="24"/>
          <w:szCs w:val="24"/>
        </w:rPr>
        <w:t>3.4投标人应具有建设行政主管部门核发的电力行业设计（送电工程、变电工程）专业丙级及以上资质或工程设计综合甲级资质的独立法人。</w:t>
      </w:r>
    </w:p>
    <w:p w:rsidR="0081221C" w:rsidRDefault="002671A6">
      <w:pPr>
        <w:spacing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3.5 项目负责人具有注册电气工程师（发输变电）。</w:t>
      </w:r>
    </w:p>
    <w:p w:rsidR="0081221C" w:rsidRDefault="002671A6">
      <w:pPr>
        <w:spacing w:line="360" w:lineRule="auto"/>
        <w:ind w:firstLineChars="200" w:firstLine="480"/>
        <w:rPr>
          <w:rFonts w:ascii="宋体" w:eastAsia="宋体" w:hAnsi="宋体"/>
          <w:sz w:val="24"/>
          <w:szCs w:val="24"/>
        </w:rPr>
      </w:pPr>
      <w:r>
        <w:rPr>
          <w:rFonts w:ascii="宋体" w:eastAsia="宋体" w:hAnsi="宋体" w:cs="宋体"/>
          <w:kern w:val="0"/>
          <w:sz w:val="24"/>
          <w:szCs w:val="24"/>
        </w:rPr>
        <w:t>3.6</w:t>
      </w:r>
      <w:r>
        <w:rPr>
          <w:rFonts w:ascii="宋体" w:eastAsia="宋体" w:hAnsi="宋体" w:hint="eastAsia"/>
          <w:sz w:val="24"/>
          <w:szCs w:val="24"/>
        </w:rPr>
        <w:t>投标人的授权委托人、项目负责人</w:t>
      </w:r>
      <w:r>
        <w:rPr>
          <w:rFonts w:ascii="宋体" w:eastAsia="宋体" w:hAnsi="宋体" w:hint="eastAsia"/>
          <w:kern w:val="0"/>
          <w:sz w:val="24"/>
          <w:szCs w:val="24"/>
        </w:rPr>
        <w:t>必须是本企业固定在职人员</w:t>
      </w:r>
      <w:r>
        <w:rPr>
          <w:rFonts w:ascii="宋体" w:eastAsia="宋体" w:hAnsi="宋体" w:hint="eastAsia"/>
          <w:sz w:val="24"/>
          <w:szCs w:val="24"/>
        </w:rPr>
        <w:t>。投标时，投标人应提供授权委托人、</w:t>
      </w:r>
      <w:r>
        <w:rPr>
          <w:rFonts w:ascii="宋体" w:eastAsia="宋体" w:hAnsi="宋体" w:cs="宋体" w:hint="eastAsia"/>
          <w:kern w:val="0"/>
          <w:sz w:val="24"/>
          <w:szCs w:val="24"/>
        </w:rPr>
        <w:t>项目负责人</w:t>
      </w:r>
      <w:r>
        <w:rPr>
          <w:rFonts w:ascii="宋体" w:eastAsia="宋体" w:hAnsi="宋体"/>
          <w:sz w:val="24"/>
          <w:szCs w:val="24"/>
        </w:rPr>
        <w:t>与本单位签订的在合同期内的有效劳动合同。</w:t>
      </w:r>
    </w:p>
    <w:p w:rsidR="0081221C" w:rsidRDefault="002671A6">
      <w:pPr>
        <w:spacing w:line="360" w:lineRule="auto"/>
        <w:ind w:firstLineChars="200" w:firstLine="480"/>
        <w:jc w:val="left"/>
        <w:rPr>
          <w:rFonts w:ascii="宋体" w:eastAsia="宋体" w:hAnsi="宋体"/>
          <w:sz w:val="24"/>
          <w:szCs w:val="24"/>
        </w:rPr>
      </w:pPr>
      <w:r>
        <w:rPr>
          <w:rFonts w:ascii="宋体" w:eastAsia="宋体" w:hAnsi="宋体" w:hint="eastAsia"/>
          <w:sz w:val="24"/>
          <w:szCs w:val="24"/>
        </w:rPr>
        <w:t>3.7本次招标不接受联合体投标。</w:t>
      </w:r>
    </w:p>
    <w:p w:rsidR="0081221C" w:rsidRDefault="002671A6">
      <w:pPr>
        <w:spacing w:line="360" w:lineRule="auto"/>
        <w:ind w:firstLineChars="200" w:firstLine="480"/>
        <w:jc w:val="left"/>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8法定代表人为同一个人的两个及两个以上法人，母公司、全资子公司及其控股公司，不得同时投标；</w:t>
      </w:r>
    </w:p>
    <w:p w:rsidR="0081221C" w:rsidRDefault="002671A6">
      <w:pPr>
        <w:spacing w:line="360" w:lineRule="auto"/>
        <w:ind w:firstLineChars="200" w:firstLine="480"/>
        <w:jc w:val="left"/>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9资格审查文件中的重要内容没有失实或者弄虚作假；</w:t>
      </w:r>
    </w:p>
    <w:p w:rsidR="0081221C" w:rsidRDefault="002671A6">
      <w:pPr>
        <w:spacing w:line="360" w:lineRule="auto"/>
        <w:ind w:firstLineChars="200" w:firstLine="480"/>
        <w:jc w:val="left"/>
        <w:rPr>
          <w:rFonts w:ascii="宋体" w:eastAsia="宋体" w:hAnsi="宋体"/>
          <w:sz w:val="24"/>
          <w:szCs w:val="24"/>
        </w:rPr>
      </w:pPr>
      <w:r>
        <w:rPr>
          <w:rFonts w:ascii="宋体" w:eastAsia="宋体" w:hAnsi="宋体"/>
          <w:sz w:val="24"/>
          <w:szCs w:val="24"/>
        </w:rPr>
        <w:t>3.1</w:t>
      </w:r>
      <w:r>
        <w:rPr>
          <w:rFonts w:ascii="宋体" w:eastAsia="宋体" w:hAnsi="宋体" w:hint="eastAsia"/>
          <w:sz w:val="24"/>
          <w:szCs w:val="24"/>
        </w:rPr>
        <w:t>0符合相关法律、法规规定的其他要求。</w:t>
      </w:r>
    </w:p>
    <w:p w:rsidR="0081221C" w:rsidRDefault="002671A6">
      <w:pPr>
        <w:widowControl/>
        <w:spacing w:line="360" w:lineRule="auto"/>
        <w:ind w:firstLineChars="200" w:firstLine="482"/>
        <w:jc w:val="left"/>
        <w:outlineLvl w:val="1"/>
        <w:rPr>
          <w:rFonts w:ascii="宋体" w:eastAsia="宋体" w:hAnsi="宋体"/>
          <w:sz w:val="24"/>
          <w:szCs w:val="24"/>
        </w:rPr>
      </w:pPr>
      <w:bookmarkStart w:id="14" w:name="_Toc486248010"/>
      <w:bookmarkStart w:id="15" w:name="_Toc5892492"/>
      <w:r>
        <w:rPr>
          <w:rFonts w:ascii="宋体" w:eastAsia="宋体" w:hAnsi="宋体" w:cs="宋体"/>
          <w:b/>
          <w:bCs/>
          <w:kern w:val="0"/>
          <w:sz w:val="24"/>
          <w:szCs w:val="24"/>
        </w:rPr>
        <w:t xml:space="preserve">4. </w:t>
      </w:r>
      <w:r>
        <w:rPr>
          <w:rFonts w:ascii="宋体" w:eastAsia="宋体" w:hAnsi="宋体" w:cs="宋体" w:hint="eastAsia"/>
          <w:b/>
          <w:bCs/>
          <w:kern w:val="0"/>
          <w:sz w:val="24"/>
          <w:szCs w:val="24"/>
        </w:rPr>
        <w:t>评标办法</w:t>
      </w:r>
      <w:bookmarkEnd w:id="14"/>
      <w:bookmarkEnd w:id="15"/>
      <w:r>
        <w:rPr>
          <w:rFonts w:ascii="宋体" w:eastAsia="宋体" w:hAnsi="宋体" w:cs="宋体" w:hint="eastAsia"/>
          <w:b/>
          <w:bCs/>
          <w:kern w:val="0"/>
          <w:sz w:val="24"/>
          <w:szCs w:val="24"/>
        </w:rPr>
        <w:t>：</w:t>
      </w:r>
      <w:r>
        <w:rPr>
          <w:rFonts w:ascii="宋体" w:eastAsia="宋体" w:hAnsi="宋体" w:hint="eastAsia"/>
          <w:sz w:val="24"/>
          <w:szCs w:val="24"/>
        </w:rPr>
        <w:t xml:space="preserve">价格单因素，具体详见招标文件第三章。 </w:t>
      </w:r>
    </w:p>
    <w:p w:rsidR="0081221C" w:rsidRDefault="002671A6">
      <w:pPr>
        <w:widowControl/>
        <w:spacing w:line="360" w:lineRule="auto"/>
        <w:ind w:firstLineChars="200" w:firstLine="482"/>
        <w:jc w:val="left"/>
        <w:outlineLvl w:val="1"/>
        <w:rPr>
          <w:rFonts w:ascii="宋体" w:eastAsia="宋体" w:hAnsi="宋体"/>
          <w:kern w:val="0"/>
          <w:sz w:val="24"/>
          <w:szCs w:val="24"/>
        </w:rPr>
      </w:pPr>
      <w:bookmarkStart w:id="16" w:name="_Toc486248011"/>
      <w:bookmarkStart w:id="17" w:name="_Toc5892493"/>
      <w:r>
        <w:rPr>
          <w:rFonts w:ascii="宋体" w:eastAsia="宋体" w:hAnsi="宋体" w:cs="宋体"/>
          <w:b/>
          <w:bCs/>
          <w:kern w:val="0"/>
          <w:sz w:val="24"/>
          <w:szCs w:val="24"/>
        </w:rPr>
        <w:t>5</w:t>
      </w:r>
      <w:r>
        <w:rPr>
          <w:rFonts w:ascii="宋体" w:eastAsia="宋体" w:hAnsi="宋体" w:cs="宋体" w:hint="eastAsia"/>
          <w:b/>
          <w:bCs/>
          <w:kern w:val="0"/>
          <w:sz w:val="24"/>
          <w:szCs w:val="24"/>
        </w:rPr>
        <w:t>、资格审查方式</w:t>
      </w:r>
      <w:bookmarkEnd w:id="16"/>
      <w:bookmarkEnd w:id="17"/>
      <w:r>
        <w:rPr>
          <w:rFonts w:ascii="宋体" w:eastAsia="宋体" w:hAnsi="宋体" w:cs="宋体" w:hint="eastAsia"/>
          <w:b/>
          <w:bCs/>
          <w:kern w:val="0"/>
          <w:sz w:val="24"/>
          <w:szCs w:val="24"/>
        </w:rPr>
        <w:t>：</w:t>
      </w:r>
      <w:r>
        <w:rPr>
          <w:rFonts w:ascii="宋体" w:eastAsia="宋体" w:hAnsi="宋体" w:hint="eastAsia"/>
          <w:kern w:val="0"/>
          <w:sz w:val="24"/>
          <w:szCs w:val="24"/>
        </w:rPr>
        <w:t>本次招标采用</w:t>
      </w:r>
      <w:r>
        <w:rPr>
          <w:rFonts w:ascii="宋体" w:eastAsia="宋体" w:hAnsi="宋体" w:hint="eastAsia"/>
          <w:kern w:val="0"/>
          <w:sz w:val="24"/>
          <w:szCs w:val="24"/>
          <w:u w:val="single"/>
        </w:rPr>
        <w:t>邀请招标、资格后审</w:t>
      </w:r>
      <w:r>
        <w:rPr>
          <w:rFonts w:ascii="宋体" w:eastAsia="宋体" w:hAnsi="宋体" w:hint="eastAsia"/>
          <w:kern w:val="0"/>
          <w:sz w:val="24"/>
          <w:szCs w:val="24"/>
        </w:rPr>
        <w:t>方式。</w:t>
      </w:r>
    </w:p>
    <w:p w:rsidR="0081221C" w:rsidRDefault="002671A6">
      <w:pPr>
        <w:spacing w:line="360" w:lineRule="auto"/>
        <w:ind w:firstLineChars="200" w:firstLine="482"/>
        <w:rPr>
          <w:rFonts w:ascii="宋体" w:eastAsia="宋体" w:hAnsi="宋体" w:cs="宋体"/>
          <w:sz w:val="24"/>
          <w:szCs w:val="24"/>
        </w:rPr>
      </w:pPr>
      <w:bookmarkStart w:id="18" w:name="_Toc476315213"/>
      <w:bookmarkStart w:id="19" w:name="_Toc479779375"/>
      <w:bookmarkStart w:id="20" w:name="_Toc479673240"/>
      <w:bookmarkStart w:id="21" w:name="_Toc479952575"/>
      <w:bookmarkStart w:id="22" w:name="_Toc478114232"/>
      <w:bookmarkStart w:id="23" w:name="_Toc486248012"/>
      <w:r>
        <w:rPr>
          <w:rFonts w:ascii="宋体" w:eastAsia="宋体" w:hAnsi="宋体"/>
          <w:b/>
          <w:sz w:val="24"/>
          <w:szCs w:val="24"/>
        </w:rPr>
        <w:t>6、</w:t>
      </w:r>
      <w:bookmarkEnd w:id="18"/>
      <w:bookmarkEnd w:id="19"/>
      <w:bookmarkEnd w:id="20"/>
      <w:bookmarkEnd w:id="21"/>
      <w:bookmarkEnd w:id="22"/>
      <w:bookmarkEnd w:id="23"/>
      <w:r>
        <w:rPr>
          <w:rFonts w:ascii="宋体" w:eastAsia="宋体" w:hAnsi="宋体" w:cs="宋体" w:hint="eastAsia"/>
          <w:sz w:val="24"/>
          <w:szCs w:val="24"/>
        </w:rPr>
        <w:t>本项目招标文件每套3</w:t>
      </w:r>
      <w:r>
        <w:rPr>
          <w:rFonts w:ascii="宋体" w:eastAsia="宋体" w:hAnsi="宋体" w:cs="宋体"/>
          <w:sz w:val="24"/>
          <w:szCs w:val="24"/>
        </w:rPr>
        <w:t>00元</w:t>
      </w:r>
      <w:r>
        <w:rPr>
          <w:rFonts w:ascii="宋体" w:eastAsia="宋体" w:hAnsi="宋体" w:cs="宋体" w:hint="eastAsia"/>
          <w:sz w:val="24"/>
          <w:szCs w:val="24"/>
        </w:rPr>
        <w:t>，售后不退</w:t>
      </w:r>
      <w:r>
        <w:rPr>
          <w:rFonts w:ascii="宋体" w:eastAsia="宋体" w:hAnsi="宋体" w:cs="宋体"/>
          <w:sz w:val="24"/>
          <w:szCs w:val="24"/>
        </w:rPr>
        <w:t>。</w:t>
      </w:r>
    </w:p>
    <w:p w:rsidR="0081221C" w:rsidRDefault="002671A6">
      <w:pPr>
        <w:spacing w:line="360" w:lineRule="auto"/>
        <w:ind w:firstLineChars="200" w:firstLine="482"/>
        <w:jc w:val="left"/>
        <w:outlineLvl w:val="1"/>
        <w:rPr>
          <w:rFonts w:ascii="宋体" w:eastAsia="宋体" w:hAnsi="宋体"/>
          <w:b/>
          <w:sz w:val="24"/>
          <w:szCs w:val="24"/>
        </w:rPr>
      </w:pPr>
      <w:bookmarkStart w:id="24" w:name="_Toc486248013"/>
      <w:bookmarkStart w:id="25" w:name="_Toc479779376"/>
      <w:bookmarkStart w:id="26" w:name="_Toc476315214"/>
      <w:bookmarkStart w:id="27" w:name="_Toc479952576"/>
      <w:bookmarkStart w:id="28" w:name="_Toc478114233"/>
      <w:bookmarkStart w:id="29" w:name="_Toc479673241"/>
      <w:bookmarkStart w:id="30" w:name="_Toc5892494"/>
      <w:r>
        <w:rPr>
          <w:rFonts w:ascii="宋体" w:eastAsia="宋体" w:hAnsi="宋体"/>
          <w:b/>
          <w:sz w:val="24"/>
          <w:szCs w:val="24"/>
        </w:rPr>
        <w:t>7</w:t>
      </w:r>
      <w:r>
        <w:rPr>
          <w:rFonts w:ascii="宋体" w:eastAsia="宋体" w:hAnsi="宋体" w:hint="eastAsia"/>
          <w:b/>
          <w:sz w:val="24"/>
          <w:szCs w:val="24"/>
        </w:rPr>
        <w:t>、投标文件的递交</w:t>
      </w:r>
      <w:bookmarkEnd w:id="24"/>
      <w:bookmarkEnd w:id="25"/>
      <w:bookmarkEnd w:id="26"/>
      <w:bookmarkEnd w:id="27"/>
      <w:bookmarkEnd w:id="28"/>
      <w:bookmarkEnd w:id="29"/>
      <w:bookmarkEnd w:id="30"/>
    </w:p>
    <w:p w:rsidR="0081221C" w:rsidRDefault="002671A6">
      <w:pPr>
        <w:spacing w:line="360" w:lineRule="auto"/>
        <w:ind w:firstLineChars="200" w:firstLine="480"/>
        <w:rPr>
          <w:rFonts w:ascii="宋体" w:eastAsia="宋体" w:hAnsi="宋体"/>
          <w:kern w:val="0"/>
          <w:sz w:val="24"/>
          <w:szCs w:val="24"/>
        </w:rPr>
      </w:pPr>
      <w:r>
        <w:rPr>
          <w:rFonts w:ascii="宋体" w:eastAsia="宋体" w:hAnsi="宋体"/>
          <w:kern w:val="0"/>
          <w:sz w:val="24"/>
          <w:szCs w:val="24"/>
        </w:rPr>
        <w:t>7.1</w:t>
      </w:r>
      <w:r>
        <w:rPr>
          <w:rFonts w:ascii="宋体" w:eastAsia="宋体" w:hAnsi="宋体" w:hint="eastAsia"/>
          <w:kern w:val="0"/>
          <w:sz w:val="24"/>
          <w:szCs w:val="24"/>
        </w:rPr>
        <w:t>递交投标文件截止时间</w:t>
      </w:r>
      <w:r>
        <w:rPr>
          <w:rFonts w:ascii="宋体" w:eastAsia="宋体" w:hAnsi="宋体"/>
          <w:kern w:val="0"/>
          <w:sz w:val="24"/>
          <w:szCs w:val="24"/>
        </w:rPr>
        <w:t>(</w:t>
      </w:r>
      <w:r>
        <w:rPr>
          <w:rFonts w:ascii="宋体" w:eastAsia="宋体" w:hAnsi="宋体" w:cs="宋体" w:hint="eastAsia"/>
          <w:kern w:val="0"/>
          <w:sz w:val="24"/>
          <w:szCs w:val="24"/>
        </w:rPr>
        <w:t>投标截止时间，下同</w:t>
      </w:r>
      <w:r>
        <w:rPr>
          <w:rFonts w:ascii="宋体" w:eastAsia="宋体" w:hAnsi="宋体"/>
          <w:kern w:val="0"/>
          <w:sz w:val="24"/>
          <w:szCs w:val="24"/>
        </w:rPr>
        <w:t>)为201</w:t>
      </w:r>
      <w:r>
        <w:rPr>
          <w:rFonts w:ascii="宋体" w:eastAsia="宋体" w:hAnsi="宋体" w:hint="eastAsia"/>
          <w:kern w:val="0"/>
          <w:sz w:val="24"/>
          <w:szCs w:val="24"/>
        </w:rPr>
        <w:t>9年</w:t>
      </w:r>
      <w:r w:rsidR="00827C1A">
        <w:rPr>
          <w:rFonts w:ascii="宋体" w:eastAsia="宋体" w:hAnsi="宋体"/>
          <w:kern w:val="0"/>
          <w:sz w:val="24"/>
          <w:szCs w:val="24"/>
        </w:rPr>
        <w:t>5</w:t>
      </w:r>
      <w:r>
        <w:rPr>
          <w:rFonts w:ascii="宋体" w:eastAsia="宋体" w:hAnsi="宋体" w:hint="eastAsia"/>
          <w:kern w:val="0"/>
          <w:sz w:val="24"/>
          <w:szCs w:val="24"/>
        </w:rPr>
        <w:t>月</w:t>
      </w:r>
      <w:r w:rsidR="00827C1A">
        <w:rPr>
          <w:rFonts w:ascii="宋体" w:eastAsia="宋体" w:hAnsi="宋体"/>
          <w:kern w:val="0"/>
          <w:sz w:val="24"/>
          <w:szCs w:val="24"/>
        </w:rPr>
        <w:t>17</w:t>
      </w:r>
      <w:r>
        <w:rPr>
          <w:rFonts w:ascii="宋体" w:eastAsia="宋体" w:hAnsi="宋体"/>
          <w:kern w:val="0"/>
          <w:sz w:val="24"/>
          <w:szCs w:val="24"/>
        </w:rPr>
        <w:t>日</w:t>
      </w:r>
      <w:r w:rsidR="00827C1A">
        <w:rPr>
          <w:rFonts w:ascii="宋体" w:eastAsia="宋体" w:hAnsi="宋体"/>
          <w:kern w:val="0"/>
          <w:sz w:val="24"/>
          <w:szCs w:val="24"/>
        </w:rPr>
        <w:t>下午</w:t>
      </w:r>
      <w:r w:rsidR="00827C1A">
        <w:rPr>
          <w:rFonts w:ascii="宋体" w:eastAsia="宋体" w:hAnsi="宋体" w:hint="eastAsia"/>
          <w:kern w:val="0"/>
          <w:sz w:val="24"/>
          <w:szCs w:val="24"/>
        </w:rPr>
        <w:t>1</w:t>
      </w:r>
      <w:r w:rsidR="00827C1A">
        <w:rPr>
          <w:rFonts w:ascii="宋体" w:eastAsia="宋体" w:hAnsi="宋体"/>
          <w:kern w:val="0"/>
          <w:sz w:val="24"/>
          <w:szCs w:val="24"/>
        </w:rPr>
        <w:t>4</w:t>
      </w:r>
      <w:r w:rsidR="00827C1A">
        <w:rPr>
          <w:rFonts w:ascii="宋体" w:eastAsia="宋体" w:hAnsi="宋体" w:hint="eastAsia"/>
          <w:kern w:val="0"/>
          <w:sz w:val="24"/>
          <w:szCs w:val="24"/>
        </w:rPr>
        <w:t>:0</w:t>
      </w:r>
      <w:r w:rsidR="00827C1A">
        <w:rPr>
          <w:rFonts w:ascii="宋体" w:eastAsia="宋体" w:hAnsi="宋体"/>
          <w:kern w:val="0"/>
          <w:sz w:val="24"/>
          <w:szCs w:val="24"/>
        </w:rPr>
        <w:t>0</w:t>
      </w:r>
      <w:r>
        <w:rPr>
          <w:rFonts w:ascii="宋体" w:eastAsia="宋体" w:hAnsi="宋体" w:hint="eastAsia"/>
          <w:kern w:val="0"/>
          <w:sz w:val="24"/>
          <w:szCs w:val="24"/>
        </w:rPr>
        <w:t>（北京时间），地点为南通经济技术开发区兴富路289号F103(板房会议室)。</w:t>
      </w:r>
    </w:p>
    <w:p w:rsidR="0081221C" w:rsidRDefault="002671A6">
      <w:pPr>
        <w:spacing w:line="360" w:lineRule="auto"/>
        <w:ind w:firstLineChars="200" w:firstLine="480"/>
        <w:rPr>
          <w:rFonts w:ascii="宋体" w:eastAsia="宋体" w:hAnsi="宋体"/>
          <w:kern w:val="0"/>
          <w:sz w:val="24"/>
          <w:szCs w:val="24"/>
        </w:rPr>
      </w:pPr>
      <w:r>
        <w:rPr>
          <w:rFonts w:ascii="宋体" w:eastAsia="宋体" w:hAnsi="宋体"/>
          <w:kern w:val="0"/>
          <w:sz w:val="24"/>
          <w:szCs w:val="24"/>
        </w:rPr>
        <w:t>7.2</w:t>
      </w:r>
      <w:r>
        <w:rPr>
          <w:rFonts w:ascii="宋体" w:eastAsia="宋体" w:hAnsi="宋体" w:hint="eastAsia"/>
          <w:kern w:val="0"/>
          <w:sz w:val="24"/>
          <w:szCs w:val="24"/>
        </w:rPr>
        <w:t>逾期送达或者未送达指定地点、或者封装不符合招标文件要求的投标文件，或者未购买招标文件，投标人递交的投标文件，招标人不予受理。</w:t>
      </w:r>
    </w:p>
    <w:p w:rsidR="0081221C" w:rsidRDefault="002671A6">
      <w:pPr>
        <w:spacing w:line="360" w:lineRule="auto"/>
        <w:ind w:firstLineChars="200" w:firstLine="482"/>
        <w:rPr>
          <w:rFonts w:ascii="宋体" w:eastAsia="宋体" w:hAnsi="宋体"/>
          <w:b/>
          <w:sz w:val="24"/>
          <w:szCs w:val="24"/>
        </w:rPr>
      </w:pPr>
      <w:bookmarkStart w:id="31" w:name="_Toc479952577"/>
      <w:bookmarkStart w:id="32" w:name="_Toc486248014"/>
      <w:bookmarkStart w:id="33" w:name="_Toc479779377"/>
      <w:bookmarkStart w:id="34" w:name="_Toc476315215"/>
      <w:bookmarkStart w:id="35" w:name="_Toc478114234"/>
      <w:bookmarkStart w:id="36" w:name="_Toc479673242"/>
      <w:r>
        <w:rPr>
          <w:rFonts w:ascii="宋体" w:eastAsia="宋体" w:hAnsi="宋体"/>
          <w:b/>
          <w:sz w:val="24"/>
          <w:szCs w:val="24"/>
        </w:rPr>
        <w:t>8</w:t>
      </w:r>
      <w:r>
        <w:rPr>
          <w:rFonts w:ascii="宋体" w:eastAsia="宋体" w:hAnsi="宋体" w:hint="eastAsia"/>
          <w:b/>
          <w:sz w:val="24"/>
          <w:szCs w:val="24"/>
        </w:rPr>
        <w:t>、</w:t>
      </w:r>
      <w:bookmarkStart w:id="37" w:name="_Toc486248016"/>
      <w:bookmarkStart w:id="38" w:name="_Toc479779378"/>
      <w:bookmarkStart w:id="39" w:name="_Toc478114235"/>
      <w:bookmarkStart w:id="40" w:name="_Toc479952578"/>
      <w:bookmarkStart w:id="41" w:name="_Toc479673243"/>
      <w:bookmarkStart w:id="42" w:name="_Toc476315216"/>
      <w:bookmarkEnd w:id="31"/>
      <w:bookmarkEnd w:id="32"/>
      <w:bookmarkEnd w:id="33"/>
      <w:bookmarkEnd w:id="34"/>
      <w:bookmarkEnd w:id="35"/>
      <w:bookmarkEnd w:id="36"/>
      <w:r>
        <w:rPr>
          <w:rFonts w:ascii="宋体" w:eastAsia="宋体" w:hAnsi="宋体" w:hint="eastAsia"/>
          <w:b/>
          <w:sz w:val="24"/>
          <w:szCs w:val="24"/>
        </w:rPr>
        <w:t>联系方式</w:t>
      </w:r>
      <w:bookmarkEnd w:id="37"/>
      <w:bookmarkEnd w:id="38"/>
      <w:bookmarkEnd w:id="39"/>
      <w:bookmarkEnd w:id="40"/>
      <w:bookmarkEnd w:id="41"/>
      <w:bookmarkEnd w:id="42"/>
    </w:p>
    <w:p w:rsidR="0081221C" w:rsidRDefault="002671A6">
      <w:pPr>
        <w:spacing w:line="360" w:lineRule="auto"/>
        <w:rPr>
          <w:rFonts w:ascii="宋体" w:eastAsia="宋体" w:hAnsi="宋体"/>
          <w:color w:val="000000"/>
          <w:sz w:val="24"/>
          <w:szCs w:val="24"/>
          <w:u w:val="single"/>
        </w:rPr>
      </w:pPr>
      <w:r>
        <w:rPr>
          <w:rFonts w:ascii="宋体" w:eastAsia="宋体" w:hAnsi="宋体" w:hint="eastAsia"/>
          <w:color w:val="000000"/>
          <w:sz w:val="24"/>
          <w:szCs w:val="24"/>
        </w:rPr>
        <w:t>招标人：</w:t>
      </w:r>
      <w:r>
        <w:rPr>
          <w:rFonts w:ascii="宋体" w:eastAsia="宋体" w:hAnsi="宋体" w:cs="宋体" w:hint="eastAsia"/>
          <w:kern w:val="0"/>
          <w:sz w:val="24"/>
          <w:szCs w:val="24"/>
          <w:u w:val="single"/>
        </w:rPr>
        <w:t xml:space="preserve">南通市中央创新区建设投资 </w:t>
      </w:r>
      <w:r>
        <w:rPr>
          <w:rFonts w:ascii="宋体" w:eastAsia="宋体" w:hAnsi="宋体" w:cs="宋体" w:hint="eastAsia"/>
          <w:kern w:val="0"/>
          <w:sz w:val="24"/>
          <w:szCs w:val="24"/>
        </w:rPr>
        <w:t xml:space="preserve">      </w:t>
      </w:r>
      <w:r>
        <w:rPr>
          <w:rFonts w:ascii="宋体" w:eastAsia="宋体" w:hAnsi="宋体" w:hint="eastAsia"/>
          <w:color w:val="000000"/>
          <w:sz w:val="24"/>
          <w:szCs w:val="24"/>
        </w:rPr>
        <w:t>招标代理机构：</w:t>
      </w:r>
      <w:r>
        <w:rPr>
          <w:rFonts w:ascii="宋体" w:eastAsia="宋体" w:hAnsi="宋体" w:hint="eastAsia"/>
          <w:color w:val="000000"/>
          <w:sz w:val="24"/>
          <w:szCs w:val="24"/>
          <w:u w:val="single"/>
        </w:rPr>
        <w:t>上海申邑工程咨询有限公司</w:t>
      </w:r>
    </w:p>
    <w:p w:rsidR="0081221C" w:rsidRDefault="002671A6">
      <w:pPr>
        <w:spacing w:line="360" w:lineRule="auto"/>
        <w:ind w:firstLineChars="400" w:firstLine="960"/>
        <w:rPr>
          <w:rFonts w:ascii="宋体" w:eastAsia="宋体" w:hAnsi="宋体" w:cs="宋体"/>
          <w:kern w:val="0"/>
          <w:sz w:val="24"/>
          <w:szCs w:val="24"/>
          <w:u w:val="single"/>
        </w:rPr>
      </w:pPr>
      <w:r>
        <w:rPr>
          <w:rFonts w:ascii="宋体" w:eastAsia="宋体" w:hAnsi="宋体" w:cs="宋体" w:hint="eastAsia"/>
          <w:kern w:val="0"/>
          <w:sz w:val="24"/>
          <w:szCs w:val="24"/>
          <w:u w:val="single"/>
        </w:rPr>
        <w:t>有限公司</w:t>
      </w:r>
      <w:r>
        <w:rPr>
          <w:rFonts w:ascii="宋体" w:eastAsia="宋体" w:hAnsi="宋体" w:cs="宋体" w:hint="eastAsia"/>
          <w:kern w:val="0"/>
          <w:sz w:val="24"/>
          <w:szCs w:val="24"/>
        </w:rPr>
        <w:t xml:space="preserve">                                       </w:t>
      </w:r>
    </w:p>
    <w:p w:rsidR="0081221C" w:rsidRDefault="002671A6">
      <w:pPr>
        <w:spacing w:line="360" w:lineRule="auto"/>
        <w:rPr>
          <w:rFonts w:ascii="宋体" w:eastAsia="宋体" w:hAnsi="宋体"/>
          <w:color w:val="000000"/>
          <w:sz w:val="24"/>
          <w:szCs w:val="24"/>
          <w:u w:val="single"/>
        </w:rPr>
      </w:pPr>
      <w:r>
        <w:rPr>
          <w:rFonts w:ascii="宋体" w:eastAsia="宋体" w:hAnsi="宋体" w:hint="eastAsia"/>
          <w:color w:val="000000"/>
          <w:sz w:val="24"/>
          <w:szCs w:val="24"/>
        </w:rPr>
        <w:t>地址：                                 地址：</w:t>
      </w:r>
      <w:r>
        <w:rPr>
          <w:rFonts w:ascii="宋体" w:eastAsia="宋体" w:hAnsi="宋体" w:hint="eastAsia"/>
          <w:color w:val="000000"/>
          <w:sz w:val="24"/>
          <w:szCs w:val="24"/>
          <w:u w:val="single"/>
        </w:rPr>
        <w:t>南通市桃</w:t>
      </w:r>
      <w:proofErr w:type="gramStart"/>
      <w:r>
        <w:rPr>
          <w:rFonts w:ascii="宋体" w:eastAsia="宋体" w:hAnsi="宋体" w:hint="eastAsia"/>
          <w:color w:val="000000"/>
          <w:sz w:val="24"/>
          <w:szCs w:val="24"/>
          <w:u w:val="single"/>
        </w:rPr>
        <w:t>坞</w:t>
      </w:r>
      <w:proofErr w:type="gramEnd"/>
      <w:r>
        <w:rPr>
          <w:rFonts w:ascii="宋体" w:eastAsia="宋体" w:hAnsi="宋体" w:hint="eastAsia"/>
          <w:color w:val="000000"/>
          <w:sz w:val="24"/>
          <w:szCs w:val="24"/>
          <w:u w:val="single"/>
        </w:rPr>
        <w:t>路2号友谊大厦10楼</w:t>
      </w:r>
    </w:p>
    <w:p w:rsidR="0081221C" w:rsidRDefault="002671A6">
      <w:pPr>
        <w:spacing w:line="360" w:lineRule="auto"/>
        <w:jc w:val="left"/>
        <w:rPr>
          <w:rFonts w:ascii="宋体" w:eastAsia="宋体" w:hAnsi="宋体"/>
          <w:color w:val="000000"/>
          <w:sz w:val="24"/>
          <w:szCs w:val="24"/>
        </w:rPr>
      </w:pPr>
      <w:r>
        <w:rPr>
          <w:rFonts w:ascii="宋体" w:eastAsia="宋体" w:hAnsi="宋体" w:hint="eastAsia"/>
          <w:color w:val="000000"/>
          <w:sz w:val="24"/>
          <w:szCs w:val="24"/>
        </w:rPr>
        <w:t>联系人：张工                           联系人：</w:t>
      </w:r>
      <w:r>
        <w:rPr>
          <w:rFonts w:ascii="宋体" w:eastAsia="宋体" w:hAnsi="宋体" w:hint="eastAsia"/>
          <w:color w:val="000000"/>
          <w:sz w:val="24"/>
          <w:szCs w:val="24"/>
          <w:u w:val="single"/>
        </w:rPr>
        <w:t>沈红英</w:t>
      </w:r>
    </w:p>
    <w:p w:rsidR="0081221C" w:rsidRDefault="002671A6">
      <w:pPr>
        <w:spacing w:line="360" w:lineRule="auto"/>
        <w:rPr>
          <w:rFonts w:ascii="宋体" w:eastAsia="宋体" w:hAnsi="宋体"/>
          <w:color w:val="000000"/>
          <w:sz w:val="24"/>
          <w:szCs w:val="24"/>
        </w:rPr>
      </w:pPr>
      <w:r>
        <w:rPr>
          <w:rFonts w:ascii="宋体" w:eastAsia="宋体" w:hAnsi="宋体" w:hint="eastAsia"/>
          <w:color w:val="000000"/>
          <w:sz w:val="24"/>
          <w:szCs w:val="24"/>
        </w:rPr>
        <w:t>电话：0513-59000030                    电话：</w:t>
      </w:r>
      <w:r>
        <w:rPr>
          <w:rFonts w:ascii="宋体" w:eastAsia="宋体" w:hAnsi="宋体" w:hint="eastAsia"/>
          <w:color w:val="000000"/>
          <w:sz w:val="24"/>
          <w:szCs w:val="24"/>
          <w:u w:val="single"/>
        </w:rPr>
        <w:t>0513-89011009</w:t>
      </w:r>
    </w:p>
    <w:p w:rsidR="0081221C" w:rsidRDefault="002671A6">
      <w:pPr>
        <w:spacing w:line="360" w:lineRule="auto"/>
        <w:rPr>
          <w:rFonts w:ascii="宋体" w:eastAsia="宋体" w:hAnsi="宋体"/>
          <w:color w:val="000000"/>
          <w:sz w:val="24"/>
          <w:szCs w:val="24"/>
          <w:u w:val="single"/>
        </w:rPr>
      </w:pPr>
      <w:r>
        <w:rPr>
          <w:rFonts w:ascii="宋体" w:eastAsia="宋体" w:hAnsi="宋体" w:hint="eastAsia"/>
          <w:color w:val="000000"/>
          <w:sz w:val="24"/>
          <w:szCs w:val="24"/>
        </w:rPr>
        <w:t>电子邮件：                             电子邮件：sitc.js@vip.163.com</w:t>
      </w:r>
    </w:p>
    <w:p w:rsidR="0081221C" w:rsidRDefault="002671A6">
      <w:pPr>
        <w:widowControl/>
        <w:tabs>
          <w:tab w:val="left" w:pos="7920"/>
        </w:tabs>
        <w:wordWrap w:val="0"/>
        <w:spacing w:line="360" w:lineRule="auto"/>
        <w:jc w:val="right"/>
        <w:rPr>
          <w:rFonts w:ascii="宋体" w:eastAsia="宋体" w:hAnsi="宋体"/>
          <w:sz w:val="24"/>
          <w:szCs w:val="24"/>
        </w:rPr>
      </w:pPr>
      <w:r>
        <w:rPr>
          <w:rFonts w:ascii="宋体" w:eastAsia="宋体" w:hAnsi="宋体"/>
          <w:sz w:val="24"/>
          <w:szCs w:val="24"/>
        </w:rPr>
        <w:t>201</w:t>
      </w:r>
      <w:r>
        <w:rPr>
          <w:rFonts w:ascii="宋体" w:eastAsia="宋体" w:hAnsi="宋体" w:hint="eastAsia"/>
          <w:sz w:val="24"/>
          <w:szCs w:val="24"/>
        </w:rPr>
        <w:t>9</w:t>
      </w:r>
      <w:r>
        <w:rPr>
          <w:rFonts w:ascii="宋体" w:eastAsia="宋体" w:hAnsi="宋体"/>
          <w:sz w:val="24"/>
          <w:szCs w:val="24"/>
        </w:rPr>
        <w:t>年</w:t>
      </w:r>
      <w:r w:rsidR="00827C1A">
        <w:rPr>
          <w:rFonts w:ascii="宋体" w:eastAsia="宋体" w:hAnsi="宋体"/>
          <w:sz w:val="24"/>
          <w:szCs w:val="24"/>
        </w:rPr>
        <w:t>5</w:t>
      </w:r>
      <w:r>
        <w:rPr>
          <w:rFonts w:ascii="宋体" w:eastAsia="宋体" w:hAnsi="宋体" w:hint="eastAsia"/>
          <w:sz w:val="24"/>
          <w:szCs w:val="24"/>
        </w:rPr>
        <w:t>月</w:t>
      </w:r>
      <w:r w:rsidR="00827C1A">
        <w:rPr>
          <w:rFonts w:ascii="宋体" w:eastAsia="宋体" w:hAnsi="宋体" w:hint="eastAsia"/>
          <w:sz w:val="24"/>
          <w:szCs w:val="24"/>
        </w:rPr>
        <w:t>9</w:t>
      </w:r>
      <w:r>
        <w:rPr>
          <w:rFonts w:ascii="宋体" w:eastAsia="宋体" w:hAnsi="宋体" w:hint="eastAsia"/>
          <w:sz w:val="24"/>
          <w:szCs w:val="24"/>
        </w:rPr>
        <w:t>日 </w:t>
      </w:r>
    </w:p>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81221C"/>
    <w:p w:rsidR="0081221C" w:rsidRDefault="002671A6">
      <w:pPr>
        <w:pStyle w:val="1"/>
        <w:jc w:val="center"/>
        <w:rPr>
          <w:rFonts w:ascii="宋体" w:hAnsi="宋体" w:cs="宋体"/>
        </w:rPr>
      </w:pPr>
      <w:bookmarkStart w:id="43" w:name="_Toc5892495"/>
      <w:r>
        <w:rPr>
          <w:rFonts w:asciiTheme="minorEastAsia" w:eastAsiaTheme="minorEastAsia" w:hAnsiTheme="minorEastAsia"/>
        </w:rPr>
        <w:t>第</w:t>
      </w:r>
      <w:r>
        <w:rPr>
          <w:rFonts w:asciiTheme="minorEastAsia" w:eastAsiaTheme="minorEastAsia" w:hAnsiTheme="minorEastAsia" w:hint="eastAsia"/>
        </w:rPr>
        <w:t>二</w:t>
      </w:r>
      <w:r>
        <w:rPr>
          <w:rFonts w:asciiTheme="minorEastAsia" w:eastAsiaTheme="minorEastAsia" w:hAnsiTheme="minorEastAsia"/>
        </w:rPr>
        <w:t>章</w:t>
      </w:r>
      <w:r>
        <w:rPr>
          <w:rFonts w:asciiTheme="minorEastAsia" w:eastAsiaTheme="minorEastAsia" w:hAnsiTheme="minorEastAsia" w:hint="eastAsia"/>
        </w:rPr>
        <w:t xml:space="preserve"> </w:t>
      </w:r>
      <w:r>
        <w:rPr>
          <w:rFonts w:ascii="宋体" w:hAnsi="宋体" w:cs="宋体" w:hint="eastAsia"/>
        </w:rPr>
        <w:t>投标人须知</w:t>
      </w:r>
      <w:bookmarkEnd w:id="43"/>
    </w:p>
    <w:p w:rsidR="0081221C" w:rsidRDefault="002671A6">
      <w:pPr>
        <w:spacing w:beforeLines="50" w:before="120"/>
        <w:jc w:val="center"/>
        <w:outlineLvl w:val="1"/>
        <w:rPr>
          <w:rFonts w:asciiTheme="minorEastAsia" w:eastAsiaTheme="minorEastAsia" w:hAnsiTheme="minorEastAsia"/>
          <w:b/>
          <w:sz w:val="30"/>
          <w:szCs w:val="22"/>
        </w:rPr>
      </w:pPr>
      <w:bookmarkStart w:id="44" w:name="_Toc5892496"/>
      <w:bookmarkStart w:id="45" w:name="_Toc486248019"/>
      <w:r>
        <w:rPr>
          <w:rFonts w:ascii="宋体" w:eastAsia="宋体" w:hAnsi="宋体" w:cs="宋体" w:hint="eastAsia"/>
          <w:b/>
          <w:sz w:val="30"/>
          <w:szCs w:val="22"/>
        </w:rPr>
        <w:t>投标人须</w:t>
      </w:r>
      <w:r>
        <w:rPr>
          <w:rFonts w:asciiTheme="minorEastAsia" w:eastAsiaTheme="minorEastAsia" w:hAnsiTheme="minorEastAsia"/>
          <w:b/>
          <w:sz w:val="30"/>
          <w:szCs w:val="22"/>
        </w:rPr>
        <w:t>知前附表</w:t>
      </w:r>
      <w:bookmarkEnd w:id="44"/>
      <w:bookmarkEnd w:id="45"/>
    </w:p>
    <w:tbl>
      <w:tblPr>
        <w:tblW w:w="101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9"/>
        <w:gridCol w:w="2410"/>
        <w:gridCol w:w="6545"/>
      </w:tblGrid>
      <w:tr w:rsidR="0081221C">
        <w:trPr>
          <w:trHeight w:val="510"/>
          <w:jc w:val="center"/>
        </w:trPr>
        <w:tc>
          <w:tcPr>
            <w:tcW w:w="1189" w:type="dxa"/>
            <w:vAlign w:val="center"/>
          </w:tcPr>
          <w:p w:rsidR="0081221C" w:rsidRDefault="002671A6">
            <w:pPr>
              <w:jc w:val="center"/>
              <w:rPr>
                <w:rFonts w:asciiTheme="minorEastAsia" w:eastAsiaTheme="minorEastAsia" w:hAnsiTheme="minorEastAsia"/>
                <w:b/>
                <w:color w:val="000000"/>
                <w:sz w:val="24"/>
                <w:szCs w:val="24"/>
              </w:rPr>
            </w:pPr>
            <w:r>
              <w:rPr>
                <w:rFonts w:asciiTheme="minorEastAsia" w:eastAsiaTheme="minorEastAsia" w:hAnsiTheme="minorEastAsia"/>
                <w:b/>
                <w:color w:val="000000"/>
                <w:sz w:val="24"/>
                <w:szCs w:val="24"/>
              </w:rPr>
              <w:t>条款号</w:t>
            </w:r>
          </w:p>
        </w:tc>
        <w:tc>
          <w:tcPr>
            <w:tcW w:w="2410" w:type="dxa"/>
            <w:vAlign w:val="center"/>
          </w:tcPr>
          <w:p w:rsidR="0081221C" w:rsidRDefault="002671A6">
            <w:pPr>
              <w:jc w:val="center"/>
              <w:rPr>
                <w:rFonts w:asciiTheme="minorEastAsia" w:eastAsiaTheme="minorEastAsia" w:hAnsiTheme="minorEastAsia"/>
                <w:b/>
                <w:color w:val="000000"/>
                <w:sz w:val="24"/>
                <w:szCs w:val="24"/>
              </w:rPr>
            </w:pPr>
            <w:r>
              <w:rPr>
                <w:rFonts w:asciiTheme="minorEastAsia" w:eastAsiaTheme="minorEastAsia" w:hAnsiTheme="minorEastAsia"/>
                <w:b/>
                <w:color w:val="000000"/>
                <w:sz w:val="24"/>
                <w:szCs w:val="24"/>
              </w:rPr>
              <w:t>条 款 名 称</w:t>
            </w:r>
          </w:p>
        </w:tc>
        <w:tc>
          <w:tcPr>
            <w:tcW w:w="6545" w:type="dxa"/>
            <w:vAlign w:val="center"/>
          </w:tcPr>
          <w:p w:rsidR="0081221C" w:rsidRDefault="002671A6">
            <w:pPr>
              <w:jc w:val="center"/>
              <w:rPr>
                <w:rFonts w:asciiTheme="minorEastAsia" w:eastAsiaTheme="minorEastAsia" w:hAnsiTheme="minorEastAsia"/>
                <w:b/>
                <w:color w:val="000000"/>
                <w:sz w:val="24"/>
                <w:szCs w:val="24"/>
              </w:rPr>
            </w:pPr>
            <w:r>
              <w:rPr>
                <w:rFonts w:asciiTheme="minorEastAsia" w:eastAsiaTheme="minorEastAsia" w:hAnsiTheme="minorEastAsia"/>
                <w:b/>
                <w:color w:val="000000"/>
                <w:sz w:val="24"/>
                <w:szCs w:val="24"/>
              </w:rPr>
              <w:t>编 列 内 容</w:t>
            </w:r>
          </w:p>
        </w:tc>
      </w:tr>
      <w:tr w:rsidR="0081221C">
        <w:trPr>
          <w:trHeight w:val="617"/>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1.1.2</w:t>
            </w:r>
          </w:p>
        </w:tc>
        <w:tc>
          <w:tcPr>
            <w:tcW w:w="2410" w:type="dxa"/>
            <w:vAlign w:val="center"/>
          </w:tcPr>
          <w:p w:rsidR="0081221C" w:rsidRDefault="002671A6">
            <w:pPr>
              <w:rPr>
                <w:rFonts w:asciiTheme="minorEastAsia" w:eastAsiaTheme="minorEastAsia" w:hAnsiTheme="minorEastAsia"/>
                <w:sz w:val="24"/>
                <w:szCs w:val="24"/>
              </w:rPr>
            </w:pPr>
            <w:r>
              <w:rPr>
                <w:rFonts w:asciiTheme="minorEastAsia" w:eastAsiaTheme="minorEastAsia" w:hAnsiTheme="minorEastAsia"/>
                <w:sz w:val="24"/>
                <w:szCs w:val="24"/>
              </w:rPr>
              <w:t>招标人</w:t>
            </w:r>
          </w:p>
        </w:tc>
        <w:tc>
          <w:tcPr>
            <w:tcW w:w="6545" w:type="dxa"/>
            <w:vAlign w:val="center"/>
          </w:tcPr>
          <w:p w:rsidR="0081221C" w:rsidRDefault="002671A6">
            <w:pPr>
              <w:spacing w:line="420" w:lineRule="exact"/>
              <w:rPr>
                <w:rFonts w:asciiTheme="minorEastAsia" w:eastAsiaTheme="minorEastAsia" w:hAnsiTheme="minorEastAsia"/>
                <w:sz w:val="24"/>
                <w:szCs w:val="24"/>
              </w:rPr>
            </w:pPr>
            <w:r>
              <w:rPr>
                <w:rFonts w:asciiTheme="minorEastAsia" w:eastAsiaTheme="minorEastAsia" w:hAnsiTheme="minorEastAsia"/>
                <w:sz w:val="24"/>
                <w:szCs w:val="24"/>
              </w:rPr>
              <w:t>名称：</w:t>
            </w:r>
            <w:r>
              <w:rPr>
                <w:rFonts w:asciiTheme="minorEastAsia" w:eastAsiaTheme="minorEastAsia" w:hAnsiTheme="minorEastAsia" w:hint="eastAsia"/>
                <w:color w:val="000000"/>
                <w:sz w:val="24"/>
                <w:szCs w:val="24"/>
              </w:rPr>
              <w:t>南通市中央创新区建设投资有限公司</w:t>
            </w:r>
          </w:p>
        </w:tc>
      </w:tr>
      <w:tr w:rsidR="0081221C">
        <w:trPr>
          <w:trHeight w:val="1137"/>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1.1.3</w:t>
            </w:r>
          </w:p>
        </w:tc>
        <w:tc>
          <w:tcPr>
            <w:tcW w:w="2410" w:type="dxa"/>
            <w:vAlign w:val="center"/>
          </w:tcPr>
          <w:p w:rsidR="0081221C" w:rsidRDefault="002671A6">
            <w:pP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招标代理机构</w:t>
            </w:r>
          </w:p>
        </w:tc>
        <w:tc>
          <w:tcPr>
            <w:tcW w:w="6545" w:type="dxa"/>
            <w:vAlign w:val="center"/>
          </w:tcPr>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名称：</w:t>
            </w:r>
            <w:r>
              <w:rPr>
                <w:rFonts w:asciiTheme="minorEastAsia" w:eastAsiaTheme="minorEastAsia" w:hAnsiTheme="minorEastAsia" w:hint="eastAsia"/>
                <w:color w:val="000000"/>
                <w:sz w:val="24"/>
                <w:szCs w:val="24"/>
              </w:rPr>
              <w:t>上海申邑工程咨询有限公司</w:t>
            </w:r>
          </w:p>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地址：</w:t>
            </w:r>
            <w:r>
              <w:rPr>
                <w:rFonts w:asciiTheme="minorEastAsia" w:eastAsiaTheme="minorEastAsia" w:hAnsiTheme="minorEastAsia" w:hint="eastAsia"/>
                <w:color w:val="000000"/>
                <w:sz w:val="24"/>
                <w:szCs w:val="24"/>
              </w:rPr>
              <w:t>南通市桃</w:t>
            </w:r>
            <w:proofErr w:type="gramStart"/>
            <w:r>
              <w:rPr>
                <w:rFonts w:asciiTheme="minorEastAsia" w:eastAsiaTheme="minorEastAsia" w:hAnsiTheme="minorEastAsia" w:hint="eastAsia"/>
                <w:color w:val="000000"/>
                <w:sz w:val="24"/>
                <w:szCs w:val="24"/>
              </w:rPr>
              <w:t>坞</w:t>
            </w:r>
            <w:proofErr w:type="gramEnd"/>
            <w:r>
              <w:rPr>
                <w:rFonts w:asciiTheme="minorEastAsia" w:eastAsiaTheme="minorEastAsia" w:hAnsiTheme="minorEastAsia" w:hint="eastAsia"/>
                <w:color w:val="000000"/>
                <w:sz w:val="24"/>
                <w:szCs w:val="24"/>
              </w:rPr>
              <w:t>路2号友谊大厦10楼</w:t>
            </w:r>
          </w:p>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联系人：</w:t>
            </w:r>
            <w:r>
              <w:rPr>
                <w:rFonts w:asciiTheme="minorEastAsia" w:eastAsiaTheme="minorEastAsia" w:hAnsiTheme="minorEastAsia" w:hint="eastAsia"/>
                <w:color w:val="000000"/>
                <w:sz w:val="24"/>
                <w:szCs w:val="24"/>
              </w:rPr>
              <w:t>沈红英</w:t>
            </w:r>
          </w:p>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电话：</w:t>
            </w:r>
            <w:r>
              <w:rPr>
                <w:rFonts w:asciiTheme="minorEastAsia" w:eastAsiaTheme="minorEastAsia" w:hAnsiTheme="minorEastAsia" w:hint="eastAsia"/>
                <w:color w:val="000000"/>
                <w:sz w:val="24"/>
                <w:szCs w:val="24"/>
              </w:rPr>
              <w:t>13921675218</w:t>
            </w:r>
          </w:p>
        </w:tc>
      </w:tr>
      <w:tr w:rsidR="0081221C">
        <w:trPr>
          <w:trHeight w:val="397"/>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1.1.4</w:t>
            </w:r>
          </w:p>
        </w:tc>
        <w:tc>
          <w:tcPr>
            <w:tcW w:w="2410" w:type="dxa"/>
            <w:vAlign w:val="center"/>
          </w:tcPr>
          <w:p w:rsidR="0081221C" w:rsidRDefault="002671A6">
            <w:pP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项目名称</w:t>
            </w:r>
          </w:p>
        </w:tc>
        <w:tc>
          <w:tcPr>
            <w:tcW w:w="6545" w:type="dxa"/>
            <w:vAlign w:val="center"/>
          </w:tcPr>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南通市中央创新区</w:t>
            </w:r>
            <w:proofErr w:type="gramStart"/>
            <w:r>
              <w:rPr>
                <w:rFonts w:asciiTheme="minorEastAsia" w:eastAsiaTheme="minorEastAsia" w:hAnsiTheme="minorEastAsia" w:hint="eastAsia"/>
                <w:color w:val="000000"/>
                <w:sz w:val="24"/>
                <w:szCs w:val="24"/>
              </w:rPr>
              <w:t>科创中心</w:t>
            </w:r>
            <w:proofErr w:type="gramEnd"/>
            <w:r>
              <w:rPr>
                <w:rFonts w:asciiTheme="minorEastAsia" w:eastAsiaTheme="minorEastAsia" w:hAnsiTheme="minorEastAsia" w:hint="eastAsia"/>
                <w:color w:val="000000"/>
                <w:sz w:val="24"/>
                <w:szCs w:val="24"/>
              </w:rPr>
              <w:t>一期供配电工程电力设计</w:t>
            </w:r>
          </w:p>
        </w:tc>
      </w:tr>
      <w:tr w:rsidR="0081221C">
        <w:trPr>
          <w:trHeight w:val="397"/>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1.2.1</w:t>
            </w:r>
          </w:p>
        </w:tc>
        <w:tc>
          <w:tcPr>
            <w:tcW w:w="2410" w:type="dxa"/>
            <w:vAlign w:val="center"/>
          </w:tcPr>
          <w:p w:rsidR="0081221C" w:rsidRDefault="002671A6">
            <w:pP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资金来源</w:t>
            </w:r>
          </w:p>
        </w:tc>
        <w:tc>
          <w:tcPr>
            <w:tcW w:w="6545" w:type="dxa"/>
            <w:vAlign w:val="center"/>
          </w:tcPr>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自筹</w:t>
            </w:r>
          </w:p>
        </w:tc>
      </w:tr>
      <w:tr w:rsidR="0081221C">
        <w:trPr>
          <w:trHeight w:val="397"/>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1.2.</w:t>
            </w:r>
            <w:r>
              <w:rPr>
                <w:rFonts w:asciiTheme="minorEastAsia" w:eastAsiaTheme="minorEastAsia" w:hAnsiTheme="minorEastAsia" w:hint="eastAsia"/>
                <w:color w:val="000000"/>
                <w:sz w:val="24"/>
                <w:szCs w:val="24"/>
              </w:rPr>
              <w:t>2</w:t>
            </w:r>
          </w:p>
        </w:tc>
        <w:tc>
          <w:tcPr>
            <w:tcW w:w="2410" w:type="dxa"/>
            <w:vAlign w:val="center"/>
          </w:tcPr>
          <w:p w:rsidR="0081221C" w:rsidRDefault="002671A6">
            <w:pP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资金落实情况</w:t>
            </w:r>
          </w:p>
        </w:tc>
        <w:tc>
          <w:tcPr>
            <w:tcW w:w="6545" w:type="dxa"/>
            <w:vAlign w:val="center"/>
          </w:tcPr>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已落实</w:t>
            </w:r>
          </w:p>
        </w:tc>
      </w:tr>
      <w:tr w:rsidR="0081221C">
        <w:trPr>
          <w:trHeight w:val="457"/>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1.3.1</w:t>
            </w:r>
          </w:p>
        </w:tc>
        <w:tc>
          <w:tcPr>
            <w:tcW w:w="2410" w:type="dxa"/>
            <w:vAlign w:val="center"/>
          </w:tcPr>
          <w:p w:rsidR="0081221C" w:rsidRDefault="002671A6">
            <w:pPr>
              <w:rPr>
                <w:rFonts w:asciiTheme="minorEastAsia" w:eastAsiaTheme="minorEastAsia" w:hAnsiTheme="minorEastAsia"/>
                <w:sz w:val="24"/>
                <w:szCs w:val="24"/>
              </w:rPr>
            </w:pPr>
            <w:r>
              <w:rPr>
                <w:rFonts w:asciiTheme="minorEastAsia" w:eastAsiaTheme="minorEastAsia" w:hAnsiTheme="minorEastAsia"/>
                <w:sz w:val="24"/>
                <w:szCs w:val="24"/>
              </w:rPr>
              <w:t>招标范围</w:t>
            </w:r>
          </w:p>
        </w:tc>
        <w:tc>
          <w:tcPr>
            <w:tcW w:w="6545" w:type="dxa"/>
            <w:vAlign w:val="center"/>
          </w:tcPr>
          <w:p w:rsidR="0081221C" w:rsidRDefault="002671A6">
            <w:pPr>
              <w:spacing w:line="42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详见投标邀请函</w:t>
            </w:r>
          </w:p>
        </w:tc>
      </w:tr>
      <w:tr w:rsidR="0081221C">
        <w:trPr>
          <w:trHeight w:val="510"/>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1.3.2</w:t>
            </w:r>
          </w:p>
        </w:tc>
        <w:tc>
          <w:tcPr>
            <w:tcW w:w="2410" w:type="dxa"/>
            <w:vAlign w:val="center"/>
          </w:tcPr>
          <w:p w:rsidR="0081221C" w:rsidRDefault="002671A6">
            <w:pPr>
              <w:rPr>
                <w:rFonts w:asciiTheme="minorEastAsia" w:eastAsiaTheme="minorEastAsia" w:hAnsiTheme="minorEastAsia"/>
                <w:sz w:val="24"/>
                <w:szCs w:val="24"/>
              </w:rPr>
            </w:pPr>
            <w:r>
              <w:rPr>
                <w:rFonts w:asciiTheme="minorEastAsia" w:eastAsiaTheme="minorEastAsia" w:hAnsiTheme="minorEastAsia"/>
                <w:sz w:val="24"/>
                <w:szCs w:val="24"/>
              </w:rPr>
              <w:t>设计周期</w:t>
            </w:r>
          </w:p>
        </w:tc>
        <w:tc>
          <w:tcPr>
            <w:tcW w:w="6545" w:type="dxa"/>
            <w:vAlign w:val="center"/>
          </w:tcPr>
          <w:p w:rsidR="0081221C" w:rsidRDefault="002671A6">
            <w:pPr>
              <w:spacing w:line="42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详见投标邀请函</w:t>
            </w:r>
          </w:p>
        </w:tc>
      </w:tr>
      <w:tr w:rsidR="0081221C">
        <w:trPr>
          <w:trHeight w:val="510"/>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1.3.3</w:t>
            </w:r>
          </w:p>
        </w:tc>
        <w:tc>
          <w:tcPr>
            <w:tcW w:w="2410" w:type="dxa"/>
            <w:vAlign w:val="center"/>
          </w:tcPr>
          <w:p w:rsidR="0081221C" w:rsidRDefault="002671A6">
            <w:pPr>
              <w:rPr>
                <w:rFonts w:asciiTheme="minorEastAsia" w:eastAsiaTheme="minorEastAsia" w:hAnsiTheme="minorEastAsia"/>
                <w:sz w:val="24"/>
                <w:szCs w:val="24"/>
              </w:rPr>
            </w:pPr>
            <w:r>
              <w:rPr>
                <w:rFonts w:asciiTheme="minorEastAsia" w:eastAsiaTheme="minorEastAsia" w:hAnsiTheme="minorEastAsia"/>
                <w:sz w:val="24"/>
                <w:szCs w:val="24"/>
              </w:rPr>
              <w:t>建设地点</w:t>
            </w:r>
          </w:p>
        </w:tc>
        <w:tc>
          <w:tcPr>
            <w:tcW w:w="6545" w:type="dxa"/>
            <w:vAlign w:val="center"/>
          </w:tcPr>
          <w:p w:rsidR="0081221C" w:rsidRDefault="002671A6">
            <w:pPr>
              <w:spacing w:line="420" w:lineRule="exact"/>
              <w:rPr>
                <w:rFonts w:asciiTheme="minorEastAsia" w:eastAsiaTheme="minorEastAsia" w:hAnsiTheme="minorEastAsia"/>
                <w:sz w:val="24"/>
                <w:szCs w:val="24"/>
              </w:rPr>
            </w:pPr>
            <w:r>
              <w:rPr>
                <w:rFonts w:ascii="宋体" w:hAnsi="宋体" w:hint="eastAsia"/>
                <w:sz w:val="24"/>
                <w:szCs w:val="24"/>
              </w:rPr>
              <w:t>南通市经济技术开发区</w:t>
            </w:r>
          </w:p>
        </w:tc>
      </w:tr>
      <w:tr w:rsidR="0081221C">
        <w:trPr>
          <w:trHeight w:val="326"/>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1.3.4</w:t>
            </w:r>
          </w:p>
        </w:tc>
        <w:tc>
          <w:tcPr>
            <w:tcW w:w="2410" w:type="dxa"/>
            <w:vAlign w:val="center"/>
          </w:tcPr>
          <w:p w:rsidR="0081221C" w:rsidRDefault="002671A6">
            <w:pPr>
              <w:rPr>
                <w:rFonts w:asciiTheme="minorEastAsia" w:eastAsiaTheme="minorEastAsia" w:hAnsiTheme="minorEastAsia"/>
                <w:sz w:val="24"/>
                <w:szCs w:val="24"/>
              </w:rPr>
            </w:pPr>
            <w:r>
              <w:rPr>
                <w:rFonts w:asciiTheme="minorEastAsia" w:eastAsiaTheme="minorEastAsia" w:hAnsiTheme="minorEastAsia"/>
                <w:sz w:val="24"/>
                <w:szCs w:val="24"/>
              </w:rPr>
              <w:t>质量要求及验收标准</w:t>
            </w:r>
          </w:p>
        </w:tc>
        <w:tc>
          <w:tcPr>
            <w:tcW w:w="6545" w:type="dxa"/>
            <w:vAlign w:val="center"/>
          </w:tcPr>
          <w:p w:rsidR="0081221C" w:rsidRDefault="002671A6">
            <w:pPr>
              <w:spacing w:line="420" w:lineRule="exact"/>
              <w:rPr>
                <w:rFonts w:asciiTheme="minorEastAsia" w:eastAsiaTheme="minorEastAsia" w:hAnsiTheme="minorEastAsia"/>
                <w:sz w:val="24"/>
                <w:szCs w:val="24"/>
              </w:rPr>
            </w:pPr>
            <w:r>
              <w:rPr>
                <w:rFonts w:ascii="宋体" w:hAnsi="宋体" w:hint="eastAsia"/>
                <w:sz w:val="24"/>
                <w:szCs w:val="24"/>
              </w:rPr>
              <w:t>设计成果文件（含设计方案及满足实际施工需要的施工图纸等）须符合国家规范要求</w:t>
            </w:r>
            <w:r>
              <w:rPr>
                <w:rFonts w:ascii="宋体" w:hAnsi="宋体" w:hint="eastAsia"/>
                <w:sz w:val="24"/>
                <w:szCs w:val="24"/>
              </w:rPr>
              <w:t>,</w:t>
            </w:r>
            <w:r>
              <w:rPr>
                <w:rFonts w:ascii="宋体" w:hAnsi="宋体" w:hint="eastAsia"/>
                <w:sz w:val="24"/>
                <w:szCs w:val="24"/>
              </w:rPr>
              <w:t>并确保通过行业主管部门的批准，施工图设计通过电力行业管理部门审查</w:t>
            </w:r>
            <w:r>
              <w:rPr>
                <w:rFonts w:ascii="宋体" w:eastAsia="宋体" w:hAnsi="宋体" w:cs="宋体" w:hint="eastAsia"/>
                <w:kern w:val="0"/>
                <w:sz w:val="24"/>
                <w:szCs w:val="24"/>
              </w:rPr>
              <w:t>。</w:t>
            </w:r>
          </w:p>
        </w:tc>
      </w:tr>
      <w:tr w:rsidR="0081221C">
        <w:trPr>
          <w:trHeight w:val="397"/>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1.4.1</w:t>
            </w:r>
          </w:p>
        </w:tc>
        <w:tc>
          <w:tcPr>
            <w:tcW w:w="2410" w:type="dxa"/>
            <w:vAlign w:val="center"/>
          </w:tcPr>
          <w:p w:rsidR="0081221C" w:rsidRDefault="002671A6">
            <w:pP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投标人资格要求</w:t>
            </w:r>
          </w:p>
        </w:tc>
        <w:tc>
          <w:tcPr>
            <w:tcW w:w="6545" w:type="dxa"/>
            <w:vAlign w:val="center"/>
          </w:tcPr>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见</w:t>
            </w:r>
            <w:r>
              <w:rPr>
                <w:rFonts w:asciiTheme="minorEastAsia" w:eastAsiaTheme="minorEastAsia" w:hAnsiTheme="minorEastAsia" w:hint="eastAsia"/>
                <w:color w:val="000000"/>
                <w:sz w:val="24"/>
                <w:szCs w:val="24"/>
              </w:rPr>
              <w:t>投标邀请函</w:t>
            </w:r>
          </w:p>
        </w:tc>
      </w:tr>
      <w:tr w:rsidR="0081221C">
        <w:trPr>
          <w:trHeight w:val="397"/>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1.4.2</w:t>
            </w:r>
          </w:p>
        </w:tc>
        <w:tc>
          <w:tcPr>
            <w:tcW w:w="2410" w:type="dxa"/>
            <w:vAlign w:val="center"/>
          </w:tcPr>
          <w:p w:rsidR="0081221C" w:rsidRDefault="002671A6">
            <w:pP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是否接受联合体投标</w:t>
            </w:r>
          </w:p>
        </w:tc>
        <w:tc>
          <w:tcPr>
            <w:tcW w:w="6545" w:type="dxa"/>
            <w:vAlign w:val="center"/>
          </w:tcPr>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不接受</w:t>
            </w:r>
          </w:p>
        </w:tc>
      </w:tr>
      <w:tr w:rsidR="0081221C">
        <w:trPr>
          <w:trHeight w:val="448"/>
          <w:jc w:val="center"/>
        </w:trPr>
        <w:tc>
          <w:tcPr>
            <w:tcW w:w="1189" w:type="dxa"/>
            <w:vAlign w:val="center"/>
          </w:tcPr>
          <w:p w:rsidR="0081221C" w:rsidRDefault="002671A6">
            <w:pPr>
              <w:jc w:val="center"/>
              <w:rPr>
                <w:rFonts w:asciiTheme="minorEastAsia" w:eastAsiaTheme="minorEastAsia" w:hAnsiTheme="minorEastAsia"/>
                <w:b/>
                <w:color w:val="000000"/>
                <w:sz w:val="24"/>
                <w:szCs w:val="24"/>
              </w:rPr>
            </w:pPr>
            <w:r>
              <w:rPr>
                <w:rFonts w:asciiTheme="minorEastAsia" w:eastAsiaTheme="minorEastAsia" w:hAnsiTheme="minorEastAsia"/>
                <w:color w:val="000000"/>
                <w:sz w:val="24"/>
                <w:szCs w:val="24"/>
              </w:rPr>
              <w:t>1.9.1</w:t>
            </w:r>
          </w:p>
        </w:tc>
        <w:tc>
          <w:tcPr>
            <w:tcW w:w="2410" w:type="dxa"/>
            <w:vAlign w:val="center"/>
          </w:tcPr>
          <w:p w:rsidR="0081221C" w:rsidRDefault="002671A6">
            <w:pPr>
              <w:rPr>
                <w:rFonts w:asciiTheme="minorEastAsia" w:eastAsiaTheme="minorEastAsia" w:hAnsiTheme="minorEastAsia"/>
                <w:b/>
                <w:color w:val="000000"/>
                <w:sz w:val="24"/>
                <w:szCs w:val="24"/>
              </w:rPr>
            </w:pPr>
            <w:r>
              <w:rPr>
                <w:rFonts w:asciiTheme="minorEastAsia" w:eastAsiaTheme="minorEastAsia" w:hAnsiTheme="minorEastAsia"/>
                <w:color w:val="000000"/>
                <w:kern w:val="0"/>
                <w:sz w:val="24"/>
                <w:szCs w:val="24"/>
              </w:rPr>
              <w:t>踏勘现场</w:t>
            </w:r>
          </w:p>
        </w:tc>
        <w:tc>
          <w:tcPr>
            <w:tcW w:w="6545" w:type="dxa"/>
            <w:vAlign w:val="center"/>
          </w:tcPr>
          <w:p w:rsidR="0081221C" w:rsidRDefault="002671A6">
            <w:pPr>
              <w:spacing w:line="420" w:lineRule="exact"/>
              <w:rPr>
                <w:rFonts w:asciiTheme="minorEastAsia" w:eastAsiaTheme="minorEastAsia" w:hAnsiTheme="minorEastAsia"/>
                <w:b/>
                <w:color w:val="000000"/>
                <w:sz w:val="24"/>
                <w:szCs w:val="24"/>
                <w:u w:val="single"/>
              </w:rPr>
            </w:pPr>
            <w:r>
              <w:rPr>
                <w:rFonts w:asciiTheme="minorEastAsia" w:eastAsiaTheme="minorEastAsia" w:hAnsiTheme="minorEastAsia" w:hint="eastAsia"/>
                <w:color w:val="000000"/>
                <w:sz w:val="24"/>
                <w:szCs w:val="24"/>
              </w:rPr>
              <w:t>投标人自行踏勘现场</w:t>
            </w:r>
          </w:p>
        </w:tc>
      </w:tr>
      <w:tr w:rsidR="0081221C">
        <w:trPr>
          <w:trHeight w:val="301"/>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1.10</w:t>
            </w:r>
          </w:p>
        </w:tc>
        <w:tc>
          <w:tcPr>
            <w:tcW w:w="2410" w:type="dxa"/>
            <w:vAlign w:val="center"/>
          </w:tcPr>
          <w:p w:rsidR="0081221C" w:rsidRDefault="002671A6">
            <w:pP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投标预备会</w:t>
            </w:r>
          </w:p>
        </w:tc>
        <w:tc>
          <w:tcPr>
            <w:tcW w:w="6545" w:type="dxa"/>
            <w:vAlign w:val="center"/>
          </w:tcPr>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不召开</w:t>
            </w:r>
          </w:p>
        </w:tc>
      </w:tr>
      <w:tr w:rsidR="0081221C">
        <w:trPr>
          <w:trHeight w:val="776"/>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1.11</w:t>
            </w:r>
          </w:p>
        </w:tc>
        <w:tc>
          <w:tcPr>
            <w:tcW w:w="2410" w:type="dxa"/>
            <w:vAlign w:val="center"/>
          </w:tcPr>
          <w:p w:rsidR="0081221C" w:rsidRDefault="002671A6">
            <w:pP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偏离</w:t>
            </w:r>
          </w:p>
        </w:tc>
        <w:tc>
          <w:tcPr>
            <w:tcW w:w="6545" w:type="dxa"/>
            <w:vAlign w:val="center"/>
          </w:tcPr>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不允许</w:t>
            </w:r>
          </w:p>
        </w:tc>
      </w:tr>
      <w:tr w:rsidR="0081221C">
        <w:trPr>
          <w:trHeight w:val="397"/>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2.2.1</w:t>
            </w:r>
          </w:p>
        </w:tc>
        <w:tc>
          <w:tcPr>
            <w:tcW w:w="2410" w:type="dxa"/>
            <w:vAlign w:val="center"/>
          </w:tcPr>
          <w:p w:rsidR="0081221C" w:rsidRDefault="002671A6">
            <w:pP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澄清和答疑联系方式</w:t>
            </w:r>
          </w:p>
        </w:tc>
        <w:tc>
          <w:tcPr>
            <w:tcW w:w="6545" w:type="dxa"/>
            <w:vAlign w:val="center"/>
          </w:tcPr>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投标人对招标文件如有疑问，以电子文件形式发送至招标代理机构邮箱：sitc.js</w:t>
            </w:r>
            <w:r>
              <w:rPr>
                <w:rFonts w:asciiTheme="minorEastAsia" w:eastAsiaTheme="minorEastAsia" w:hAnsiTheme="minorEastAsia"/>
                <w:color w:val="000000"/>
                <w:sz w:val="24"/>
                <w:szCs w:val="24"/>
              </w:rPr>
              <w:t>@</w:t>
            </w:r>
            <w:r>
              <w:rPr>
                <w:rFonts w:asciiTheme="minorEastAsia" w:eastAsiaTheme="minorEastAsia" w:hAnsiTheme="minorEastAsia" w:hint="eastAsia"/>
                <w:color w:val="000000"/>
                <w:sz w:val="24"/>
                <w:szCs w:val="24"/>
              </w:rPr>
              <w:t>vip.163.com</w:t>
            </w:r>
          </w:p>
        </w:tc>
      </w:tr>
      <w:tr w:rsidR="0081221C">
        <w:trPr>
          <w:trHeight w:val="397"/>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2.2.2</w:t>
            </w:r>
          </w:p>
        </w:tc>
        <w:tc>
          <w:tcPr>
            <w:tcW w:w="2410" w:type="dxa"/>
            <w:vAlign w:val="center"/>
          </w:tcPr>
          <w:p w:rsidR="0081221C" w:rsidRDefault="002671A6">
            <w:pPr>
              <w:rPr>
                <w:rFonts w:asciiTheme="minorEastAsia" w:eastAsiaTheme="minorEastAsia" w:hAnsiTheme="minorEastAsia"/>
                <w:sz w:val="24"/>
                <w:szCs w:val="24"/>
              </w:rPr>
            </w:pPr>
            <w:r>
              <w:rPr>
                <w:rFonts w:asciiTheme="minorEastAsia" w:eastAsiaTheme="minorEastAsia" w:hAnsiTheme="minorEastAsia" w:hint="eastAsia"/>
                <w:sz w:val="24"/>
                <w:szCs w:val="24"/>
              </w:rPr>
              <w:t>澄清和答疑截止及领取时间</w:t>
            </w:r>
          </w:p>
        </w:tc>
        <w:tc>
          <w:tcPr>
            <w:tcW w:w="6545" w:type="dxa"/>
            <w:vAlign w:val="center"/>
          </w:tcPr>
          <w:p w:rsidR="0081221C" w:rsidRDefault="002671A6">
            <w:pPr>
              <w:spacing w:line="42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投标人要求澄清招标文件的截止时间：</w:t>
            </w:r>
            <w:r>
              <w:rPr>
                <w:rFonts w:asciiTheme="minorEastAsia" w:eastAsiaTheme="minorEastAsia" w:hAnsiTheme="minorEastAsia"/>
                <w:sz w:val="24"/>
                <w:szCs w:val="24"/>
                <w:u w:val="single"/>
              </w:rPr>
              <w:t xml:space="preserve"> 201</w:t>
            </w:r>
            <w:r>
              <w:rPr>
                <w:rFonts w:asciiTheme="minorEastAsia" w:eastAsiaTheme="minorEastAsia" w:hAnsiTheme="minorEastAsia" w:hint="eastAsia"/>
                <w:sz w:val="24"/>
                <w:szCs w:val="24"/>
                <w:u w:val="single"/>
              </w:rPr>
              <w:t>9</w:t>
            </w:r>
            <w:r>
              <w:rPr>
                <w:rFonts w:asciiTheme="minorEastAsia" w:eastAsiaTheme="minorEastAsia" w:hAnsiTheme="minorEastAsia"/>
                <w:sz w:val="24"/>
                <w:szCs w:val="24"/>
                <w:u w:val="single"/>
              </w:rPr>
              <w:t>年</w:t>
            </w:r>
            <w:r w:rsidR="00827C1A">
              <w:rPr>
                <w:rFonts w:asciiTheme="minorEastAsia" w:eastAsiaTheme="minorEastAsia" w:hAnsiTheme="minorEastAsia"/>
                <w:sz w:val="24"/>
                <w:szCs w:val="24"/>
                <w:u w:val="single"/>
              </w:rPr>
              <w:t>5</w:t>
            </w:r>
            <w:r>
              <w:rPr>
                <w:rFonts w:asciiTheme="minorEastAsia" w:eastAsiaTheme="minorEastAsia" w:hAnsiTheme="minorEastAsia"/>
                <w:sz w:val="24"/>
                <w:szCs w:val="24"/>
                <w:u w:val="single"/>
              </w:rPr>
              <w:t>月</w:t>
            </w:r>
            <w:r w:rsidR="00827C1A">
              <w:rPr>
                <w:rFonts w:asciiTheme="minorEastAsia" w:eastAsiaTheme="minorEastAsia" w:hAnsiTheme="minorEastAsia"/>
                <w:sz w:val="24"/>
                <w:szCs w:val="24"/>
                <w:u w:val="single"/>
              </w:rPr>
              <w:t>14</w:t>
            </w:r>
            <w:r>
              <w:rPr>
                <w:rFonts w:asciiTheme="minorEastAsia" w:eastAsiaTheme="minorEastAsia" w:hAnsiTheme="minorEastAsia"/>
                <w:sz w:val="24"/>
                <w:szCs w:val="24"/>
                <w:u w:val="single"/>
              </w:rPr>
              <w:t>日9</w:t>
            </w:r>
            <w:r>
              <w:rPr>
                <w:rFonts w:asciiTheme="minorEastAsia" w:eastAsiaTheme="minorEastAsia" w:hAnsiTheme="minorEastAsia" w:hint="eastAsia"/>
                <w:sz w:val="24"/>
                <w:szCs w:val="24"/>
                <w:u w:val="single"/>
              </w:rPr>
              <w:t>:00</w:t>
            </w:r>
            <w:r>
              <w:rPr>
                <w:rFonts w:asciiTheme="minorEastAsia" w:eastAsiaTheme="minorEastAsia" w:hAnsiTheme="minorEastAsia"/>
                <w:sz w:val="24"/>
                <w:szCs w:val="24"/>
                <w:u w:val="single"/>
              </w:rPr>
              <w:t>时</w:t>
            </w:r>
            <w:r>
              <w:rPr>
                <w:rFonts w:asciiTheme="minorEastAsia" w:eastAsiaTheme="minorEastAsia" w:hAnsiTheme="minorEastAsia" w:hint="eastAsia"/>
                <w:sz w:val="24"/>
                <w:szCs w:val="24"/>
                <w:u w:val="single"/>
              </w:rPr>
              <w:t>（北京时间）</w:t>
            </w:r>
            <w:r>
              <w:rPr>
                <w:rFonts w:asciiTheme="minorEastAsia" w:eastAsiaTheme="minorEastAsia" w:hAnsiTheme="minorEastAsia"/>
                <w:sz w:val="24"/>
                <w:szCs w:val="24"/>
              </w:rPr>
              <w:t>；</w:t>
            </w:r>
          </w:p>
          <w:p w:rsidR="0081221C" w:rsidRDefault="002671A6" w:rsidP="00827C1A">
            <w:pPr>
              <w:spacing w:line="42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获取时间：</w:t>
            </w:r>
            <w:r>
              <w:rPr>
                <w:rFonts w:asciiTheme="minorEastAsia" w:eastAsiaTheme="minorEastAsia" w:hAnsiTheme="minorEastAsia"/>
                <w:sz w:val="24"/>
                <w:szCs w:val="24"/>
                <w:u w:val="single"/>
              </w:rPr>
              <w:t>201</w:t>
            </w:r>
            <w:r>
              <w:rPr>
                <w:rFonts w:asciiTheme="minorEastAsia" w:eastAsiaTheme="minorEastAsia" w:hAnsiTheme="minorEastAsia" w:hint="eastAsia"/>
                <w:sz w:val="24"/>
                <w:szCs w:val="24"/>
                <w:u w:val="single"/>
              </w:rPr>
              <w:t>9</w:t>
            </w:r>
            <w:r>
              <w:rPr>
                <w:rFonts w:asciiTheme="minorEastAsia" w:eastAsiaTheme="minorEastAsia" w:hAnsiTheme="minorEastAsia"/>
                <w:sz w:val="24"/>
                <w:szCs w:val="24"/>
                <w:u w:val="single"/>
              </w:rPr>
              <w:t>年</w:t>
            </w:r>
            <w:r w:rsidR="00827C1A">
              <w:rPr>
                <w:rFonts w:asciiTheme="minorEastAsia" w:eastAsiaTheme="minorEastAsia" w:hAnsiTheme="minorEastAsia"/>
                <w:sz w:val="24"/>
                <w:szCs w:val="24"/>
                <w:u w:val="single"/>
              </w:rPr>
              <w:t>5</w:t>
            </w:r>
            <w:r>
              <w:rPr>
                <w:rFonts w:asciiTheme="minorEastAsia" w:eastAsiaTheme="minorEastAsia" w:hAnsiTheme="minorEastAsia"/>
                <w:sz w:val="24"/>
                <w:szCs w:val="24"/>
                <w:u w:val="single"/>
              </w:rPr>
              <w:t>月</w:t>
            </w:r>
            <w:r w:rsidR="00827C1A">
              <w:rPr>
                <w:rFonts w:asciiTheme="minorEastAsia" w:eastAsiaTheme="minorEastAsia" w:hAnsiTheme="minorEastAsia"/>
                <w:sz w:val="24"/>
                <w:szCs w:val="24"/>
                <w:u w:val="single"/>
              </w:rPr>
              <w:t>15</w:t>
            </w:r>
            <w:r>
              <w:rPr>
                <w:rFonts w:asciiTheme="minorEastAsia" w:eastAsiaTheme="minorEastAsia" w:hAnsiTheme="minorEastAsia"/>
                <w:sz w:val="24"/>
                <w:szCs w:val="24"/>
                <w:u w:val="single"/>
              </w:rPr>
              <w:t>日14</w:t>
            </w:r>
            <w:r>
              <w:rPr>
                <w:rFonts w:asciiTheme="minorEastAsia" w:eastAsiaTheme="minorEastAsia" w:hAnsiTheme="minorEastAsia" w:hint="eastAsia"/>
                <w:sz w:val="24"/>
                <w:szCs w:val="24"/>
                <w:u w:val="single"/>
              </w:rPr>
              <w:t>:00</w:t>
            </w:r>
            <w:r>
              <w:rPr>
                <w:rFonts w:asciiTheme="minorEastAsia" w:eastAsiaTheme="minorEastAsia" w:hAnsiTheme="minorEastAsia"/>
                <w:sz w:val="24"/>
                <w:szCs w:val="24"/>
                <w:u w:val="single"/>
              </w:rPr>
              <w:t>时</w:t>
            </w:r>
            <w:r>
              <w:rPr>
                <w:rFonts w:asciiTheme="minorEastAsia" w:eastAsiaTheme="minorEastAsia" w:hAnsiTheme="minorEastAsia" w:hint="eastAsia"/>
                <w:sz w:val="24"/>
                <w:szCs w:val="24"/>
                <w:u w:val="single"/>
              </w:rPr>
              <w:t>（北京时间）</w:t>
            </w:r>
            <w:r>
              <w:rPr>
                <w:rFonts w:asciiTheme="minorEastAsia" w:eastAsiaTheme="minorEastAsia" w:hAnsiTheme="minorEastAsia"/>
                <w:sz w:val="24"/>
                <w:szCs w:val="24"/>
              </w:rPr>
              <w:t>后获取</w:t>
            </w:r>
          </w:p>
        </w:tc>
      </w:tr>
      <w:tr w:rsidR="0081221C">
        <w:trPr>
          <w:trHeight w:val="274"/>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3.1.1</w:t>
            </w:r>
          </w:p>
        </w:tc>
        <w:tc>
          <w:tcPr>
            <w:tcW w:w="2410" w:type="dxa"/>
            <w:vAlign w:val="center"/>
          </w:tcPr>
          <w:p w:rsidR="0081221C" w:rsidRDefault="002671A6">
            <w:pPr>
              <w:rPr>
                <w:rFonts w:asciiTheme="minorEastAsia" w:eastAsiaTheme="minorEastAsia" w:hAnsiTheme="minorEastAsia"/>
                <w:sz w:val="24"/>
                <w:szCs w:val="24"/>
              </w:rPr>
            </w:pPr>
            <w:r>
              <w:rPr>
                <w:rFonts w:asciiTheme="minorEastAsia" w:eastAsiaTheme="minorEastAsia" w:hAnsiTheme="minorEastAsia" w:hint="eastAsia"/>
                <w:sz w:val="24"/>
                <w:szCs w:val="24"/>
              </w:rPr>
              <w:t>投标文件的组成</w:t>
            </w:r>
          </w:p>
        </w:tc>
        <w:tc>
          <w:tcPr>
            <w:tcW w:w="6545" w:type="dxa"/>
            <w:vAlign w:val="center"/>
          </w:tcPr>
          <w:p w:rsidR="0081221C" w:rsidRDefault="002671A6">
            <w:pPr>
              <w:spacing w:line="420" w:lineRule="exact"/>
              <w:rPr>
                <w:rFonts w:asciiTheme="minorEastAsia" w:eastAsiaTheme="minorEastAsia" w:hAnsiTheme="minorEastAsia"/>
                <w:sz w:val="24"/>
                <w:szCs w:val="24"/>
              </w:rPr>
            </w:pPr>
            <w:r>
              <w:rPr>
                <w:rFonts w:asciiTheme="minorEastAsia" w:eastAsiaTheme="minorEastAsia" w:hAnsiTheme="minorEastAsia"/>
                <w:sz w:val="24"/>
                <w:szCs w:val="24"/>
              </w:rPr>
              <w:t>投标文件包括</w:t>
            </w:r>
            <w:r>
              <w:rPr>
                <w:rFonts w:asciiTheme="minorEastAsia" w:eastAsiaTheme="minorEastAsia" w:hAnsiTheme="minorEastAsia" w:hint="eastAsia"/>
                <w:sz w:val="24"/>
                <w:szCs w:val="24"/>
              </w:rPr>
              <w:t>以下四个部分</w:t>
            </w:r>
            <w:r>
              <w:rPr>
                <w:rFonts w:asciiTheme="minorEastAsia" w:eastAsiaTheme="minorEastAsia" w:hAnsiTheme="minorEastAsia"/>
                <w:sz w:val="24"/>
                <w:szCs w:val="24"/>
              </w:rPr>
              <w:t>：</w:t>
            </w:r>
          </w:p>
          <w:p w:rsidR="0081221C" w:rsidRDefault="002671A6">
            <w:pPr>
              <w:spacing w:line="42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资格证明材料原件包（具体内容详见第二章</w:t>
            </w:r>
            <w:r>
              <w:rPr>
                <w:rFonts w:asciiTheme="minorEastAsia" w:eastAsiaTheme="minorEastAsia" w:hAnsiTheme="minorEastAsia"/>
                <w:sz w:val="24"/>
                <w:szCs w:val="24"/>
              </w:rPr>
              <w:t>3.1.1条）</w:t>
            </w:r>
          </w:p>
          <w:p w:rsidR="0081221C" w:rsidRDefault="002671A6">
            <w:pPr>
              <w:spacing w:line="42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资格证明材料审查包（具体内容详见第二章</w:t>
            </w:r>
            <w:r>
              <w:rPr>
                <w:rFonts w:asciiTheme="minorEastAsia" w:eastAsiaTheme="minorEastAsia" w:hAnsiTheme="minorEastAsia"/>
                <w:sz w:val="24"/>
                <w:szCs w:val="24"/>
              </w:rPr>
              <w:t>3.1.1条）</w:t>
            </w:r>
          </w:p>
          <w:p w:rsidR="0081221C" w:rsidRDefault="002671A6">
            <w:pPr>
              <w:spacing w:line="42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商务标（具体内容详见第二章</w:t>
            </w:r>
            <w:r>
              <w:rPr>
                <w:rFonts w:asciiTheme="minorEastAsia" w:eastAsiaTheme="minorEastAsia" w:hAnsiTheme="minorEastAsia"/>
                <w:sz w:val="24"/>
                <w:szCs w:val="24"/>
              </w:rPr>
              <w:t>3.1.1条）</w:t>
            </w:r>
          </w:p>
          <w:p w:rsidR="0081221C" w:rsidRDefault="002671A6">
            <w:pPr>
              <w:spacing w:line="420" w:lineRule="exact"/>
              <w:rPr>
                <w:rFonts w:asciiTheme="minorEastAsia" w:eastAsiaTheme="minorEastAsia" w:hAnsiTheme="minorEastAsia"/>
                <w:sz w:val="24"/>
                <w:szCs w:val="24"/>
              </w:rPr>
            </w:pPr>
            <w:r>
              <w:rPr>
                <w:rFonts w:ascii="宋体" w:hAnsi="宋体" w:cs="仿宋" w:hint="eastAsia"/>
                <w:sz w:val="24"/>
                <w:szCs w:val="24"/>
              </w:rPr>
              <w:t>投标文件电子版（具体内容见第二章</w:t>
            </w:r>
            <w:r>
              <w:rPr>
                <w:rFonts w:ascii="宋体" w:hAnsi="宋体" w:cs="仿宋"/>
                <w:sz w:val="24"/>
                <w:szCs w:val="24"/>
              </w:rPr>
              <w:t>3.1.1</w:t>
            </w:r>
            <w:r>
              <w:rPr>
                <w:rFonts w:ascii="宋体" w:hAnsi="宋体" w:cs="仿宋" w:hint="eastAsia"/>
                <w:sz w:val="24"/>
                <w:szCs w:val="24"/>
              </w:rPr>
              <w:t>条）</w:t>
            </w:r>
          </w:p>
        </w:tc>
      </w:tr>
      <w:tr w:rsidR="0081221C">
        <w:trPr>
          <w:trHeight w:val="397"/>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3.1.3</w:t>
            </w:r>
          </w:p>
        </w:tc>
        <w:tc>
          <w:tcPr>
            <w:tcW w:w="2410" w:type="dxa"/>
            <w:vAlign w:val="center"/>
          </w:tcPr>
          <w:p w:rsidR="0081221C" w:rsidRDefault="002671A6">
            <w:pPr>
              <w:rPr>
                <w:rFonts w:asciiTheme="minorEastAsia" w:eastAsiaTheme="minorEastAsia" w:hAnsiTheme="minorEastAsia"/>
                <w:sz w:val="24"/>
                <w:szCs w:val="24"/>
              </w:rPr>
            </w:pPr>
            <w:r>
              <w:rPr>
                <w:rFonts w:asciiTheme="minorEastAsia" w:eastAsiaTheme="minorEastAsia" w:hAnsiTheme="minorEastAsia"/>
                <w:sz w:val="24"/>
                <w:szCs w:val="24"/>
              </w:rPr>
              <w:t>须提交核验的原件材料</w:t>
            </w:r>
            <w:r>
              <w:rPr>
                <w:rFonts w:asciiTheme="minorEastAsia" w:eastAsiaTheme="minorEastAsia" w:hAnsiTheme="minorEastAsia" w:hint="eastAsia"/>
                <w:sz w:val="24"/>
                <w:szCs w:val="24"/>
              </w:rPr>
              <w:t>须提交核验的原件材料</w:t>
            </w:r>
          </w:p>
        </w:tc>
        <w:tc>
          <w:tcPr>
            <w:tcW w:w="6545" w:type="dxa"/>
            <w:vAlign w:val="center"/>
          </w:tcPr>
          <w:p w:rsidR="0081221C" w:rsidRDefault="002671A6">
            <w:pPr>
              <w:spacing w:line="420" w:lineRule="exact"/>
              <w:rPr>
                <w:rFonts w:asciiTheme="minorEastAsia" w:eastAsiaTheme="minorEastAsia" w:hAnsiTheme="minorEastAsia"/>
                <w:sz w:val="24"/>
                <w:szCs w:val="24"/>
                <w:u w:val="single"/>
              </w:rPr>
            </w:pPr>
            <w:r>
              <w:rPr>
                <w:rFonts w:asciiTheme="minorEastAsia" w:eastAsiaTheme="minorEastAsia" w:hAnsiTheme="minorEastAsia"/>
                <w:sz w:val="24"/>
                <w:szCs w:val="24"/>
              </w:rPr>
              <w:t>详见第二章3.</w:t>
            </w:r>
            <w:r>
              <w:rPr>
                <w:rFonts w:asciiTheme="minorEastAsia" w:eastAsiaTheme="minorEastAsia" w:hAnsiTheme="minorEastAsia" w:hint="eastAsia"/>
                <w:sz w:val="24"/>
                <w:szCs w:val="24"/>
              </w:rPr>
              <w:t>1条</w:t>
            </w:r>
          </w:p>
        </w:tc>
      </w:tr>
      <w:tr w:rsidR="0081221C">
        <w:trPr>
          <w:trHeight w:val="540"/>
          <w:jc w:val="center"/>
        </w:trPr>
        <w:tc>
          <w:tcPr>
            <w:tcW w:w="1189" w:type="dxa"/>
            <w:vAlign w:val="center"/>
          </w:tcPr>
          <w:p w:rsidR="0081221C" w:rsidRDefault="002671A6">
            <w:pPr>
              <w:jc w:val="center"/>
              <w:rPr>
                <w:rFonts w:asciiTheme="minorEastAsia" w:eastAsiaTheme="minorEastAsia" w:hAnsiTheme="minorEastAsia"/>
                <w:sz w:val="24"/>
                <w:szCs w:val="24"/>
              </w:rPr>
            </w:pPr>
            <w:r>
              <w:rPr>
                <w:rFonts w:asciiTheme="minorEastAsia" w:eastAsiaTheme="minorEastAsia" w:hAnsiTheme="minorEastAsia"/>
                <w:sz w:val="24"/>
                <w:szCs w:val="24"/>
              </w:rPr>
              <w:t>3.2.2</w:t>
            </w:r>
          </w:p>
        </w:tc>
        <w:tc>
          <w:tcPr>
            <w:tcW w:w="2410" w:type="dxa"/>
            <w:vAlign w:val="center"/>
          </w:tcPr>
          <w:p w:rsidR="0081221C" w:rsidRDefault="002671A6">
            <w:pPr>
              <w:rPr>
                <w:rFonts w:asciiTheme="minorEastAsia" w:eastAsiaTheme="minorEastAsia" w:hAnsiTheme="minorEastAsia"/>
                <w:sz w:val="24"/>
                <w:szCs w:val="24"/>
              </w:rPr>
            </w:pPr>
            <w:r>
              <w:rPr>
                <w:rFonts w:asciiTheme="minorEastAsia" w:eastAsiaTheme="minorEastAsia" w:hAnsiTheme="minorEastAsia"/>
                <w:sz w:val="24"/>
                <w:szCs w:val="24"/>
              </w:rPr>
              <w:t>投标报价</w:t>
            </w:r>
            <w:r>
              <w:rPr>
                <w:rFonts w:asciiTheme="minorEastAsia" w:eastAsiaTheme="minorEastAsia" w:hAnsiTheme="minorEastAsia" w:hint="eastAsia"/>
                <w:sz w:val="24"/>
                <w:szCs w:val="24"/>
              </w:rPr>
              <w:t>方式</w:t>
            </w:r>
          </w:p>
        </w:tc>
        <w:tc>
          <w:tcPr>
            <w:tcW w:w="6545" w:type="dxa"/>
            <w:vAlign w:val="center"/>
          </w:tcPr>
          <w:p w:rsidR="0081221C" w:rsidRDefault="002671A6">
            <w:pPr>
              <w:adjustRightInd w:val="0"/>
              <w:snapToGrid w:val="0"/>
              <w:spacing w:before="60" w:after="60" w:line="42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固定总价报价</w:t>
            </w:r>
          </w:p>
        </w:tc>
      </w:tr>
      <w:tr w:rsidR="0081221C">
        <w:trPr>
          <w:trHeight w:val="540"/>
          <w:jc w:val="center"/>
        </w:trPr>
        <w:tc>
          <w:tcPr>
            <w:tcW w:w="1189" w:type="dxa"/>
            <w:vAlign w:val="center"/>
          </w:tcPr>
          <w:p w:rsidR="0081221C" w:rsidRDefault="002671A6">
            <w:pPr>
              <w:jc w:val="center"/>
              <w:rPr>
                <w:rFonts w:asciiTheme="minorEastAsia" w:eastAsiaTheme="minorEastAsia" w:hAnsiTheme="minorEastAsia"/>
                <w:color w:val="FF0000"/>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.2.3.2</w:t>
            </w:r>
          </w:p>
        </w:tc>
        <w:tc>
          <w:tcPr>
            <w:tcW w:w="2410" w:type="dxa"/>
            <w:vAlign w:val="center"/>
          </w:tcPr>
          <w:p w:rsidR="0081221C" w:rsidRDefault="002671A6">
            <w:pPr>
              <w:rPr>
                <w:rFonts w:asciiTheme="minorEastAsia" w:eastAsiaTheme="minorEastAsia" w:hAnsiTheme="minorEastAsia"/>
                <w:b/>
                <w:color w:val="000000" w:themeColor="text1"/>
                <w:sz w:val="24"/>
                <w:szCs w:val="24"/>
              </w:rPr>
            </w:pPr>
            <w:r>
              <w:rPr>
                <w:rFonts w:asciiTheme="minorEastAsia" w:eastAsiaTheme="minorEastAsia" w:hAnsiTheme="minorEastAsia"/>
                <w:b/>
                <w:color w:val="000000" w:themeColor="text1"/>
                <w:sz w:val="24"/>
                <w:szCs w:val="24"/>
              </w:rPr>
              <w:t>最高投标限价</w:t>
            </w:r>
          </w:p>
        </w:tc>
        <w:tc>
          <w:tcPr>
            <w:tcW w:w="6545" w:type="dxa"/>
            <w:vAlign w:val="center"/>
          </w:tcPr>
          <w:p w:rsidR="0081221C" w:rsidRDefault="002671A6">
            <w:pPr>
              <w:spacing w:line="420" w:lineRule="exact"/>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人民币伍拾万元</w:t>
            </w:r>
          </w:p>
        </w:tc>
      </w:tr>
      <w:tr w:rsidR="0081221C">
        <w:trPr>
          <w:trHeight w:val="540"/>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3.3.1</w:t>
            </w:r>
          </w:p>
        </w:tc>
        <w:tc>
          <w:tcPr>
            <w:tcW w:w="2410" w:type="dxa"/>
            <w:vAlign w:val="center"/>
          </w:tcPr>
          <w:p w:rsidR="0081221C" w:rsidRDefault="002671A6">
            <w:pP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投标有效期</w:t>
            </w:r>
          </w:p>
        </w:tc>
        <w:tc>
          <w:tcPr>
            <w:tcW w:w="6545" w:type="dxa"/>
            <w:vAlign w:val="center"/>
          </w:tcPr>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u w:val="single"/>
              </w:rPr>
              <w:t xml:space="preserve"> 60</w:t>
            </w:r>
            <w:r>
              <w:rPr>
                <w:rFonts w:asciiTheme="minorEastAsia" w:eastAsiaTheme="minorEastAsia" w:hAnsiTheme="minorEastAsia"/>
                <w:color w:val="000000"/>
                <w:sz w:val="24"/>
                <w:szCs w:val="24"/>
                <w:lang w:val="zh-CN"/>
              </w:rPr>
              <w:t>日（从投标截止之日算起）</w:t>
            </w:r>
          </w:p>
        </w:tc>
      </w:tr>
      <w:tr w:rsidR="0081221C">
        <w:trPr>
          <w:trHeight w:val="229"/>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3.4.1</w:t>
            </w:r>
          </w:p>
        </w:tc>
        <w:tc>
          <w:tcPr>
            <w:tcW w:w="2410" w:type="dxa"/>
            <w:vAlign w:val="center"/>
          </w:tcPr>
          <w:p w:rsidR="0081221C" w:rsidRDefault="002671A6">
            <w:pP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投标保证金</w:t>
            </w:r>
          </w:p>
        </w:tc>
        <w:tc>
          <w:tcPr>
            <w:tcW w:w="6545" w:type="dxa"/>
            <w:vAlign w:val="center"/>
          </w:tcPr>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投标保证金的形式：</w:t>
            </w:r>
            <w:r>
              <w:rPr>
                <w:rFonts w:asciiTheme="minorEastAsia" w:eastAsiaTheme="minorEastAsia" w:hAnsiTheme="minorEastAsia" w:hint="eastAsia"/>
                <w:color w:val="000000"/>
                <w:sz w:val="24"/>
                <w:szCs w:val="24"/>
                <w:u w:val="single"/>
              </w:rPr>
              <w:t>银行汇票、银行</w:t>
            </w:r>
            <w:proofErr w:type="gramStart"/>
            <w:r>
              <w:rPr>
                <w:rFonts w:asciiTheme="minorEastAsia" w:eastAsiaTheme="minorEastAsia" w:hAnsiTheme="minorEastAsia" w:hint="eastAsia"/>
                <w:color w:val="000000"/>
                <w:sz w:val="24"/>
                <w:szCs w:val="24"/>
                <w:u w:val="single"/>
              </w:rPr>
              <w:t>转帐</w:t>
            </w:r>
            <w:proofErr w:type="gramEnd"/>
            <w:r>
              <w:rPr>
                <w:rFonts w:asciiTheme="minorEastAsia" w:eastAsiaTheme="minorEastAsia" w:hAnsiTheme="minorEastAsia" w:hint="eastAsia"/>
                <w:color w:val="000000"/>
                <w:sz w:val="24"/>
                <w:szCs w:val="24"/>
                <w:u w:val="single"/>
              </w:rPr>
              <w:t>、网银、现金</w:t>
            </w:r>
          </w:p>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投标保证金的金额：</w:t>
            </w:r>
            <w:r>
              <w:rPr>
                <w:rFonts w:asciiTheme="minorEastAsia" w:eastAsiaTheme="minorEastAsia" w:hAnsiTheme="minorEastAsia" w:hint="eastAsia"/>
                <w:color w:val="000000"/>
                <w:sz w:val="24"/>
                <w:szCs w:val="24"/>
                <w:u w:val="single"/>
              </w:rPr>
              <w:t>人民币壹万元整</w:t>
            </w:r>
          </w:p>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保证金账户信息如下：</w:t>
            </w:r>
          </w:p>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开户名：上海申邑工程咨询有限公司江苏分公司</w:t>
            </w:r>
          </w:p>
          <w:p w:rsidR="0081221C" w:rsidRDefault="002671A6">
            <w:pPr>
              <w:spacing w:line="420" w:lineRule="exact"/>
              <w:rPr>
                <w:rFonts w:asciiTheme="minorEastAsia" w:eastAsiaTheme="minorEastAsia" w:hAnsiTheme="minorEastAsia"/>
                <w:color w:val="000000"/>
                <w:sz w:val="24"/>
                <w:szCs w:val="24"/>
              </w:rPr>
            </w:pPr>
            <w:proofErr w:type="gramStart"/>
            <w:r>
              <w:rPr>
                <w:rFonts w:asciiTheme="minorEastAsia" w:eastAsiaTheme="minorEastAsia" w:hAnsiTheme="minorEastAsia" w:hint="eastAsia"/>
                <w:color w:val="000000"/>
                <w:sz w:val="24"/>
                <w:szCs w:val="24"/>
              </w:rPr>
              <w:t>帐号</w:t>
            </w:r>
            <w:proofErr w:type="gramEnd"/>
            <w:r>
              <w:rPr>
                <w:rFonts w:asciiTheme="minorEastAsia" w:eastAsiaTheme="minorEastAsia" w:hAnsiTheme="minorEastAsia" w:hint="eastAsia"/>
                <w:color w:val="000000"/>
                <w:sz w:val="24"/>
                <w:szCs w:val="24"/>
              </w:rPr>
              <w:t>：1111820309000021736</w:t>
            </w:r>
          </w:p>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开户行：工行南通通明支行</w:t>
            </w:r>
          </w:p>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投标保证金核查方式：开标现场核验(不得密封在投标文件内)</w:t>
            </w:r>
          </w:p>
        </w:tc>
      </w:tr>
      <w:tr w:rsidR="0081221C">
        <w:trPr>
          <w:trHeight w:val="601"/>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3.6</w:t>
            </w:r>
          </w:p>
        </w:tc>
        <w:tc>
          <w:tcPr>
            <w:tcW w:w="2410" w:type="dxa"/>
            <w:vAlign w:val="center"/>
          </w:tcPr>
          <w:p w:rsidR="0081221C" w:rsidRDefault="002671A6">
            <w:pP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是否允许递交备选投标方案</w:t>
            </w:r>
          </w:p>
        </w:tc>
        <w:tc>
          <w:tcPr>
            <w:tcW w:w="6545" w:type="dxa"/>
            <w:vAlign w:val="center"/>
          </w:tcPr>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不允许</w:t>
            </w:r>
          </w:p>
        </w:tc>
      </w:tr>
      <w:tr w:rsidR="0081221C">
        <w:trPr>
          <w:trHeight w:val="601"/>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hint="eastAsia"/>
                <w:sz w:val="24"/>
                <w:szCs w:val="24"/>
              </w:rPr>
              <w:t>3.7.</w:t>
            </w:r>
            <w:r>
              <w:rPr>
                <w:rFonts w:asciiTheme="minorEastAsia" w:eastAsiaTheme="minorEastAsia" w:hAnsiTheme="minorEastAsia"/>
                <w:sz w:val="24"/>
                <w:szCs w:val="24"/>
              </w:rPr>
              <w:t>3</w:t>
            </w:r>
          </w:p>
        </w:tc>
        <w:tc>
          <w:tcPr>
            <w:tcW w:w="2410" w:type="dxa"/>
            <w:vAlign w:val="center"/>
          </w:tcPr>
          <w:p w:rsidR="0081221C" w:rsidRDefault="002671A6">
            <w:pPr>
              <w:rPr>
                <w:rFonts w:asciiTheme="minorEastAsia" w:eastAsiaTheme="minorEastAsia" w:hAnsiTheme="minorEastAsia"/>
                <w:color w:val="000000"/>
                <w:sz w:val="24"/>
                <w:szCs w:val="24"/>
              </w:rPr>
            </w:pPr>
            <w:r>
              <w:rPr>
                <w:rFonts w:asciiTheme="minorEastAsia" w:eastAsiaTheme="minorEastAsia" w:hAnsiTheme="minorEastAsia" w:hint="eastAsia"/>
                <w:sz w:val="24"/>
                <w:szCs w:val="24"/>
              </w:rPr>
              <w:t>签字或盖章要求</w:t>
            </w:r>
          </w:p>
        </w:tc>
        <w:tc>
          <w:tcPr>
            <w:tcW w:w="6545" w:type="dxa"/>
            <w:vAlign w:val="center"/>
          </w:tcPr>
          <w:p w:rsidR="0081221C" w:rsidRDefault="002671A6">
            <w:pPr>
              <w:spacing w:line="420" w:lineRule="exact"/>
              <w:rPr>
                <w:rFonts w:asciiTheme="minorEastAsia" w:eastAsiaTheme="minorEastAsia" w:hAnsiTheme="minorEastAsia"/>
                <w:b/>
                <w:color w:val="000000"/>
                <w:kern w:val="0"/>
                <w:sz w:val="24"/>
                <w:szCs w:val="24"/>
              </w:rPr>
            </w:pPr>
            <w:r>
              <w:rPr>
                <w:rFonts w:asciiTheme="minorEastAsia" w:eastAsiaTheme="minorEastAsia" w:hAnsiTheme="minorEastAsia"/>
                <w:color w:val="000000"/>
                <w:kern w:val="0"/>
                <w:sz w:val="24"/>
                <w:szCs w:val="24"/>
              </w:rPr>
              <w:t>投标文件应用不褪色的材料书写或打印，并由投标人的法定代表人或其委托代理人签字</w:t>
            </w:r>
            <w:r>
              <w:rPr>
                <w:rFonts w:asciiTheme="minorEastAsia" w:eastAsiaTheme="minorEastAsia" w:hAnsiTheme="minorEastAsia" w:hint="eastAsia"/>
                <w:color w:val="000000"/>
                <w:kern w:val="0"/>
                <w:sz w:val="24"/>
                <w:szCs w:val="24"/>
              </w:rPr>
              <w:t>并</w:t>
            </w:r>
            <w:r>
              <w:rPr>
                <w:rFonts w:asciiTheme="minorEastAsia" w:eastAsiaTheme="minorEastAsia" w:hAnsiTheme="minorEastAsia"/>
                <w:color w:val="000000"/>
                <w:kern w:val="0"/>
                <w:sz w:val="24"/>
                <w:szCs w:val="24"/>
              </w:rPr>
              <w:t>盖单位</w:t>
            </w:r>
            <w:r>
              <w:rPr>
                <w:rFonts w:asciiTheme="minorEastAsia" w:eastAsiaTheme="minorEastAsia" w:hAnsiTheme="minorEastAsia" w:hint="eastAsia"/>
                <w:color w:val="000000"/>
                <w:kern w:val="0"/>
                <w:sz w:val="24"/>
                <w:szCs w:val="24"/>
              </w:rPr>
              <w:t>公</w:t>
            </w:r>
            <w:r>
              <w:rPr>
                <w:rFonts w:asciiTheme="minorEastAsia" w:eastAsiaTheme="minorEastAsia" w:hAnsiTheme="minorEastAsia"/>
                <w:color w:val="000000"/>
                <w:kern w:val="0"/>
                <w:sz w:val="24"/>
                <w:szCs w:val="24"/>
              </w:rPr>
              <w:t>章。委托代理人签字的，投标文件应附法定代表人签署的授权委托书。投标文件应尽量避免涂改、</w:t>
            </w:r>
            <w:proofErr w:type="gramStart"/>
            <w:r>
              <w:rPr>
                <w:rFonts w:asciiTheme="minorEastAsia" w:eastAsiaTheme="minorEastAsia" w:hAnsiTheme="minorEastAsia"/>
                <w:color w:val="000000"/>
                <w:kern w:val="0"/>
                <w:sz w:val="24"/>
                <w:szCs w:val="24"/>
              </w:rPr>
              <w:t>行间插字或</w:t>
            </w:r>
            <w:proofErr w:type="gramEnd"/>
            <w:r>
              <w:rPr>
                <w:rFonts w:asciiTheme="minorEastAsia" w:eastAsiaTheme="minorEastAsia" w:hAnsiTheme="minorEastAsia"/>
                <w:color w:val="000000"/>
                <w:kern w:val="0"/>
                <w:sz w:val="24"/>
                <w:szCs w:val="24"/>
              </w:rPr>
              <w:t>删除。如果出现上述情况，改动之处应加盖单位章或由投标人的法定代表人或其授权的代理人签字确认</w:t>
            </w:r>
            <w:r>
              <w:rPr>
                <w:rFonts w:asciiTheme="minorEastAsia" w:eastAsiaTheme="minorEastAsia" w:hAnsiTheme="minorEastAsia" w:hint="eastAsia"/>
                <w:color w:val="000000"/>
                <w:kern w:val="0"/>
                <w:sz w:val="24"/>
                <w:szCs w:val="24"/>
              </w:rPr>
              <w:t>。</w:t>
            </w:r>
          </w:p>
        </w:tc>
      </w:tr>
      <w:tr w:rsidR="0081221C">
        <w:trPr>
          <w:trHeight w:val="406"/>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3.7.4</w:t>
            </w:r>
          </w:p>
        </w:tc>
        <w:tc>
          <w:tcPr>
            <w:tcW w:w="2410" w:type="dxa"/>
            <w:vAlign w:val="center"/>
          </w:tcPr>
          <w:p w:rsidR="0081221C" w:rsidRDefault="002671A6">
            <w:pPr>
              <w:jc w:val="left"/>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投标文件数量</w:t>
            </w:r>
          </w:p>
        </w:tc>
        <w:tc>
          <w:tcPr>
            <w:tcW w:w="6545" w:type="dxa"/>
            <w:vAlign w:val="center"/>
          </w:tcPr>
          <w:p w:rsidR="0081221C" w:rsidRDefault="002671A6">
            <w:pPr>
              <w:spacing w:line="420" w:lineRule="exact"/>
              <w:rPr>
                <w:rFonts w:asciiTheme="minorEastAsia" w:eastAsiaTheme="minorEastAsia" w:hAnsiTheme="minorEastAsia"/>
                <w:color w:val="000000"/>
                <w:kern w:val="0"/>
                <w:sz w:val="24"/>
                <w:szCs w:val="24"/>
              </w:rPr>
            </w:pPr>
            <w:r>
              <w:rPr>
                <w:rFonts w:asciiTheme="minorEastAsia" w:eastAsiaTheme="minorEastAsia" w:hAnsiTheme="minorEastAsia" w:hint="eastAsia"/>
                <w:color w:val="000000"/>
                <w:kern w:val="0"/>
                <w:sz w:val="24"/>
                <w:szCs w:val="24"/>
              </w:rPr>
              <w:t>正本一份，副本叁份</w:t>
            </w:r>
          </w:p>
        </w:tc>
      </w:tr>
      <w:tr w:rsidR="0081221C">
        <w:trPr>
          <w:trHeight w:val="451"/>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3.7.5</w:t>
            </w:r>
          </w:p>
        </w:tc>
        <w:tc>
          <w:tcPr>
            <w:tcW w:w="2410" w:type="dxa"/>
            <w:vAlign w:val="center"/>
          </w:tcPr>
          <w:p w:rsidR="0081221C" w:rsidRDefault="002671A6">
            <w:pPr>
              <w:jc w:val="left"/>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投标文件密封及装订要求</w:t>
            </w:r>
          </w:p>
        </w:tc>
        <w:tc>
          <w:tcPr>
            <w:tcW w:w="6545" w:type="dxa"/>
            <w:vAlign w:val="center"/>
          </w:tcPr>
          <w:p w:rsidR="0081221C" w:rsidRDefault="002671A6">
            <w:pPr>
              <w:spacing w:line="420" w:lineRule="exact"/>
              <w:rPr>
                <w:rFonts w:asciiTheme="minorEastAsia" w:eastAsiaTheme="minorEastAsia" w:hAnsiTheme="minorEastAsia"/>
                <w:color w:val="000000"/>
                <w:kern w:val="0"/>
                <w:sz w:val="24"/>
                <w:szCs w:val="24"/>
              </w:rPr>
            </w:pPr>
            <w:r>
              <w:rPr>
                <w:rFonts w:asciiTheme="minorEastAsia" w:eastAsiaTheme="minorEastAsia" w:hAnsiTheme="minorEastAsia"/>
                <w:color w:val="000000"/>
                <w:kern w:val="0"/>
                <w:sz w:val="24"/>
                <w:szCs w:val="24"/>
              </w:rPr>
              <w:t>1、投标文件应按以下要求进行密封，并在投标文件封袋上加盖公章，并写明招标人名称、项目名称及投标人名称：</w:t>
            </w:r>
          </w:p>
          <w:p w:rsidR="0081221C" w:rsidRDefault="002671A6">
            <w:pPr>
              <w:spacing w:line="420" w:lineRule="exact"/>
              <w:rPr>
                <w:rFonts w:asciiTheme="minorEastAsia" w:eastAsiaTheme="minorEastAsia" w:hAnsiTheme="minorEastAsia"/>
                <w:color w:val="000000"/>
                <w:kern w:val="0"/>
                <w:sz w:val="24"/>
                <w:szCs w:val="24"/>
              </w:rPr>
            </w:pPr>
            <w:r>
              <w:rPr>
                <w:rFonts w:asciiTheme="minorEastAsia" w:eastAsiaTheme="minorEastAsia" w:hAnsiTheme="minorEastAsia" w:hint="eastAsia"/>
                <w:color w:val="000000"/>
                <w:kern w:val="0"/>
                <w:sz w:val="24"/>
                <w:szCs w:val="24"/>
              </w:rPr>
              <w:t>资格证明材料原件包、资格证明材料审查包、商务标、电子版单独封装的U盘（必须提供，电子版为有签字盖章的PDF文件）。</w:t>
            </w:r>
          </w:p>
          <w:p w:rsidR="0081221C" w:rsidRDefault="002671A6">
            <w:pPr>
              <w:spacing w:line="420" w:lineRule="exact"/>
              <w:rPr>
                <w:rFonts w:asciiTheme="minorEastAsia" w:eastAsiaTheme="minorEastAsia" w:hAnsiTheme="minorEastAsia"/>
                <w:color w:val="000000"/>
                <w:kern w:val="0"/>
                <w:sz w:val="24"/>
                <w:szCs w:val="24"/>
              </w:rPr>
            </w:pPr>
            <w:r>
              <w:rPr>
                <w:rFonts w:asciiTheme="minorEastAsia" w:eastAsiaTheme="minorEastAsia" w:hAnsiTheme="minorEastAsia"/>
                <w:color w:val="000000"/>
                <w:kern w:val="0"/>
                <w:sz w:val="24"/>
                <w:szCs w:val="24"/>
              </w:rPr>
              <w:t>2、正副本</w:t>
            </w:r>
            <w:r>
              <w:rPr>
                <w:rFonts w:asciiTheme="minorEastAsia" w:eastAsiaTheme="minorEastAsia" w:hAnsiTheme="minorEastAsia" w:hint="eastAsia"/>
                <w:color w:val="000000"/>
                <w:kern w:val="0"/>
                <w:sz w:val="24"/>
                <w:szCs w:val="24"/>
              </w:rPr>
              <w:t>可一起密封，也可</w:t>
            </w:r>
            <w:r>
              <w:rPr>
                <w:rFonts w:asciiTheme="minorEastAsia" w:eastAsiaTheme="minorEastAsia" w:hAnsiTheme="minorEastAsia"/>
                <w:color w:val="000000"/>
                <w:kern w:val="0"/>
                <w:sz w:val="24"/>
                <w:szCs w:val="24"/>
              </w:rPr>
              <w:t>分别密封</w:t>
            </w:r>
            <w:r>
              <w:rPr>
                <w:rFonts w:asciiTheme="minorEastAsia" w:eastAsiaTheme="minorEastAsia" w:hAnsiTheme="minorEastAsia" w:hint="eastAsia"/>
                <w:color w:val="000000"/>
                <w:kern w:val="0"/>
                <w:sz w:val="24"/>
                <w:szCs w:val="24"/>
              </w:rPr>
              <w:t>。若分别密封，</w:t>
            </w:r>
            <w:r>
              <w:rPr>
                <w:rFonts w:asciiTheme="minorEastAsia" w:eastAsiaTheme="minorEastAsia" w:hAnsiTheme="minorEastAsia"/>
                <w:color w:val="000000"/>
                <w:kern w:val="0"/>
                <w:sz w:val="24"/>
                <w:szCs w:val="24"/>
              </w:rPr>
              <w:t>密封袋上应清楚标记“正本”、“副本”字样。</w:t>
            </w:r>
          </w:p>
          <w:p w:rsidR="0081221C" w:rsidRDefault="002671A6">
            <w:pPr>
              <w:spacing w:line="420" w:lineRule="exact"/>
              <w:rPr>
                <w:rFonts w:asciiTheme="minorEastAsia" w:eastAsiaTheme="minorEastAsia" w:hAnsiTheme="minorEastAsia"/>
                <w:color w:val="000000"/>
                <w:kern w:val="0"/>
                <w:sz w:val="24"/>
                <w:szCs w:val="24"/>
              </w:rPr>
            </w:pPr>
            <w:r>
              <w:rPr>
                <w:rFonts w:asciiTheme="minorEastAsia" w:eastAsiaTheme="minorEastAsia" w:hAnsiTheme="minorEastAsia"/>
                <w:color w:val="000000"/>
                <w:kern w:val="0"/>
                <w:sz w:val="24"/>
                <w:szCs w:val="24"/>
              </w:rPr>
              <w:t>3、投标文件的资格证明材料原件包、资格证明材料审查包、商务标</w:t>
            </w:r>
            <w:r>
              <w:rPr>
                <w:rFonts w:asciiTheme="minorEastAsia" w:eastAsiaTheme="minorEastAsia" w:hAnsiTheme="minorEastAsia" w:hint="eastAsia"/>
                <w:color w:val="000000"/>
                <w:kern w:val="0"/>
                <w:sz w:val="24"/>
                <w:szCs w:val="24"/>
              </w:rPr>
              <w:t>、</w:t>
            </w:r>
            <w:r>
              <w:rPr>
                <w:rFonts w:ascii="宋体" w:cs="仿宋" w:hint="eastAsia"/>
                <w:kern w:val="0"/>
                <w:sz w:val="24"/>
                <w:szCs w:val="24"/>
              </w:rPr>
              <w:t>投标文件电子版（</w:t>
            </w:r>
            <w:r>
              <w:rPr>
                <w:rFonts w:ascii="宋体" w:cs="仿宋" w:hint="eastAsia"/>
                <w:kern w:val="0"/>
                <w:sz w:val="24"/>
                <w:szCs w:val="24"/>
              </w:rPr>
              <w:t>U</w:t>
            </w:r>
            <w:r>
              <w:rPr>
                <w:rFonts w:ascii="宋体" w:cs="仿宋" w:hint="eastAsia"/>
                <w:kern w:val="0"/>
                <w:sz w:val="24"/>
                <w:szCs w:val="24"/>
              </w:rPr>
              <w:t>盘）</w:t>
            </w:r>
            <w:r>
              <w:rPr>
                <w:rFonts w:asciiTheme="minorEastAsia" w:eastAsiaTheme="minorEastAsia" w:hAnsiTheme="minorEastAsia"/>
                <w:color w:val="000000"/>
                <w:kern w:val="0"/>
                <w:sz w:val="24"/>
                <w:szCs w:val="24"/>
              </w:rPr>
              <w:t>应分别密封，并在封袋和投标文件封面上写明资格证明材料原件包、资格证明材料审查包、商务标</w:t>
            </w:r>
            <w:r>
              <w:rPr>
                <w:rFonts w:asciiTheme="minorEastAsia" w:eastAsiaTheme="minorEastAsia" w:hAnsiTheme="minorEastAsia" w:hint="eastAsia"/>
                <w:color w:val="000000"/>
                <w:kern w:val="0"/>
                <w:sz w:val="24"/>
                <w:szCs w:val="24"/>
              </w:rPr>
              <w:t>、</w:t>
            </w:r>
            <w:r>
              <w:rPr>
                <w:rFonts w:ascii="宋体" w:cs="仿宋" w:hint="eastAsia"/>
                <w:kern w:val="0"/>
                <w:sz w:val="24"/>
                <w:szCs w:val="24"/>
              </w:rPr>
              <w:t>投标文件电子版（</w:t>
            </w:r>
            <w:r>
              <w:rPr>
                <w:rFonts w:ascii="宋体" w:cs="仿宋" w:hint="eastAsia"/>
                <w:kern w:val="0"/>
                <w:sz w:val="24"/>
                <w:szCs w:val="24"/>
              </w:rPr>
              <w:t>U</w:t>
            </w:r>
            <w:r>
              <w:rPr>
                <w:rFonts w:ascii="宋体" w:cs="仿宋" w:hint="eastAsia"/>
                <w:kern w:val="0"/>
                <w:sz w:val="24"/>
                <w:szCs w:val="24"/>
              </w:rPr>
              <w:t>盘）</w:t>
            </w:r>
            <w:r>
              <w:rPr>
                <w:rFonts w:asciiTheme="minorEastAsia" w:eastAsiaTheme="minorEastAsia" w:hAnsiTheme="minorEastAsia"/>
                <w:color w:val="000000"/>
                <w:kern w:val="0"/>
                <w:sz w:val="24"/>
                <w:szCs w:val="24"/>
              </w:rPr>
              <w:t>，同时还要写明招标人名称、项目名称及投标人名称。</w:t>
            </w:r>
          </w:p>
          <w:p w:rsidR="0081221C" w:rsidRDefault="002671A6">
            <w:pPr>
              <w:spacing w:line="420" w:lineRule="exact"/>
              <w:rPr>
                <w:rFonts w:asciiTheme="minorEastAsia" w:eastAsiaTheme="minorEastAsia" w:hAnsiTheme="minorEastAsia"/>
                <w:color w:val="000000"/>
                <w:kern w:val="0"/>
                <w:sz w:val="24"/>
                <w:szCs w:val="24"/>
              </w:rPr>
            </w:pPr>
            <w:r>
              <w:rPr>
                <w:rFonts w:asciiTheme="minorEastAsia" w:eastAsiaTheme="minorEastAsia" w:hAnsiTheme="minorEastAsia" w:hint="eastAsia"/>
                <w:color w:val="000000"/>
                <w:kern w:val="0"/>
                <w:sz w:val="24"/>
                <w:szCs w:val="24"/>
              </w:rPr>
              <w:t>4、</w:t>
            </w:r>
            <w:r>
              <w:rPr>
                <w:rFonts w:asciiTheme="minorEastAsia" w:eastAsiaTheme="minorEastAsia" w:hAnsiTheme="minorEastAsia" w:hint="eastAsia"/>
                <w:sz w:val="24"/>
                <w:szCs w:val="24"/>
              </w:rPr>
              <w:t>投标文件的正本与副本应分别装订成册，并编制目录，建议采用</w:t>
            </w:r>
            <w:proofErr w:type="gramStart"/>
            <w:r>
              <w:rPr>
                <w:rFonts w:asciiTheme="minorEastAsia" w:eastAsiaTheme="minorEastAsia" w:hAnsiTheme="minorEastAsia" w:hint="eastAsia"/>
                <w:sz w:val="24"/>
                <w:szCs w:val="24"/>
              </w:rPr>
              <w:t>左侧书</w:t>
            </w:r>
            <w:proofErr w:type="gramEnd"/>
            <w:r>
              <w:rPr>
                <w:rFonts w:asciiTheme="minorEastAsia" w:eastAsiaTheme="minorEastAsia" w:hAnsiTheme="minorEastAsia" w:hint="eastAsia"/>
                <w:sz w:val="24"/>
                <w:szCs w:val="24"/>
              </w:rPr>
              <w:t>式装订（无线胶装），无线胶装是指用胶水将印品的各</w:t>
            </w:r>
            <w:proofErr w:type="gramStart"/>
            <w:r>
              <w:rPr>
                <w:rFonts w:asciiTheme="minorEastAsia" w:eastAsiaTheme="minorEastAsia" w:hAnsiTheme="minorEastAsia" w:hint="eastAsia"/>
                <w:sz w:val="24"/>
                <w:szCs w:val="24"/>
              </w:rPr>
              <w:t>页固定</w:t>
            </w:r>
            <w:proofErr w:type="gramEnd"/>
            <w:r>
              <w:rPr>
                <w:rFonts w:asciiTheme="minorEastAsia" w:eastAsiaTheme="minorEastAsia" w:hAnsiTheme="minorEastAsia" w:hint="eastAsia"/>
                <w:sz w:val="24"/>
                <w:szCs w:val="24"/>
              </w:rPr>
              <w:t>在书脊上的一种装订方式。</w:t>
            </w:r>
            <w:r>
              <w:rPr>
                <w:rFonts w:asciiTheme="minorEastAsia" w:eastAsiaTheme="minorEastAsia" w:hAnsiTheme="minorEastAsia"/>
                <w:sz w:val="24"/>
                <w:szCs w:val="24"/>
              </w:rPr>
              <w:t xml:space="preserve"> 无线胶装不用铁丝，不用线，而是用胶</w:t>
            </w:r>
            <w:proofErr w:type="gramStart"/>
            <w:r>
              <w:rPr>
                <w:rFonts w:asciiTheme="minorEastAsia" w:eastAsiaTheme="minorEastAsia" w:hAnsiTheme="minorEastAsia"/>
                <w:sz w:val="24"/>
                <w:szCs w:val="24"/>
              </w:rPr>
              <w:t>粘合书</w:t>
            </w:r>
            <w:proofErr w:type="gramEnd"/>
            <w:r>
              <w:rPr>
                <w:rFonts w:asciiTheme="minorEastAsia" w:eastAsiaTheme="minorEastAsia" w:hAnsiTheme="minorEastAsia"/>
                <w:sz w:val="24"/>
                <w:szCs w:val="24"/>
              </w:rPr>
              <w:t>芯。其主要流程大致为：配页、进本、上侧胶、上书背胶、包封面、成型、胶冷却等。</w:t>
            </w:r>
          </w:p>
        </w:tc>
      </w:tr>
      <w:tr w:rsidR="0081221C">
        <w:trPr>
          <w:trHeight w:val="1274"/>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4.2.1</w:t>
            </w:r>
          </w:p>
        </w:tc>
        <w:tc>
          <w:tcPr>
            <w:tcW w:w="2410" w:type="dxa"/>
            <w:vAlign w:val="center"/>
          </w:tcPr>
          <w:p w:rsidR="0081221C" w:rsidRDefault="002671A6">
            <w:pPr>
              <w:rPr>
                <w:rFonts w:asciiTheme="minorEastAsia" w:eastAsiaTheme="minorEastAsia" w:hAnsiTheme="minorEastAsia"/>
                <w:sz w:val="24"/>
                <w:szCs w:val="24"/>
              </w:rPr>
            </w:pPr>
            <w:r>
              <w:rPr>
                <w:rFonts w:asciiTheme="minorEastAsia" w:eastAsiaTheme="minorEastAsia" w:hAnsiTheme="minorEastAsia"/>
                <w:sz w:val="24"/>
                <w:szCs w:val="24"/>
              </w:rPr>
              <w:t>投标文件递交截止时间和地点</w:t>
            </w:r>
          </w:p>
        </w:tc>
        <w:tc>
          <w:tcPr>
            <w:tcW w:w="6545" w:type="dxa"/>
            <w:vAlign w:val="center"/>
          </w:tcPr>
          <w:p w:rsidR="0081221C" w:rsidRDefault="002671A6">
            <w:pPr>
              <w:spacing w:line="420" w:lineRule="exact"/>
              <w:rPr>
                <w:rFonts w:asciiTheme="minorEastAsia" w:eastAsiaTheme="minorEastAsia" w:hAnsiTheme="minorEastAsia"/>
                <w:sz w:val="24"/>
                <w:szCs w:val="24"/>
              </w:rPr>
            </w:pPr>
            <w:r>
              <w:rPr>
                <w:rFonts w:asciiTheme="minorEastAsia" w:eastAsiaTheme="minorEastAsia" w:hAnsiTheme="minorEastAsia"/>
                <w:sz w:val="24"/>
                <w:szCs w:val="24"/>
              </w:rPr>
              <w:t>时间：</w:t>
            </w:r>
            <w:r w:rsidR="00827C1A">
              <w:rPr>
                <w:rFonts w:ascii="宋体" w:eastAsia="宋体" w:hAnsi="宋体"/>
                <w:kern w:val="0"/>
                <w:sz w:val="24"/>
                <w:szCs w:val="24"/>
              </w:rPr>
              <w:t>201</w:t>
            </w:r>
            <w:r w:rsidR="00827C1A">
              <w:rPr>
                <w:rFonts w:ascii="宋体" w:eastAsia="宋体" w:hAnsi="宋体" w:hint="eastAsia"/>
                <w:kern w:val="0"/>
                <w:sz w:val="24"/>
                <w:szCs w:val="24"/>
              </w:rPr>
              <w:t>9年</w:t>
            </w:r>
            <w:r w:rsidR="00827C1A">
              <w:rPr>
                <w:rFonts w:ascii="宋体" w:eastAsia="宋体" w:hAnsi="宋体"/>
                <w:kern w:val="0"/>
                <w:sz w:val="24"/>
                <w:szCs w:val="24"/>
              </w:rPr>
              <w:t>5</w:t>
            </w:r>
            <w:r w:rsidR="00827C1A">
              <w:rPr>
                <w:rFonts w:ascii="宋体" w:eastAsia="宋体" w:hAnsi="宋体" w:hint="eastAsia"/>
                <w:kern w:val="0"/>
                <w:sz w:val="24"/>
                <w:szCs w:val="24"/>
              </w:rPr>
              <w:t>月</w:t>
            </w:r>
            <w:r w:rsidR="00827C1A">
              <w:rPr>
                <w:rFonts w:ascii="宋体" w:eastAsia="宋体" w:hAnsi="宋体"/>
                <w:kern w:val="0"/>
                <w:sz w:val="24"/>
                <w:szCs w:val="24"/>
              </w:rPr>
              <w:t>17日下午</w:t>
            </w:r>
            <w:r w:rsidR="00827C1A">
              <w:rPr>
                <w:rFonts w:ascii="宋体" w:eastAsia="宋体" w:hAnsi="宋体" w:hint="eastAsia"/>
                <w:kern w:val="0"/>
                <w:sz w:val="24"/>
                <w:szCs w:val="24"/>
              </w:rPr>
              <w:t>1</w:t>
            </w:r>
            <w:r w:rsidR="00827C1A">
              <w:rPr>
                <w:rFonts w:ascii="宋体" w:eastAsia="宋体" w:hAnsi="宋体"/>
                <w:kern w:val="0"/>
                <w:sz w:val="24"/>
                <w:szCs w:val="24"/>
              </w:rPr>
              <w:t>4</w:t>
            </w:r>
            <w:r w:rsidR="00827C1A">
              <w:rPr>
                <w:rFonts w:ascii="宋体" w:eastAsia="宋体" w:hAnsi="宋体" w:hint="eastAsia"/>
                <w:kern w:val="0"/>
                <w:sz w:val="24"/>
                <w:szCs w:val="24"/>
              </w:rPr>
              <w:t>:0</w:t>
            </w:r>
            <w:r w:rsidR="00827C1A">
              <w:rPr>
                <w:rFonts w:ascii="宋体" w:eastAsia="宋体" w:hAnsi="宋体"/>
                <w:kern w:val="0"/>
                <w:sz w:val="24"/>
                <w:szCs w:val="24"/>
              </w:rPr>
              <w:t>0</w:t>
            </w:r>
          </w:p>
          <w:p w:rsidR="0081221C" w:rsidRDefault="002671A6">
            <w:pPr>
              <w:spacing w:line="420" w:lineRule="exact"/>
              <w:rPr>
                <w:rFonts w:asciiTheme="minorEastAsia" w:eastAsiaTheme="minorEastAsia" w:hAnsiTheme="minorEastAsia"/>
                <w:color w:val="000000"/>
                <w:sz w:val="24"/>
                <w:szCs w:val="24"/>
                <w:u w:val="single"/>
              </w:rPr>
            </w:pPr>
            <w:r>
              <w:rPr>
                <w:rFonts w:asciiTheme="minorEastAsia" w:eastAsiaTheme="minorEastAsia" w:hAnsiTheme="minorEastAsia"/>
                <w:color w:val="000000"/>
                <w:sz w:val="24"/>
                <w:szCs w:val="24"/>
              </w:rPr>
              <w:t>地点：</w:t>
            </w:r>
            <w:r>
              <w:rPr>
                <w:rFonts w:ascii="宋体" w:eastAsia="宋体" w:hAnsi="宋体" w:hint="eastAsia"/>
                <w:kern w:val="0"/>
                <w:sz w:val="24"/>
                <w:szCs w:val="24"/>
              </w:rPr>
              <w:t>南通经济技术开发区兴富路289号F103(板房会议室)</w:t>
            </w:r>
            <w:r>
              <w:rPr>
                <w:rFonts w:asciiTheme="minorEastAsia" w:eastAsiaTheme="minorEastAsia" w:hAnsiTheme="minorEastAsia"/>
                <w:color w:val="000000"/>
                <w:sz w:val="24"/>
                <w:szCs w:val="24"/>
              </w:rPr>
              <w:t>；</w:t>
            </w:r>
            <w:r>
              <w:rPr>
                <w:rFonts w:asciiTheme="minorEastAsia" w:eastAsiaTheme="minorEastAsia" w:hAnsiTheme="minorEastAsia"/>
                <w:sz w:val="24"/>
                <w:szCs w:val="24"/>
              </w:rPr>
              <w:t>逾期送达或者未送达指定地点的投标文件，招标人不予受理。</w:t>
            </w:r>
          </w:p>
        </w:tc>
      </w:tr>
      <w:tr w:rsidR="0081221C">
        <w:trPr>
          <w:trHeight w:val="892"/>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4.2.3</w:t>
            </w:r>
          </w:p>
        </w:tc>
        <w:tc>
          <w:tcPr>
            <w:tcW w:w="2410" w:type="dxa"/>
            <w:vAlign w:val="center"/>
          </w:tcPr>
          <w:p w:rsidR="0081221C" w:rsidRDefault="002671A6">
            <w:pP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是否退还投标文件</w:t>
            </w:r>
          </w:p>
        </w:tc>
        <w:tc>
          <w:tcPr>
            <w:tcW w:w="6545" w:type="dxa"/>
            <w:vAlign w:val="center"/>
          </w:tcPr>
          <w:p w:rsidR="0081221C" w:rsidRDefault="002671A6">
            <w:pPr>
              <w:spacing w:line="420" w:lineRule="exact"/>
              <w:rPr>
                <w:rFonts w:asciiTheme="minorEastAsia" w:eastAsiaTheme="minorEastAsia" w:hAnsiTheme="minorEastAsia"/>
                <w:color w:val="000000"/>
                <w:sz w:val="24"/>
                <w:szCs w:val="24"/>
              </w:rPr>
            </w:pPr>
            <w:r>
              <w:rPr>
                <w:rFonts w:asciiTheme="minorEastAsia" w:eastAsiaTheme="minorEastAsia" w:hAnsiTheme="minorEastAsia"/>
                <w:color w:val="000000"/>
                <w:kern w:val="0"/>
                <w:sz w:val="24"/>
                <w:szCs w:val="24"/>
              </w:rPr>
              <w:t>□</w:t>
            </w:r>
            <w:r>
              <w:rPr>
                <w:rFonts w:asciiTheme="minorEastAsia" w:eastAsiaTheme="minorEastAsia" w:hAnsiTheme="minorEastAsia"/>
                <w:color w:val="000000"/>
                <w:sz w:val="24"/>
                <w:szCs w:val="24"/>
              </w:rPr>
              <w:t>否</w:t>
            </w:r>
          </w:p>
          <w:p w:rsidR="0081221C" w:rsidRDefault="002671A6">
            <w:pPr>
              <w:spacing w:line="420" w:lineRule="exact"/>
              <w:rPr>
                <w:rFonts w:asciiTheme="minorEastAsia" w:eastAsiaTheme="minorEastAsia" w:hAnsiTheme="minorEastAsia"/>
                <w:color w:val="000000"/>
                <w:sz w:val="24"/>
                <w:szCs w:val="24"/>
                <w:u w:val="single"/>
              </w:rPr>
            </w:pPr>
            <w:r>
              <w:rPr>
                <w:rFonts w:asciiTheme="minorEastAsia" w:eastAsiaTheme="minorEastAsia" w:hAnsiTheme="minorEastAsia"/>
                <w:b/>
                <w:color w:val="000000"/>
                <w:kern w:val="0"/>
                <w:sz w:val="24"/>
                <w:szCs w:val="24"/>
              </w:rPr>
              <w:fldChar w:fldCharType="begin"/>
            </w:r>
            <w:r>
              <w:rPr>
                <w:rFonts w:asciiTheme="minorEastAsia" w:eastAsiaTheme="minorEastAsia" w:hAnsiTheme="minorEastAsia"/>
                <w:b/>
                <w:color w:val="000000"/>
                <w:kern w:val="0"/>
                <w:sz w:val="24"/>
                <w:szCs w:val="24"/>
              </w:rPr>
              <w:instrText xml:space="preserve"> eq \o\ac(</w:instrText>
            </w:r>
            <w:r>
              <w:rPr>
                <w:rFonts w:asciiTheme="minorEastAsia" w:eastAsiaTheme="minorEastAsia" w:hAnsiTheme="minorEastAsia"/>
                <w:b/>
                <w:color w:val="000000"/>
                <w:kern w:val="0"/>
                <w:position w:val="-4"/>
                <w:sz w:val="36"/>
                <w:szCs w:val="24"/>
              </w:rPr>
              <w:instrText>□</w:instrText>
            </w:r>
            <w:r>
              <w:rPr>
                <w:rFonts w:asciiTheme="minorEastAsia" w:eastAsiaTheme="minorEastAsia" w:hAnsiTheme="minorEastAsia"/>
                <w:b/>
                <w:color w:val="000000"/>
                <w:kern w:val="0"/>
                <w:sz w:val="24"/>
                <w:szCs w:val="24"/>
              </w:rPr>
              <w:instrText>,√)</w:instrText>
            </w:r>
            <w:r>
              <w:rPr>
                <w:rFonts w:asciiTheme="minorEastAsia" w:eastAsiaTheme="minorEastAsia" w:hAnsiTheme="minorEastAsia"/>
                <w:b/>
                <w:color w:val="000000"/>
                <w:kern w:val="0"/>
                <w:sz w:val="24"/>
                <w:szCs w:val="24"/>
              </w:rPr>
              <w:fldChar w:fldCharType="end"/>
            </w:r>
            <w:r>
              <w:rPr>
                <w:rFonts w:asciiTheme="minorEastAsia" w:eastAsiaTheme="minorEastAsia" w:hAnsiTheme="minorEastAsia"/>
                <w:color w:val="000000"/>
                <w:sz w:val="24"/>
                <w:szCs w:val="24"/>
              </w:rPr>
              <w:t>是</w:t>
            </w:r>
            <w:r>
              <w:rPr>
                <w:rFonts w:asciiTheme="minorEastAsia" w:eastAsiaTheme="minorEastAsia" w:hAnsiTheme="minorEastAsia"/>
                <w:sz w:val="24"/>
                <w:szCs w:val="24"/>
              </w:rPr>
              <w:t>，退还安排：</w:t>
            </w:r>
            <w:r>
              <w:rPr>
                <w:rFonts w:asciiTheme="minorEastAsia" w:eastAsiaTheme="minorEastAsia" w:hAnsiTheme="minorEastAsia" w:hint="eastAsia"/>
                <w:sz w:val="24"/>
                <w:szCs w:val="24"/>
                <w:u w:val="single"/>
              </w:rPr>
              <w:t>资格证明材料原件在开标结束后当场退还，其余材料不退。</w:t>
            </w:r>
          </w:p>
        </w:tc>
      </w:tr>
      <w:tr w:rsidR="0081221C">
        <w:trPr>
          <w:trHeight w:val="699"/>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5.1</w:t>
            </w:r>
          </w:p>
        </w:tc>
        <w:tc>
          <w:tcPr>
            <w:tcW w:w="2410" w:type="dxa"/>
            <w:vAlign w:val="center"/>
          </w:tcPr>
          <w:p w:rsidR="0081221C" w:rsidRDefault="002671A6">
            <w:pPr>
              <w:rPr>
                <w:rFonts w:asciiTheme="minorEastAsia" w:eastAsiaTheme="minorEastAsia" w:hAnsiTheme="minorEastAsia"/>
                <w:sz w:val="24"/>
                <w:szCs w:val="24"/>
              </w:rPr>
            </w:pPr>
            <w:r>
              <w:rPr>
                <w:rFonts w:asciiTheme="minorEastAsia" w:eastAsiaTheme="minorEastAsia" w:hAnsiTheme="minorEastAsia"/>
                <w:sz w:val="24"/>
                <w:szCs w:val="24"/>
              </w:rPr>
              <w:t>开标时间和地点</w:t>
            </w:r>
          </w:p>
        </w:tc>
        <w:tc>
          <w:tcPr>
            <w:tcW w:w="6545" w:type="dxa"/>
            <w:vAlign w:val="center"/>
          </w:tcPr>
          <w:p w:rsidR="0081221C" w:rsidRDefault="002671A6">
            <w:pPr>
              <w:spacing w:line="420" w:lineRule="exact"/>
              <w:rPr>
                <w:rFonts w:asciiTheme="minorEastAsia" w:eastAsiaTheme="minorEastAsia" w:hAnsiTheme="minorEastAsia"/>
                <w:sz w:val="24"/>
                <w:szCs w:val="24"/>
              </w:rPr>
            </w:pPr>
            <w:r>
              <w:rPr>
                <w:rFonts w:asciiTheme="minorEastAsia" w:eastAsiaTheme="minorEastAsia" w:hAnsiTheme="minorEastAsia"/>
                <w:sz w:val="24"/>
                <w:szCs w:val="24"/>
              </w:rPr>
              <w:t>开标时间：同投标截止时间</w:t>
            </w:r>
          </w:p>
          <w:p w:rsidR="0081221C" w:rsidRDefault="002671A6">
            <w:pPr>
              <w:spacing w:line="420" w:lineRule="exact"/>
              <w:rPr>
                <w:rFonts w:asciiTheme="minorEastAsia" w:eastAsiaTheme="minorEastAsia" w:hAnsiTheme="minorEastAsia"/>
                <w:sz w:val="24"/>
                <w:szCs w:val="24"/>
                <w:u w:val="single"/>
              </w:rPr>
            </w:pPr>
            <w:r>
              <w:rPr>
                <w:rFonts w:asciiTheme="minorEastAsia" w:eastAsiaTheme="minorEastAsia" w:hAnsiTheme="minorEastAsia"/>
                <w:sz w:val="24"/>
                <w:szCs w:val="24"/>
              </w:rPr>
              <w:t>开标地点：同递交投标文件地点</w:t>
            </w:r>
          </w:p>
        </w:tc>
      </w:tr>
      <w:tr w:rsidR="0081221C">
        <w:trPr>
          <w:trHeight w:val="759"/>
          <w:jc w:val="center"/>
        </w:trPr>
        <w:tc>
          <w:tcPr>
            <w:tcW w:w="1189" w:type="dxa"/>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6.1</w:t>
            </w:r>
          </w:p>
        </w:tc>
        <w:tc>
          <w:tcPr>
            <w:tcW w:w="2410" w:type="dxa"/>
          </w:tcPr>
          <w:p w:rsidR="0081221C" w:rsidRDefault="002671A6">
            <w:pPr>
              <w:rPr>
                <w:rFonts w:asciiTheme="minorEastAsia" w:eastAsiaTheme="minorEastAsia" w:hAnsiTheme="minorEastAsia"/>
                <w:sz w:val="24"/>
                <w:szCs w:val="24"/>
              </w:rPr>
            </w:pPr>
            <w:r>
              <w:rPr>
                <w:rFonts w:asciiTheme="minorEastAsia" w:eastAsiaTheme="minorEastAsia" w:hAnsiTheme="minorEastAsia"/>
                <w:sz w:val="24"/>
                <w:szCs w:val="24"/>
              </w:rPr>
              <w:t>评标委员会</w:t>
            </w:r>
          </w:p>
        </w:tc>
        <w:tc>
          <w:tcPr>
            <w:tcW w:w="6545" w:type="dxa"/>
          </w:tcPr>
          <w:p w:rsidR="0081221C" w:rsidRDefault="002671A6">
            <w:pPr>
              <w:spacing w:line="420" w:lineRule="exact"/>
              <w:rPr>
                <w:rFonts w:asciiTheme="minorEastAsia" w:eastAsiaTheme="minorEastAsia" w:hAnsiTheme="minorEastAsia"/>
                <w:sz w:val="24"/>
                <w:szCs w:val="24"/>
              </w:rPr>
            </w:pPr>
            <w:r>
              <w:rPr>
                <w:rFonts w:asciiTheme="minorEastAsia" w:eastAsiaTheme="minorEastAsia" w:hAnsiTheme="minorEastAsia"/>
                <w:sz w:val="24"/>
                <w:szCs w:val="24"/>
              </w:rPr>
              <w:t>评标委员会构成为3人或3人以上单数。</w:t>
            </w:r>
          </w:p>
        </w:tc>
      </w:tr>
      <w:tr w:rsidR="0081221C">
        <w:trPr>
          <w:trHeight w:val="643"/>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7</w:t>
            </w:r>
            <w:r>
              <w:rPr>
                <w:rFonts w:asciiTheme="minorEastAsia" w:eastAsiaTheme="minorEastAsia" w:hAnsiTheme="minorEastAsia"/>
                <w:color w:val="000000"/>
                <w:sz w:val="24"/>
                <w:szCs w:val="24"/>
              </w:rPr>
              <w:t>.1</w:t>
            </w:r>
          </w:p>
        </w:tc>
        <w:tc>
          <w:tcPr>
            <w:tcW w:w="2410" w:type="dxa"/>
            <w:vAlign w:val="center"/>
          </w:tcPr>
          <w:p w:rsidR="0081221C" w:rsidRDefault="002671A6">
            <w:pPr>
              <w:rPr>
                <w:rFonts w:asciiTheme="minorEastAsia" w:eastAsiaTheme="minorEastAsia" w:hAnsiTheme="minorEastAsia"/>
                <w:sz w:val="24"/>
                <w:szCs w:val="24"/>
              </w:rPr>
            </w:pPr>
            <w:r>
              <w:rPr>
                <w:rFonts w:asciiTheme="minorEastAsia" w:eastAsiaTheme="minorEastAsia" w:hAnsiTheme="minorEastAsia"/>
                <w:sz w:val="24"/>
                <w:szCs w:val="24"/>
              </w:rPr>
              <w:t>是否授权评标委员会确定中标人</w:t>
            </w:r>
          </w:p>
        </w:tc>
        <w:tc>
          <w:tcPr>
            <w:tcW w:w="6545" w:type="dxa"/>
            <w:vAlign w:val="center"/>
          </w:tcPr>
          <w:p w:rsidR="0081221C" w:rsidRDefault="002671A6">
            <w:pPr>
              <w:spacing w:line="420" w:lineRule="exact"/>
              <w:rPr>
                <w:rFonts w:asciiTheme="minorEastAsia" w:eastAsiaTheme="minorEastAsia" w:hAnsiTheme="minorEastAsia"/>
                <w:sz w:val="24"/>
                <w:szCs w:val="24"/>
              </w:rPr>
            </w:pPr>
            <w:r>
              <w:rPr>
                <w:rFonts w:asciiTheme="minorEastAsia" w:eastAsiaTheme="minorEastAsia" w:hAnsiTheme="minorEastAsia"/>
                <w:b/>
                <w:kern w:val="0"/>
                <w:sz w:val="24"/>
                <w:szCs w:val="24"/>
              </w:rPr>
              <w:fldChar w:fldCharType="begin"/>
            </w:r>
            <w:r>
              <w:rPr>
                <w:rFonts w:asciiTheme="minorEastAsia" w:eastAsiaTheme="minorEastAsia" w:hAnsiTheme="minorEastAsia"/>
                <w:b/>
                <w:kern w:val="0"/>
                <w:sz w:val="24"/>
                <w:szCs w:val="24"/>
              </w:rPr>
              <w:instrText xml:space="preserve"> eq \o\ac(</w:instrText>
            </w:r>
            <w:r>
              <w:rPr>
                <w:rFonts w:asciiTheme="minorEastAsia" w:eastAsiaTheme="minorEastAsia" w:hAnsiTheme="minorEastAsia"/>
                <w:b/>
                <w:kern w:val="0"/>
                <w:position w:val="-4"/>
                <w:sz w:val="36"/>
                <w:szCs w:val="24"/>
              </w:rPr>
              <w:instrText>□</w:instrText>
            </w:r>
            <w:r>
              <w:rPr>
                <w:rFonts w:asciiTheme="minorEastAsia" w:eastAsiaTheme="minorEastAsia" w:hAnsiTheme="minorEastAsia"/>
                <w:b/>
                <w:kern w:val="0"/>
                <w:sz w:val="24"/>
                <w:szCs w:val="24"/>
              </w:rPr>
              <w:instrText>,√)</w:instrText>
            </w:r>
            <w:r>
              <w:rPr>
                <w:rFonts w:asciiTheme="minorEastAsia" w:eastAsiaTheme="minorEastAsia" w:hAnsiTheme="minorEastAsia"/>
                <w:b/>
                <w:kern w:val="0"/>
                <w:sz w:val="24"/>
                <w:szCs w:val="24"/>
              </w:rPr>
              <w:fldChar w:fldCharType="end"/>
            </w:r>
            <w:r>
              <w:rPr>
                <w:rFonts w:asciiTheme="minorEastAsia" w:eastAsiaTheme="minorEastAsia" w:hAnsiTheme="minorEastAsia"/>
                <w:sz w:val="24"/>
                <w:szCs w:val="24"/>
              </w:rPr>
              <w:t>是</w:t>
            </w:r>
          </w:p>
          <w:p w:rsidR="0081221C" w:rsidRDefault="002671A6">
            <w:pPr>
              <w:spacing w:line="420" w:lineRule="exact"/>
              <w:rPr>
                <w:rFonts w:asciiTheme="minorEastAsia" w:eastAsiaTheme="minorEastAsia" w:hAnsiTheme="minorEastAsia"/>
                <w:sz w:val="24"/>
                <w:szCs w:val="24"/>
                <w:u w:val="single"/>
              </w:rPr>
            </w:pPr>
            <w:r>
              <w:rPr>
                <w:rFonts w:asciiTheme="minorEastAsia" w:eastAsiaTheme="minorEastAsia" w:hAnsiTheme="minorEastAsia"/>
                <w:kern w:val="0"/>
                <w:sz w:val="24"/>
                <w:szCs w:val="24"/>
              </w:rPr>
              <w:t>□</w:t>
            </w:r>
            <w:r>
              <w:rPr>
                <w:rFonts w:asciiTheme="minorEastAsia" w:eastAsiaTheme="minorEastAsia" w:hAnsiTheme="minorEastAsia"/>
                <w:sz w:val="24"/>
                <w:szCs w:val="24"/>
              </w:rPr>
              <w:t>否</w:t>
            </w:r>
          </w:p>
        </w:tc>
      </w:tr>
      <w:tr w:rsidR="0081221C">
        <w:trPr>
          <w:trHeight w:val="968"/>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7.3</w:t>
            </w:r>
          </w:p>
        </w:tc>
        <w:tc>
          <w:tcPr>
            <w:tcW w:w="2410" w:type="dxa"/>
            <w:vAlign w:val="center"/>
          </w:tcPr>
          <w:p w:rsidR="0081221C" w:rsidRDefault="002671A6">
            <w:pPr>
              <w:rPr>
                <w:rFonts w:asciiTheme="minorEastAsia" w:eastAsiaTheme="minorEastAsia" w:hAnsiTheme="minorEastAsia"/>
                <w:sz w:val="24"/>
                <w:szCs w:val="24"/>
              </w:rPr>
            </w:pPr>
            <w:r>
              <w:rPr>
                <w:rFonts w:asciiTheme="minorEastAsia" w:eastAsiaTheme="minorEastAsia" w:hAnsiTheme="minorEastAsia"/>
                <w:sz w:val="24"/>
                <w:szCs w:val="24"/>
              </w:rPr>
              <w:t>履约保证金</w:t>
            </w:r>
          </w:p>
        </w:tc>
        <w:tc>
          <w:tcPr>
            <w:tcW w:w="6545" w:type="dxa"/>
            <w:vAlign w:val="center"/>
          </w:tcPr>
          <w:p w:rsidR="0081221C" w:rsidRDefault="002671A6">
            <w:pPr>
              <w:spacing w:line="42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中标通知书发出后7个工作日内交纳。</w:t>
            </w:r>
          </w:p>
          <w:p w:rsidR="0081221C" w:rsidRDefault="002671A6">
            <w:pPr>
              <w:spacing w:line="42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履约保证金的形式：</w:t>
            </w:r>
            <w:r>
              <w:rPr>
                <w:rFonts w:asciiTheme="minorEastAsia" w:eastAsiaTheme="minorEastAsia" w:hAnsiTheme="minorEastAsia" w:hint="eastAsia"/>
                <w:sz w:val="24"/>
                <w:szCs w:val="24"/>
                <w:u w:val="single"/>
              </w:rPr>
              <w:t>银行保函</w:t>
            </w:r>
          </w:p>
          <w:p w:rsidR="0081221C" w:rsidRDefault="002671A6">
            <w:pPr>
              <w:spacing w:line="42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履约保证金的金额：</w:t>
            </w:r>
            <w:r>
              <w:rPr>
                <w:rFonts w:asciiTheme="minorEastAsia" w:eastAsiaTheme="minorEastAsia" w:hAnsiTheme="minorEastAsia" w:hint="eastAsia"/>
                <w:sz w:val="24"/>
                <w:szCs w:val="24"/>
                <w:u w:val="single"/>
              </w:rPr>
              <w:t>中标价的</w:t>
            </w:r>
            <w:r>
              <w:rPr>
                <w:rFonts w:asciiTheme="minorEastAsia" w:eastAsiaTheme="minorEastAsia" w:hAnsiTheme="minorEastAsia"/>
                <w:sz w:val="24"/>
                <w:szCs w:val="24"/>
                <w:u w:val="single"/>
              </w:rPr>
              <w:t>5%</w:t>
            </w:r>
            <w:r>
              <w:rPr>
                <w:rFonts w:asciiTheme="minorEastAsia" w:eastAsiaTheme="minorEastAsia" w:hAnsiTheme="minorEastAsia" w:hint="eastAsia"/>
                <w:sz w:val="24"/>
                <w:szCs w:val="24"/>
                <w:u w:val="single"/>
              </w:rPr>
              <w:t>银行保函</w:t>
            </w:r>
            <w:r>
              <w:rPr>
                <w:rFonts w:asciiTheme="minorEastAsia" w:eastAsiaTheme="minorEastAsia" w:hAnsiTheme="minorEastAsia"/>
                <w:sz w:val="24"/>
                <w:szCs w:val="24"/>
                <w:u w:val="single"/>
              </w:rPr>
              <w:t>。</w:t>
            </w:r>
          </w:p>
        </w:tc>
      </w:tr>
      <w:tr w:rsidR="0081221C">
        <w:trPr>
          <w:trHeight w:val="1124"/>
          <w:jc w:val="center"/>
        </w:trPr>
        <w:tc>
          <w:tcPr>
            <w:tcW w:w="1189" w:type="dxa"/>
            <w:vAlign w:val="center"/>
          </w:tcPr>
          <w:p w:rsidR="0081221C" w:rsidRDefault="002671A6">
            <w:pPr>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11</w:t>
            </w:r>
          </w:p>
        </w:tc>
        <w:tc>
          <w:tcPr>
            <w:tcW w:w="2410" w:type="dxa"/>
            <w:vAlign w:val="center"/>
          </w:tcPr>
          <w:p w:rsidR="0081221C" w:rsidRDefault="002671A6">
            <w:pP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需要补充的其他内容</w:t>
            </w:r>
          </w:p>
        </w:tc>
        <w:tc>
          <w:tcPr>
            <w:tcW w:w="6545" w:type="dxa"/>
            <w:vAlign w:val="center"/>
          </w:tcPr>
          <w:p w:rsidR="0081221C" w:rsidRDefault="002671A6">
            <w:pP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w:t>
            </w:r>
          </w:p>
        </w:tc>
      </w:tr>
    </w:tbl>
    <w:p w:rsidR="0081221C" w:rsidRDefault="002671A6">
      <w:pPr>
        <w:widowControl/>
        <w:jc w:val="left"/>
        <w:rPr>
          <w:rFonts w:asciiTheme="minorEastAsia" w:eastAsiaTheme="minorEastAsia" w:hAnsiTheme="minorEastAsia"/>
          <w:b/>
          <w:sz w:val="30"/>
          <w:szCs w:val="22"/>
        </w:rPr>
      </w:pPr>
      <w:bookmarkStart w:id="46" w:name="_Toc144974497"/>
      <w:bookmarkStart w:id="47" w:name="_Toc300834949"/>
      <w:bookmarkStart w:id="48" w:name="_Toc247527553"/>
      <w:bookmarkStart w:id="49" w:name="_Toc247513952"/>
      <w:bookmarkStart w:id="50" w:name="_Toc152045529"/>
      <w:bookmarkStart w:id="51" w:name="_Toc152042305"/>
      <w:bookmarkEnd w:id="0"/>
      <w:bookmarkEnd w:id="1"/>
      <w:bookmarkEnd w:id="2"/>
      <w:bookmarkEnd w:id="3"/>
      <w:bookmarkEnd w:id="4"/>
      <w:bookmarkEnd w:id="5"/>
      <w:r>
        <w:rPr>
          <w:rFonts w:asciiTheme="minorEastAsia" w:eastAsiaTheme="minorEastAsia" w:hAnsiTheme="minorEastAsia"/>
          <w:b/>
          <w:sz w:val="30"/>
          <w:szCs w:val="22"/>
        </w:rPr>
        <w:br w:type="page"/>
      </w:r>
    </w:p>
    <w:p w:rsidR="0081221C" w:rsidRDefault="002671A6">
      <w:pPr>
        <w:spacing w:line="360" w:lineRule="auto"/>
        <w:jc w:val="center"/>
        <w:outlineLvl w:val="1"/>
        <w:rPr>
          <w:rFonts w:asciiTheme="minorEastAsia" w:eastAsiaTheme="minorEastAsia" w:hAnsiTheme="minorEastAsia"/>
          <w:b/>
          <w:sz w:val="30"/>
          <w:szCs w:val="22"/>
        </w:rPr>
      </w:pPr>
      <w:bookmarkStart w:id="52" w:name="_Toc5892497"/>
      <w:bookmarkStart w:id="53" w:name="_Toc486248020"/>
      <w:r>
        <w:rPr>
          <w:rFonts w:asciiTheme="minorEastAsia" w:eastAsiaTheme="minorEastAsia" w:hAnsiTheme="minorEastAsia" w:hint="eastAsia"/>
          <w:b/>
          <w:sz w:val="30"/>
          <w:szCs w:val="22"/>
        </w:rPr>
        <w:t>1. 总则</w:t>
      </w:r>
      <w:bookmarkEnd w:id="46"/>
      <w:bookmarkEnd w:id="47"/>
      <w:bookmarkEnd w:id="48"/>
      <w:bookmarkEnd w:id="49"/>
      <w:bookmarkEnd w:id="50"/>
      <w:bookmarkEnd w:id="51"/>
      <w:bookmarkEnd w:id="52"/>
      <w:bookmarkEnd w:id="53"/>
    </w:p>
    <w:p w:rsidR="0081221C" w:rsidRDefault="002671A6">
      <w:pPr>
        <w:spacing w:line="400" w:lineRule="exact"/>
        <w:rPr>
          <w:rFonts w:asciiTheme="minorEastAsia" w:eastAsiaTheme="minorEastAsia" w:hAnsiTheme="minorEastAsia"/>
          <w:sz w:val="24"/>
          <w:szCs w:val="24"/>
        </w:rPr>
      </w:pPr>
      <w:bookmarkStart w:id="54" w:name="_Toc152045530"/>
      <w:bookmarkStart w:id="55" w:name="_Toc300834950"/>
      <w:bookmarkStart w:id="56" w:name="_Toc152042306"/>
      <w:bookmarkStart w:id="57" w:name="_Toc247513953"/>
      <w:bookmarkStart w:id="58" w:name="_Toc144974498"/>
      <w:bookmarkStart w:id="59" w:name="_Toc247527554"/>
      <w:r>
        <w:rPr>
          <w:rFonts w:asciiTheme="minorEastAsia" w:eastAsiaTheme="minorEastAsia" w:hAnsiTheme="minorEastAsia" w:hint="eastAsia"/>
          <w:sz w:val="24"/>
          <w:szCs w:val="24"/>
        </w:rPr>
        <w:t>1.1 项目概况</w:t>
      </w:r>
      <w:bookmarkEnd w:id="54"/>
      <w:bookmarkEnd w:id="55"/>
      <w:bookmarkEnd w:id="56"/>
      <w:bookmarkEnd w:id="57"/>
      <w:bookmarkEnd w:id="58"/>
      <w:bookmarkEnd w:id="59"/>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1.1.1根据《中华人民共和国招标投标法》等有关法律、法规和规章的规定，本招标项目已具备招标条件，现对该项目设计进行招标。</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1.1.2 招标人：见投标人须知前附表。</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1.1.3 招标代理机构：见投标人须知前附表。</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1.1.4 招标项目名称：见投标人须知前附表。</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1.1.5 项目建设地点：见投标人须知前附表。</w:t>
      </w:r>
    </w:p>
    <w:p w:rsidR="0081221C" w:rsidRDefault="002671A6">
      <w:pPr>
        <w:spacing w:line="460" w:lineRule="exact"/>
        <w:rPr>
          <w:rFonts w:asciiTheme="minorEastAsia" w:eastAsiaTheme="minorEastAsia" w:hAnsiTheme="minorEastAsia"/>
          <w:sz w:val="24"/>
          <w:szCs w:val="24"/>
        </w:rPr>
      </w:pPr>
      <w:bookmarkStart w:id="60" w:name="_Toc247527555"/>
      <w:bookmarkStart w:id="61" w:name="_Toc247513954"/>
      <w:bookmarkStart w:id="62" w:name="_Toc300834951"/>
      <w:bookmarkStart w:id="63" w:name="_Toc152045531"/>
      <w:bookmarkStart w:id="64" w:name="_Toc144974499"/>
      <w:bookmarkStart w:id="65" w:name="_Toc152042307"/>
      <w:r>
        <w:rPr>
          <w:rFonts w:asciiTheme="minorEastAsia" w:eastAsiaTheme="minorEastAsia" w:hAnsiTheme="minorEastAsia" w:hint="eastAsia"/>
          <w:sz w:val="24"/>
          <w:szCs w:val="24"/>
        </w:rPr>
        <w:t>1.2 项目的资金来源和落实情况</w:t>
      </w:r>
      <w:bookmarkEnd w:id="60"/>
      <w:bookmarkEnd w:id="61"/>
      <w:bookmarkEnd w:id="62"/>
      <w:bookmarkEnd w:id="63"/>
      <w:bookmarkEnd w:id="64"/>
      <w:bookmarkEnd w:id="65"/>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1.2.1 资金来源及比例：见投标人须知前附表。</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1.2.2 资金落实情况：见投标人须知前附表。</w:t>
      </w:r>
    </w:p>
    <w:p w:rsidR="0081221C" w:rsidRDefault="002671A6">
      <w:pPr>
        <w:spacing w:line="460" w:lineRule="exact"/>
        <w:rPr>
          <w:rFonts w:asciiTheme="minorEastAsia" w:eastAsiaTheme="minorEastAsia" w:hAnsiTheme="minorEastAsia"/>
          <w:sz w:val="24"/>
          <w:szCs w:val="24"/>
        </w:rPr>
      </w:pPr>
      <w:bookmarkStart w:id="66" w:name="_Toc300834952"/>
      <w:bookmarkStart w:id="67" w:name="_Toc152045532"/>
      <w:bookmarkStart w:id="68" w:name="_Toc144974500"/>
      <w:bookmarkStart w:id="69" w:name="_Toc247513955"/>
      <w:bookmarkStart w:id="70" w:name="_Toc247527556"/>
      <w:bookmarkStart w:id="71" w:name="_Toc152042308"/>
      <w:r>
        <w:rPr>
          <w:rFonts w:asciiTheme="minorEastAsia" w:eastAsiaTheme="minorEastAsia" w:hAnsiTheme="minorEastAsia" w:hint="eastAsia"/>
          <w:sz w:val="24"/>
          <w:szCs w:val="24"/>
        </w:rPr>
        <w:t>1.3 招标范围、设计周期和</w:t>
      </w:r>
      <w:bookmarkEnd w:id="66"/>
      <w:bookmarkEnd w:id="67"/>
      <w:bookmarkEnd w:id="68"/>
      <w:bookmarkEnd w:id="69"/>
      <w:bookmarkEnd w:id="70"/>
      <w:bookmarkEnd w:id="71"/>
      <w:r>
        <w:rPr>
          <w:rFonts w:asciiTheme="minorEastAsia" w:eastAsiaTheme="minorEastAsia" w:hAnsiTheme="minorEastAsia"/>
          <w:color w:val="000000"/>
          <w:sz w:val="24"/>
          <w:szCs w:val="24"/>
        </w:rPr>
        <w:t>质量要求及验收标准</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1.3.1 招标范围：见投标人须知前附表。</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1.3.2 设计周期：见投标人须知前附表。</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1.3.3 建设地点：见投标人须知前附表。</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1.3.</w:t>
      </w:r>
      <w:r>
        <w:rPr>
          <w:rFonts w:asciiTheme="minorEastAsia" w:eastAsiaTheme="minorEastAsia" w:hAnsiTheme="minorEastAsia"/>
          <w:sz w:val="24"/>
          <w:szCs w:val="24"/>
        </w:rPr>
        <w:t>4</w:t>
      </w:r>
      <w:r>
        <w:rPr>
          <w:rFonts w:asciiTheme="minorEastAsia" w:eastAsiaTheme="minorEastAsia" w:hAnsiTheme="minorEastAsia"/>
          <w:color w:val="000000"/>
          <w:sz w:val="24"/>
          <w:szCs w:val="24"/>
        </w:rPr>
        <w:t>质量要求及验收标准</w:t>
      </w:r>
      <w:r>
        <w:rPr>
          <w:rFonts w:asciiTheme="minorEastAsia" w:eastAsiaTheme="minorEastAsia" w:hAnsiTheme="minorEastAsia" w:hint="eastAsia"/>
          <w:sz w:val="24"/>
          <w:szCs w:val="24"/>
        </w:rPr>
        <w:t>：见投标人须知前附表。</w:t>
      </w:r>
    </w:p>
    <w:p w:rsidR="0081221C" w:rsidRDefault="002671A6">
      <w:pPr>
        <w:spacing w:line="460" w:lineRule="exact"/>
        <w:rPr>
          <w:rFonts w:asciiTheme="minorEastAsia" w:eastAsiaTheme="minorEastAsia" w:hAnsiTheme="minorEastAsia"/>
          <w:sz w:val="24"/>
          <w:szCs w:val="24"/>
        </w:rPr>
      </w:pPr>
      <w:bookmarkStart w:id="72" w:name="_Toc152045534"/>
      <w:bookmarkStart w:id="73" w:name="_Toc152042310"/>
      <w:bookmarkStart w:id="74" w:name="_Toc300834954"/>
      <w:bookmarkStart w:id="75" w:name="_Toc144974502"/>
      <w:bookmarkStart w:id="76" w:name="_Toc247513957"/>
      <w:bookmarkStart w:id="77" w:name="_Toc247527558"/>
      <w:r>
        <w:rPr>
          <w:rFonts w:asciiTheme="minorEastAsia" w:eastAsiaTheme="minorEastAsia" w:hAnsiTheme="minorEastAsia" w:hint="eastAsia"/>
          <w:sz w:val="24"/>
          <w:szCs w:val="24"/>
        </w:rPr>
        <w:t>1.4 投标人资格要求</w:t>
      </w:r>
      <w:bookmarkEnd w:id="72"/>
      <w:bookmarkEnd w:id="73"/>
      <w:bookmarkEnd w:id="74"/>
      <w:bookmarkEnd w:id="75"/>
      <w:bookmarkEnd w:id="76"/>
      <w:bookmarkEnd w:id="77"/>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1.4.1 投标人应具备承担本招标项目资质条件、能力和信誉，投标资格要求详见投标人须知前附表。</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1.4.2 本项目不接受联合体投标。</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1.4.3 投标人不得存在下列情形之一：</w:t>
      </w:r>
    </w:p>
    <w:p w:rsidR="0081221C" w:rsidRDefault="002671A6">
      <w:pPr>
        <w:spacing w:line="460" w:lineRule="exact"/>
        <w:ind w:firstLine="315"/>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（1）为招标人不具有独立法人资格的附属机构（单位）； </w:t>
      </w:r>
    </w:p>
    <w:p w:rsidR="0081221C" w:rsidRDefault="002671A6">
      <w:pPr>
        <w:spacing w:line="460" w:lineRule="exact"/>
        <w:ind w:firstLine="315"/>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（2）为本招标项目提供招标代理服务的； </w:t>
      </w:r>
    </w:p>
    <w:p w:rsidR="0081221C" w:rsidRDefault="002671A6">
      <w:pPr>
        <w:spacing w:line="460" w:lineRule="exact"/>
        <w:ind w:firstLine="315"/>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（3）被责令停业的； </w:t>
      </w:r>
    </w:p>
    <w:p w:rsidR="0081221C" w:rsidRDefault="002671A6">
      <w:pPr>
        <w:spacing w:line="460" w:lineRule="exact"/>
        <w:ind w:firstLine="315"/>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（4）被暂停或取消投标资格的； </w:t>
      </w:r>
    </w:p>
    <w:p w:rsidR="0081221C" w:rsidRDefault="002671A6">
      <w:pPr>
        <w:spacing w:line="460" w:lineRule="exact"/>
        <w:ind w:firstLine="315"/>
        <w:rPr>
          <w:rFonts w:asciiTheme="minorEastAsia" w:eastAsiaTheme="minorEastAsia" w:hAnsiTheme="minorEastAsia"/>
          <w:sz w:val="24"/>
          <w:szCs w:val="24"/>
        </w:rPr>
      </w:pPr>
      <w:r>
        <w:rPr>
          <w:rFonts w:asciiTheme="minorEastAsia" w:eastAsiaTheme="minorEastAsia" w:hAnsiTheme="minorEastAsia" w:hint="eastAsia"/>
          <w:sz w:val="24"/>
          <w:szCs w:val="24"/>
        </w:rPr>
        <w:t>（5）财产被接管或冻结的；</w:t>
      </w:r>
    </w:p>
    <w:p w:rsidR="0081221C" w:rsidRDefault="002671A6">
      <w:pPr>
        <w:spacing w:line="460" w:lineRule="exact"/>
        <w:ind w:firstLine="315"/>
        <w:rPr>
          <w:rFonts w:asciiTheme="minorEastAsia" w:eastAsiaTheme="minorEastAsia" w:hAnsiTheme="minorEastAsia"/>
          <w:sz w:val="24"/>
          <w:szCs w:val="24"/>
        </w:rPr>
      </w:pPr>
      <w:r>
        <w:rPr>
          <w:rFonts w:asciiTheme="minorEastAsia" w:eastAsiaTheme="minorEastAsia" w:hAnsiTheme="minorEastAsia" w:hint="eastAsia"/>
          <w:sz w:val="24"/>
          <w:szCs w:val="24"/>
        </w:rPr>
        <w:t>（6）在最近三年内有骗取中标或严重违约或重大质量问题的；</w:t>
      </w:r>
    </w:p>
    <w:p w:rsidR="0081221C" w:rsidRDefault="002671A6">
      <w:pPr>
        <w:spacing w:line="460" w:lineRule="exact"/>
        <w:ind w:firstLine="315"/>
        <w:rPr>
          <w:rFonts w:asciiTheme="minorEastAsia" w:eastAsiaTheme="minorEastAsia" w:hAnsiTheme="minorEastAsia"/>
          <w:sz w:val="24"/>
          <w:szCs w:val="24"/>
        </w:rPr>
      </w:pPr>
      <w:r>
        <w:rPr>
          <w:rFonts w:asciiTheme="minorEastAsia" w:eastAsiaTheme="minorEastAsia" w:hAnsiTheme="minorEastAsia" w:hint="eastAsia"/>
          <w:sz w:val="24"/>
          <w:szCs w:val="24"/>
        </w:rPr>
        <w:t>（7）与本招标项目的招标代理机构同为一个法定代表人的；</w:t>
      </w:r>
    </w:p>
    <w:p w:rsidR="0081221C" w:rsidRDefault="002671A6">
      <w:pPr>
        <w:spacing w:line="460" w:lineRule="exact"/>
        <w:ind w:firstLine="315"/>
        <w:rPr>
          <w:rFonts w:asciiTheme="minorEastAsia" w:eastAsiaTheme="minorEastAsia" w:hAnsiTheme="minorEastAsia"/>
          <w:sz w:val="24"/>
          <w:szCs w:val="24"/>
        </w:rPr>
      </w:pPr>
      <w:r>
        <w:rPr>
          <w:rFonts w:asciiTheme="minorEastAsia" w:eastAsiaTheme="minorEastAsia" w:hAnsiTheme="minorEastAsia" w:hint="eastAsia"/>
          <w:sz w:val="24"/>
          <w:szCs w:val="24"/>
        </w:rPr>
        <w:t>（8）与本招标项目的招标代理机构相互控股或参股的；</w:t>
      </w:r>
    </w:p>
    <w:p w:rsidR="0081221C" w:rsidRDefault="002671A6">
      <w:pPr>
        <w:spacing w:line="460" w:lineRule="exact"/>
        <w:ind w:firstLine="315"/>
        <w:rPr>
          <w:rFonts w:asciiTheme="minorEastAsia" w:eastAsiaTheme="minorEastAsia" w:hAnsiTheme="minorEastAsia"/>
          <w:sz w:val="24"/>
          <w:szCs w:val="24"/>
        </w:rPr>
      </w:pPr>
      <w:r>
        <w:rPr>
          <w:rFonts w:asciiTheme="minorEastAsia" w:eastAsiaTheme="minorEastAsia" w:hAnsiTheme="minorEastAsia" w:hint="eastAsia"/>
          <w:sz w:val="24"/>
          <w:szCs w:val="24"/>
        </w:rPr>
        <w:t>（9）与本招标项目的招标代理机构相互任职或工作的。</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1.4.4 单位负责人为同一人或者存在控股、管理关系的不同单位，不得同时参加本招标项目同一标段投标。</w:t>
      </w:r>
    </w:p>
    <w:p w:rsidR="0081221C" w:rsidRDefault="002671A6">
      <w:pPr>
        <w:spacing w:line="4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1.5 费用承担</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投标人应承担其编制投标文件以及递交投标文件所涉及的一切费用，招标文件工本费和收取时间详见投标人须知前附表，否则投标文件将不予接收。无论投标结果如何，招标人对上述费用不负任何责任。</w:t>
      </w:r>
    </w:p>
    <w:p w:rsidR="0081221C" w:rsidRDefault="002671A6">
      <w:pPr>
        <w:spacing w:line="460" w:lineRule="exact"/>
        <w:rPr>
          <w:rFonts w:asciiTheme="minorEastAsia" w:eastAsiaTheme="minorEastAsia" w:hAnsiTheme="minorEastAsia"/>
          <w:sz w:val="24"/>
          <w:szCs w:val="24"/>
        </w:rPr>
      </w:pPr>
      <w:bookmarkStart w:id="78" w:name="_Toc247513959"/>
      <w:bookmarkStart w:id="79" w:name="_Toc152042312"/>
      <w:bookmarkStart w:id="80" w:name="_Toc144974504"/>
      <w:bookmarkStart w:id="81" w:name="_Toc247527560"/>
      <w:bookmarkStart w:id="82" w:name="_Toc300834956"/>
      <w:bookmarkStart w:id="83" w:name="_Toc152045536"/>
      <w:r>
        <w:rPr>
          <w:rFonts w:asciiTheme="minorEastAsia" w:eastAsiaTheme="minorEastAsia" w:hAnsiTheme="minorEastAsia" w:hint="eastAsia"/>
          <w:sz w:val="24"/>
          <w:szCs w:val="24"/>
        </w:rPr>
        <w:t>1.6 保密</w:t>
      </w:r>
      <w:bookmarkEnd w:id="78"/>
      <w:bookmarkEnd w:id="79"/>
      <w:bookmarkEnd w:id="80"/>
      <w:bookmarkEnd w:id="81"/>
      <w:bookmarkEnd w:id="82"/>
      <w:bookmarkEnd w:id="83"/>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参与招标投标活动的各方应对招标文件和投标文件中的商业和技术等秘密保密，否则应承担相应的法律责任。 </w:t>
      </w:r>
    </w:p>
    <w:p w:rsidR="0081221C" w:rsidRDefault="002671A6">
      <w:pPr>
        <w:spacing w:line="460" w:lineRule="exact"/>
        <w:rPr>
          <w:rFonts w:asciiTheme="minorEastAsia" w:eastAsiaTheme="minorEastAsia" w:hAnsiTheme="minorEastAsia"/>
          <w:sz w:val="24"/>
          <w:szCs w:val="24"/>
        </w:rPr>
      </w:pPr>
      <w:bookmarkStart w:id="84" w:name="_Toc144974505"/>
      <w:bookmarkStart w:id="85" w:name="_Toc152042313"/>
      <w:bookmarkStart w:id="86" w:name="_Toc300834957"/>
      <w:bookmarkStart w:id="87" w:name="_Toc152045537"/>
      <w:bookmarkStart w:id="88" w:name="_Toc247513960"/>
      <w:bookmarkStart w:id="89" w:name="_Toc247527561"/>
      <w:r>
        <w:rPr>
          <w:rFonts w:asciiTheme="minorEastAsia" w:eastAsiaTheme="minorEastAsia" w:hAnsiTheme="minorEastAsia" w:hint="eastAsia"/>
          <w:sz w:val="24"/>
          <w:szCs w:val="24"/>
        </w:rPr>
        <w:t>1.7 语言</w:t>
      </w:r>
      <w:bookmarkEnd w:id="84"/>
      <w:r>
        <w:rPr>
          <w:rFonts w:asciiTheme="minorEastAsia" w:eastAsiaTheme="minorEastAsia" w:hAnsiTheme="minorEastAsia" w:hint="eastAsia"/>
          <w:sz w:val="24"/>
          <w:szCs w:val="24"/>
        </w:rPr>
        <w:t>文字</w:t>
      </w:r>
      <w:bookmarkEnd w:id="85"/>
      <w:bookmarkEnd w:id="86"/>
      <w:bookmarkEnd w:id="87"/>
      <w:bookmarkEnd w:id="88"/>
      <w:bookmarkEnd w:id="89"/>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招标投标文件使用的语言文字为中文。专用术语使用外文的，应附有中文注释。</w:t>
      </w:r>
    </w:p>
    <w:p w:rsidR="0081221C" w:rsidRDefault="002671A6">
      <w:pPr>
        <w:spacing w:line="460" w:lineRule="exact"/>
        <w:rPr>
          <w:rFonts w:asciiTheme="minorEastAsia" w:eastAsiaTheme="minorEastAsia" w:hAnsiTheme="minorEastAsia"/>
          <w:sz w:val="24"/>
          <w:szCs w:val="24"/>
        </w:rPr>
      </w:pPr>
      <w:bookmarkStart w:id="90" w:name="_Toc300834958"/>
      <w:bookmarkStart w:id="91" w:name="_Toc152045538"/>
      <w:bookmarkStart w:id="92" w:name="_Toc152042314"/>
      <w:bookmarkStart w:id="93" w:name="_Toc144974506"/>
      <w:bookmarkStart w:id="94" w:name="_Toc247513961"/>
      <w:bookmarkStart w:id="95" w:name="_Toc247527562"/>
      <w:r>
        <w:rPr>
          <w:rFonts w:asciiTheme="minorEastAsia" w:eastAsiaTheme="minorEastAsia" w:hAnsiTheme="minorEastAsia" w:hint="eastAsia"/>
          <w:sz w:val="24"/>
          <w:szCs w:val="24"/>
        </w:rPr>
        <w:t>1.8 计量单位</w:t>
      </w:r>
      <w:bookmarkEnd w:id="90"/>
      <w:bookmarkEnd w:id="91"/>
      <w:bookmarkEnd w:id="92"/>
      <w:bookmarkEnd w:id="93"/>
      <w:bookmarkEnd w:id="94"/>
      <w:bookmarkEnd w:id="95"/>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所有计量均采用中华人民共和国法定计量单位。</w:t>
      </w:r>
    </w:p>
    <w:p w:rsidR="0081221C" w:rsidRDefault="002671A6">
      <w:pPr>
        <w:spacing w:line="460" w:lineRule="exact"/>
        <w:rPr>
          <w:rFonts w:asciiTheme="minorEastAsia" w:eastAsiaTheme="minorEastAsia" w:hAnsiTheme="minorEastAsia"/>
          <w:sz w:val="24"/>
          <w:szCs w:val="24"/>
        </w:rPr>
      </w:pPr>
      <w:bookmarkStart w:id="96" w:name="_Toc247527563"/>
      <w:bookmarkStart w:id="97" w:name="_Toc247513962"/>
      <w:bookmarkStart w:id="98" w:name="_Toc300834959"/>
      <w:bookmarkStart w:id="99" w:name="_Toc152042315"/>
      <w:bookmarkStart w:id="100" w:name="_Toc152045539"/>
      <w:bookmarkStart w:id="101" w:name="_Toc144974507"/>
      <w:r>
        <w:rPr>
          <w:rFonts w:asciiTheme="minorEastAsia" w:eastAsiaTheme="minorEastAsia" w:hAnsiTheme="minorEastAsia" w:hint="eastAsia"/>
          <w:sz w:val="24"/>
          <w:szCs w:val="24"/>
        </w:rPr>
        <w:t>1.9 踏勘现场</w:t>
      </w:r>
      <w:bookmarkEnd w:id="96"/>
      <w:bookmarkEnd w:id="97"/>
      <w:bookmarkEnd w:id="98"/>
      <w:bookmarkEnd w:id="99"/>
      <w:bookmarkEnd w:id="100"/>
      <w:bookmarkEnd w:id="101"/>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1.9.1 投标人须知前附表规定招标人不组织踏勘现场，投标人自行踏勘。 </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1.9.2 投标人踏勘现场发生的费用自理。</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1.9.3 除招标人的原因外，投标人自行负责在踏勘现场中所发生的人员伤亡和财产损失。</w:t>
      </w:r>
    </w:p>
    <w:p w:rsidR="0081221C" w:rsidRDefault="002671A6">
      <w:pPr>
        <w:spacing w:line="460" w:lineRule="exact"/>
        <w:rPr>
          <w:rFonts w:asciiTheme="minorEastAsia" w:eastAsiaTheme="minorEastAsia" w:hAnsiTheme="minorEastAsia"/>
          <w:sz w:val="24"/>
          <w:szCs w:val="24"/>
        </w:rPr>
      </w:pPr>
      <w:bookmarkStart w:id="102" w:name="_Toc300834960"/>
      <w:bookmarkStart w:id="103" w:name="_Toc152045540"/>
      <w:bookmarkStart w:id="104" w:name="_Toc152042316"/>
      <w:bookmarkStart w:id="105" w:name="_Toc247527564"/>
      <w:bookmarkStart w:id="106" w:name="_Toc144974508"/>
      <w:bookmarkStart w:id="107" w:name="_Toc247513963"/>
      <w:r>
        <w:rPr>
          <w:rFonts w:asciiTheme="minorEastAsia" w:eastAsiaTheme="minorEastAsia" w:hAnsiTheme="minorEastAsia"/>
          <w:sz w:val="24"/>
          <w:szCs w:val="24"/>
        </w:rPr>
        <w:t xml:space="preserve">1.10 </w:t>
      </w:r>
      <w:r>
        <w:rPr>
          <w:rFonts w:asciiTheme="minorEastAsia" w:eastAsiaTheme="minorEastAsia" w:hAnsiTheme="minorEastAsia" w:hint="eastAsia"/>
          <w:sz w:val="24"/>
          <w:szCs w:val="24"/>
        </w:rPr>
        <w:t>投标预备会</w:t>
      </w:r>
      <w:bookmarkEnd w:id="102"/>
      <w:bookmarkEnd w:id="103"/>
      <w:bookmarkEnd w:id="104"/>
      <w:bookmarkEnd w:id="105"/>
      <w:bookmarkEnd w:id="106"/>
      <w:bookmarkEnd w:id="107"/>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不组织。</w:t>
      </w:r>
    </w:p>
    <w:p w:rsidR="0081221C" w:rsidRDefault="002671A6">
      <w:pPr>
        <w:spacing w:line="460" w:lineRule="exact"/>
        <w:rPr>
          <w:rFonts w:asciiTheme="minorEastAsia" w:eastAsiaTheme="minorEastAsia" w:hAnsiTheme="minorEastAsia"/>
          <w:sz w:val="24"/>
          <w:szCs w:val="24"/>
        </w:rPr>
      </w:pPr>
      <w:bookmarkStart w:id="108" w:name="_Toc152045541"/>
      <w:bookmarkStart w:id="109" w:name="_Toc144974509"/>
      <w:bookmarkStart w:id="110" w:name="_Toc300834961"/>
      <w:bookmarkStart w:id="111" w:name="_Toc247527565"/>
      <w:bookmarkStart w:id="112" w:name="_Toc152042317"/>
      <w:bookmarkStart w:id="113" w:name="_Toc247513964"/>
      <w:r>
        <w:rPr>
          <w:rFonts w:asciiTheme="minorEastAsia" w:eastAsiaTheme="minorEastAsia" w:hAnsiTheme="minorEastAsia" w:hint="eastAsia"/>
          <w:sz w:val="24"/>
          <w:szCs w:val="24"/>
        </w:rPr>
        <w:t>1.11 分包</w:t>
      </w:r>
      <w:bookmarkEnd w:id="108"/>
      <w:bookmarkEnd w:id="109"/>
      <w:bookmarkEnd w:id="110"/>
      <w:bookmarkEnd w:id="111"/>
      <w:bookmarkEnd w:id="112"/>
      <w:bookmarkEnd w:id="113"/>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1.11.1 投标人须知前附表规定应当由分包人实施的非主体、非关键性工作，投标人应当按照第七章“技术标准和发包人要求”的规定提供分包人侯选名单及其相应资料。</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1.11.2 投标人拟在中标后将中标项目的部分非主体、非关键性工作进行分包的，应符合规定的分包内容、分包金额和资质要求等限制性条件。</w:t>
      </w:r>
      <w:bookmarkStart w:id="114" w:name="_Toc247513965"/>
      <w:bookmarkStart w:id="115" w:name="_Toc300834962"/>
      <w:bookmarkStart w:id="116" w:name="_Toc247527566"/>
    </w:p>
    <w:p w:rsidR="0081221C" w:rsidRDefault="002671A6">
      <w:pPr>
        <w:spacing w:line="4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1.12 偏离</w:t>
      </w:r>
      <w:bookmarkEnd w:id="114"/>
      <w:bookmarkEnd w:id="115"/>
      <w:bookmarkEnd w:id="116"/>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投标人须知前附表允许投标文件偏离招标文件某些要求的，偏离应当符合招标文件规定的偏离范围和幅度。投标人针对招标文件提出的偏差应填写在投标文件规定的偏差表中，若未在偏差表中列明偏差，则视为投标人未对招标文件提出偏差。</w:t>
      </w:r>
    </w:p>
    <w:p w:rsidR="0081221C" w:rsidRDefault="0081221C">
      <w:pPr>
        <w:spacing w:line="360" w:lineRule="auto"/>
        <w:rPr>
          <w:rFonts w:asciiTheme="minorEastAsia" w:eastAsiaTheme="minorEastAsia" w:hAnsiTheme="minorEastAsia"/>
        </w:rPr>
      </w:pPr>
    </w:p>
    <w:p w:rsidR="0081221C" w:rsidRDefault="002671A6">
      <w:pPr>
        <w:spacing w:line="360" w:lineRule="auto"/>
        <w:jc w:val="center"/>
        <w:outlineLvl w:val="1"/>
        <w:rPr>
          <w:rFonts w:asciiTheme="minorEastAsia" w:eastAsiaTheme="minorEastAsia" w:hAnsiTheme="minorEastAsia"/>
          <w:b/>
          <w:sz w:val="30"/>
          <w:szCs w:val="22"/>
        </w:rPr>
      </w:pPr>
      <w:bookmarkStart w:id="117" w:name="_Toc152045542"/>
      <w:bookmarkStart w:id="118" w:name="_Toc144974510"/>
      <w:bookmarkStart w:id="119" w:name="_Toc300834963"/>
      <w:bookmarkStart w:id="120" w:name="_Toc247513966"/>
      <w:bookmarkStart w:id="121" w:name="_Toc5892498"/>
      <w:bookmarkStart w:id="122" w:name="_Toc247527567"/>
      <w:bookmarkStart w:id="123" w:name="_Toc486248021"/>
      <w:bookmarkStart w:id="124" w:name="_Toc152042318"/>
      <w:r>
        <w:rPr>
          <w:rFonts w:asciiTheme="minorEastAsia" w:eastAsiaTheme="minorEastAsia" w:hAnsiTheme="minorEastAsia" w:hint="eastAsia"/>
          <w:b/>
          <w:sz w:val="30"/>
          <w:szCs w:val="22"/>
        </w:rPr>
        <w:t>2. 招标文件</w:t>
      </w:r>
      <w:bookmarkEnd w:id="117"/>
      <w:bookmarkEnd w:id="118"/>
      <w:bookmarkEnd w:id="119"/>
      <w:bookmarkEnd w:id="120"/>
      <w:bookmarkEnd w:id="121"/>
      <w:bookmarkEnd w:id="122"/>
      <w:bookmarkEnd w:id="123"/>
      <w:bookmarkEnd w:id="124"/>
    </w:p>
    <w:p w:rsidR="0081221C" w:rsidRDefault="002671A6">
      <w:pPr>
        <w:spacing w:line="460" w:lineRule="exact"/>
        <w:rPr>
          <w:rFonts w:asciiTheme="minorEastAsia" w:eastAsiaTheme="minorEastAsia" w:hAnsiTheme="minorEastAsia"/>
          <w:sz w:val="24"/>
          <w:szCs w:val="24"/>
        </w:rPr>
      </w:pPr>
      <w:bookmarkStart w:id="125" w:name="_Toc247513967"/>
      <w:bookmarkStart w:id="126" w:name="_Toc144974511"/>
      <w:bookmarkStart w:id="127" w:name="_Toc300834964"/>
      <w:bookmarkStart w:id="128" w:name="_Toc247527568"/>
      <w:bookmarkStart w:id="129" w:name="_Toc152042319"/>
      <w:bookmarkStart w:id="130" w:name="_Toc152045543"/>
      <w:r>
        <w:rPr>
          <w:rFonts w:asciiTheme="minorEastAsia" w:eastAsiaTheme="minorEastAsia" w:hAnsiTheme="minorEastAsia" w:hint="eastAsia"/>
          <w:sz w:val="24"/>
          <w:szCs w:val="24"/>
        </w:rPr>
        <w:t>2.1 招标文件的组成</w:t>
      </w:r>
      <w:bookmarkEnd w:id="125"/>
      <w:bookmarkEnd w:id="126"/>
      <w:bookmarkEnd w:id="127"/>
      <w:bookmarkEnd w:id="128"/>
      <w:bookmarkEnd w:id="129"/>
      <w:bookmarkEnd w:id="130"/>
    </w:p>
    <w:p w:rsidR="0081221C" w:rsidRDefault="002671A6">
      <w:pPr>
        <w:spacing w:line="4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2.</w:t>
      </w:r>
      <w:r>
        <w:rPr>
          <w:rFonts w:asciiTheme="minorEastAsia" w:eastAsiaTheme="minorEastAsia" w:hAnsiTheme="minorEastAsia"/>
          <w:sz w:val="24"/>
          <w:szCs w:val="24"/>
        </w:rPr>
        <w:t>1.1</w:t>
      </w:r>
      <w:r>
        <w:rPr>
          <w:rFonts w:asciiTheme="minorEastAsia" w:eastAsiaTheme="minorEastAsia" w:hAnsiTheme="minorEastAsia" w:hint="eastAsia"/>
          <w:sz w:val="24"/>
          <w:szCs w:val="24"/>
        </w:rPr>
        <w:t>本招标文件包括：</w:t>
      </w:r>
    </w:p>
    <w:p w:rsidR="0081221C" w:rsidRDefault="002671A6">
      <w:pPr>
        <w:spacing w:line="460" w:lineRule="exact"/>
        <w:ind w:firstLine="359"/>
        <w:rPr>
          <w:rFonts w:asciiTheme="minorEastAsia" w:eastAsiaTheme="minorEastAsia" w:hAnsiTheme="minorEastAsia"/>
          <w:sz w:val="24"/>
          <w:szCs w:val="24"/>
        </w:rPr>
      </w:pPr>
      <w:r>
        <w:rPr>
          <w:rFonts w:asciiTheme="minorEastAsia" w:eastAsiaTheme="minorEastAsia" w:hAnsiTheme="minorEastAsia" w:hint="eastAsia"/>
          <w:sz w:val="24"/>
          <w:szCs w:val="24"/>
        </w:rPr>
        <w:t>（1）投标邀请函；</w:t>
      </w:r>
    </w:p>
    <w:p w:rsidR="0081221C" w:rsidRDefault="002671A6">
      <w:pPr>
        <w:spacing w:line="460" w:lineRule="exact"/>
        <w:ind w:firstLine="359"/>
        <w:rPr>
          <w:rFonts w:asciiTheme="minorEastAsia" w:eastAsiaTheme="minorEastAsia" w:hAnsiTheme="minorEastAsia"/>
          <w:sz w:val="24"/>
          <w:szCs w:val="24"/>
        </w:rPr>
      </w:pPr>
      <w:r>
        <w:rPr>
          <w:rFonts w:asciiTheme="minorEastAsia" w:eastAsiaTheme="minorEastAsia" w:hAnsiTheme="minorEastAsia" w:hint="eastAsia"/>
          <w:sz w:val="24"/>
          <w:szCs w:val="24"/>
        </w:rPr>
        <w:t>（2）投标人须知；</w:t>
      </w:r>
    </w:p>
    <w:p w:rsidR="0081221C" w:rsidRDefault="002671A6">
      <w:pPr>
        <w:spacing w:line="460" w:lineRule="exact"/>
        <w:ind w:firstLine="359"/>
        <w:rPr>
          <w:rFonts w:asciiTheme="minorEastAsia" w:eastAsiaTheme="minorEastAsia" w:hAnsiTheme="minorEastAsia"/>
          <w:sz w:val="24"/>
          <w:szCs w:val="24"/>
        </w:rPr>
      </w:pPr>
      <w:r>
        <w:rPr>
          <w:rFonts w:asciiTheme="minorEastAsia" w:eastAsiaTheme="minorEastAsia" w:hAnsiTheme="minorEastAsia" w:hint="eastAsia"/>
          <w:sz w:val="24"/>
          <w:szCs w:val="24"/>
        </w:rPr>
        <w:t>（3）评标办法；</w:t>
      </w:r>
    </w:p>
    <w:p w:rsidR="0081221C" w:rsidRDefault="002671A6">
      <w:pPr>
        <w:spacing w:line="460" w:lineRule="exact"/>
        <w:ind w:firstLine="359"/>
        <w:rPr>
          <w:rFonts w:asciiTheme="minorEastAsia" w:eastAsiaTheme="minorEastAsia" w:hAnsiTheme="minorEastAsia"/>
          <w:sz w:val="24"/>
          <w:szCs w:val="24"/>
        </w:rPr>
      </w:pPr>
      <w:r>
        <w:rPr>
          <w:rFonts w:asciiTheme="minorEastAsia" w:eastAsiaTheme="minorEastAsia" w:hAnsiTheme="minorEastAsia" w:hint="eastAsia"/>
          <w:sz w:val="24"/>
          <w:szCs w:val="24"/>
        </w:rPr>
        <w:t>（4）合同条款及格式；</w:t>
      </w:r>
    </w:p>
    <w:p w:rsidR="0081221C" w:rsidRDefault="002671A6">
      <w:pPr>
        <w:spacing w:line="460" w:lineRule="exact"/>
        <w:ind w:firstLine="359"/>
        <w:rPr>
          <w:rFonts w:asciiTheme="minorEastAsia" w:eastAsiaTheme="minorEastAsia" w:hAnsiTheme="minorEastAsia"/>
          <w:sz w:val="24"/>
          <w:szCs w:val="24"/>
        </w:rPr>
      </w:pPr>
      <w:r>
        <w:rPr>
          <w:rFonts w:asciiTheme="minorEastAsia" w:eastAsiaTheme="minorEastAsia" w:hAnsiTheme="minorEastAsia" w:hint="eastAsia"/>
          <w:sz w:val="24"/>
          <w:szCs w:val="24"/>
        </w:rPr>
        <w:t>（5）投标文件格式；</w:t>
      </w:r>
    </w:p>
    <w:p w:rsidR="0081221C" w:rsidRDefault="002671A6">
      <w:pPr>
        <w:spacing w:line="460" w:lineRule="exact"/>
        <w:ind w:firstLine="359"/>
        <w:rPr>
          <w:rFonts w:asciiTheme="minorEastAsia" w:eastAsiaTheme="minorEastAsia" w:hAnsiTheme="minorEastAsia"/>
          <w:sz w:val="24"/>
          <w:szCs w:val="24"/>
        </w:rPr>
      </w:pPr>
      <w:r>
        <w:rPr>
          <w:rFonts w:asciiTheme="minorEastAsia" w:eastAsiaTheme="minorEastAsia" w:hAnsiTheme="minorEastAsia" w:hint="eastAsia"/>
          <w:sz w:val="24"/>
          <w:szCs w:val="24"/>
        </w:rPr>
        <w:t>（6）发包人提供的资料；</w:t>
      </w:r>
    </w:p>
    <w:p w:rsidR="0081221C" w:rsidRDefault="002671A6">
      <w:pPr>
        <w:spacing w:line="460" w:lineRule="exact"/>
        <w:ind w:firstLine="359"/>
        <w:rPr>
          <w:rFonts w:asciiTheme="minorEastAsia" w:eastAsiaTheme="minorEastAsia" w:hAnsiTheme="minorEastAsia"/>
          <w:sz w:val="24"/>
          <w:szCs w:val="24"/>
        </w:rPr>
      </w:pPr>
      <w:r>
        <w:rPr>
          <w:rFonts w:asciiTheme="minorEastAsia" w:eastAsiaTheme="minorEastAsia" w:hAnsiTheme="minorEastAsia" w:hint="eastAsia"/>
          <w:sz w:val="24"/>
          <w:szCs w:val="24"/>
        </w:rPr>
        <w:t>（7）技术标准和发包人要求；</w:t>
      </w:r>
    </w:p>
    <w:p w:rsidR="0081221C" w:rsidRDefault="002671A6">
      <w:pPr>
        <w:spacing w:line="460" w:lineRule="exact"/>
        <w:ind w:firstLine="359"/>
        <w:rPr>
          <w:rFonts w:asciiTheme="minorEastAsia" w:eastAsiaTheme="minorEastAsia" w:hAnsiTheme="minorEastAsia"/>
          <w:sz w:val="24"/>
          <w:szCs w:val="24"/>
        </w:rPr>
      </w:pPr>
      <w:r>
        <w:rPr>
          <w:rFonts w:asciiTheme="minorEastAsia" w:eastAsiaTheme="minorEastAsia" w:hAnsiTheme="minorEastAsia" w:hint="eastAsia"/>
          <w:sz w:val="24"/>
          <w:szCs w:val="24"/>
        </w:rPr>
        <w:t>（8）投标人须知前附表规定的其他资料。</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sz w:val="24"/>
          <w:szCs w:val="24"/>
        </w:rPr>
        <w:t>1.2</w:t>
      </w:r>
      <w:r>
        <w:rPr>
          <w:rFonts w:asciiTheme="minorEastAsia" w:eastAsiaTheme="minorEastAsia" w:hAnsiTheme="minorEastAsia" w:hint="eastAsia"/>
          <w:sz w:val="24"/>
          <w:szCs w:val="24"/>
        </w:rPr>
        <w:t>根据本章第</w:t>
      </w:r>
      <w:r>
        <w:rPr>
          <w:rFonts w:asciiTheme="minorEastAsia" w:eastAsiaTheme="minorEastAsia" w:hAnsiTheme="minorEastAsia"/>
          <w:sz w:val="24"/>
          <w:szCs w:val="24"/>
        </w:rPr>
        <w:t>1.10款、</w:t>
      </w:r>
      <w:r>
        <w:rPr>
          <w:rFonts w:asciiTheme="minorEastAsia" w:eastAsiaTheme="minorEastAsia" w:hAnsiTheme="minorEastAsia" w:hint="eastAsia"/>
          <w:sz w:val="24"/>
          <w:szCs w:val="24"/>
        </w:rPr>
        <w:t>第2.2款和第2.3款对招标文件所作的澄清、修改，构成招标文件的组成部分。当招标文件相互之间发生矛盾时，以后发出的文件为准。</w:t>
      </w:r>
    </w:p>
    <w:p w:rsidR="0081221C" w:rsidRDefault="002671A6">
      <w:pPr>
        <w:spacing w:line="460" w:lineRule="exact"/>
        <w:rPr>
          <w:rFonts w:asciiTheme="minorEastAsia" w:eastAsiaTheme="minorEastAsia" w:hAnsiTheme="minorEastAsia"/>
          <w:sz w:val="24"/>
          <w:szCs w:val="24"/>
        </w:rPr>
      </w:pPr>
      <w:bookmarkStart w:id="131" w:name="_Toc246996932"/>
      <w:bookmarkStart w:id="132" w:name="_Toc296602434"/>
      <w:bookmarkStart w:id="133" w:name="_Toc152042320"/>
      <w:bookmarkStart w:id="134" w:name="_Toc152045544"/>
      <w:bookmarkStart w:id="135" w:name="_Toc144974512"/>
      <w:bookmarkStart w:id="136" w:name="_Toc179632562"/>
      <w:bookmarkStart w:id="137" w:name="_Toc246996189"/>
      <w:bookmarkStart w:id="138" w:name="_Toc247085703"/>
      <w:bookmarkStart w:id="139" w:name="_Toc144974514"/>
      <w:bookmarkStart w:id="140" w:name="_Toc152045546"/>
      <w:bookmarkStart w:id="141" w:name="_Toc247513970"/>
      <w:bookmarkStart w:id="142" w:name="_Toc300834967"/>
      <w:bookmarkStart w:id="143" w:name="_Toc152042322"/>
      <w:bookmarkStart w:id="144" w:name="_Toc247527571"/>
      <w:r>
        <w:rPr>
          <w:rFonts w:asciiTheme="minorEastAsia" w:eastAsiaTheme="minorEastAsia" w:hAnsiTheme="minorEastAsia" w:hint="eastAsia"/>
          <w:sz w:val="24"/>
          <w:szCs w:val="24"/>
        </w:rPr>
        <w:t>2.2 招标文件的澄清</w:t>
      </w:r>
      <w:bookmarkEnd w:id="131"/>
      <w:bookmarkEnd w:id="132"/>
      <w:bookmarkEnd w:id="133"/>
      <w:bookmarkEnd w:id="134"/>
      <w:bookmarkEnd w:id="135"/>
      <w:bookmarkEnd w:id="136"/>
      <w:bookmarkEnd w:id="137"/>
      <w:bookmarkEnd w:id="138"/>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2.2.1投标人应仔细阅读文件的所有内容，如对本招标文件存有疑问的，应在投标人须知前附表规定的时间请以电子文件形式发送投标人须知前附表规定的邮箱（发送后请联系投标人须知前附表规定的联系人）。招标代理</w:t>
      </w:r>
      <w:r>
        <w:rPr>
          <w:rFonts w:asciiTheme="minorEastAsia" w:eastAsiaTheme="minorEastAsia" w:hAnsiTheme="minorEastAsia" w:hint="eastAsia"/>
          <w:sz w:val="24"/>
          <w:szCs w:val="24"/>
        </w:rPr>
        <w:t>机构</w:t>
      </w:r>
      <w:r>
        <w:rPr>
          <w:rFonts w:asciiTheme="minorEastAsia" w:eastAsiaTheme="minorEastAsia" w:hAnsiTheme="minorEastAsia"/>
          <w:sz w:val="24"/>
          <w:szCs w:val="24"/>
        </w:rPr>
        <w:t>对</w:t>
      </w:r>
      <w:r>
        <w:rPr>
          <w:rFonts w:asciiTheme="minorEastAsia" w:eastAsiaTheme="minorEastAsia" w:hAnsiTheme="minorEastAsia" w:hint="eastAsia"/>
          <w:sz w:val="24"/>
          <w:szCs w:val="24"/>
        </w:rPr>
        <w:t>澄清和答疑截止前</w:t>
      </w:r>
      <w:r>
        <w:rPr>
          <w:rFonts w:asciiTheme="minorEastAsia" w:eastAsiaTheme="minorEastAsia" w:hAnsiTheme="minorEastAsia"/>
          <w:sz w:val="24"/>
          <w:szCs w:val="24"/>
        </w:rPr>
        <w:t>收到的任何澄清要求将以书面形式予以答复，同时将书面答复给</w:t>
      </w:r>
      <w:r>
        <w:rPr>
          <w:rFonts w:asciiTheme="minorEastAsia" w:eastAsiaTheme="minorEastAsia" w:hAnsiTheme="minorEastAsia" w:hint="eastAsia"/>
          <w:sz w:val="24"/>
          <w:szCs w:val="24"/>
        </w:rPr>
        <w:t>所有</w:t>
      </w:r>
      <w:r>
        <w:rPr>
          <w:rFonts w:asciiTheme="minorEastAsia" w:eastAsiaTheme="minorEastAsia" w:hAnsiTheme="minorEastAsia"/>
          <w:sz w:val="24"/>
          <w:szCs w:val="24"/>
        </w:rPr>
        <w:t>投标人，答复中包括所问问题，但不包括问题的来源</w:t>
      </w:r>
      <w:r>
        <w:rPr>
          <w:rFonts w:asciiTheme="minorEastAsia" w:eastAsiaTheme="minorEastAsia" w:hAnsiTheme="minorEastAsia" w:hint="eastAsia"/>
          <w:sz w:val="24"/>
          <w:szCs w:val="24"/>
        </w:rPr>
        <w:t>。</w:t>
      </w:r>
      <w:r>
        <w:rPr>
          <w:rFonts w:asciiTheme="minorEastAsia" w:eastAsiaTheme="minorEastAsia" w:hAnsiTheme="minorEastAsia"/>
          <w:sz w:val="24"/>
          <w:szCs w:val="24"/>
        </w:rPr>
        <w:t>如在规定时间未提出询问的，视为投标人理解并接受采购文件所有内容。</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2.2.2 当招标文件、招标文件的澄清等在同一内容的表述上不一致时，</w:t>
      </w:r>
      <w:r>
        <w:rPr>
          <w:rFonts w:asciiTheme="minorEastAsia" w:eastAsiaTheme="minorEastAsia" w:hAnsiTheme="minorEastAsia" w:hint="eastAsia"/>
          <w:sz w:val="24"/>
          <w:szCs w:val="24"/>
        </w:rPr>
        <w:t>以后发出的文件为准</w:t>
      </w:r>
      <w:r>
        <w:rPr>
          <w:rFonts w:asciiTheme="minorEastAsia" w:eastAsiaTheme="minorEastAsia" w:hAnsiTheme="minorEastAsia"/>
          <w:sz w:val="24"/>
          <w:szCs w:val="24"/>
        </w:rPr>
        <w:t>。投标人应密切关注招标人的招标文件澄清等相关信息，招标人不承担因投标人未能全面掌握全部招标信息而产生的所有后果。如果</w:t>
      </w:r>
      <w:r>
        <w:rPr>
          <w:rFonts w:asciiTheme="minorEastAsia" w:eastAsiaTheme="minorEastAsia" w:hAnsiTheme="minorEastAsia" w:hint="eastAsia"/>
          <w:sz w:val="24"/>
          <w:szCs w:val="24"/>
        </w:rPr>
        <w:t>澄清</w:t>
      </w:r>
      <w:r>
        <w:rPr>
          <w:rFonts w:asciiTheme="minorEastAsia" w:eastAsiaTheme="minorEastAsia" w:hAnsiTheme="minorEastAsia"/>
          <w:sz w:val="24"/>
          <w:szCs w:val="24"/>
        </w:rPr>
        <w:t>内容影响投标文件编制的，相应延长投标截止时间。</w:t>
      </w:r>
    </w:p>
    <w:p w:rsidR="0081221C" w:rsidRDefault="002671A6">
      <w:pPr>
        <w:spacing w:line="460" w:lineRule="exact"/>
        <w:rPr>
          <w:rFonts w:asciiTheme="minorEastAsia" w:eastAsiaTheme="minorEastAsia" w:hAnsiTheme="minorEastAsia"/>
          <w:sz w:val="24"/>
          <w:szCs w:val="24"/>
        </w:rPr>
      </w:pPr>
      <w:r>
        <w:rPr>
          <w:rFonts w:asciiTheme="minorEastAsia" w:eastAsiaTheme="minorEastAsia" w:hAnsiTheme="minorEastAsia"/>
          <w:sz w:val="24"/>
          <w:szCs w:val="24"/>
        </w:rPr>
        <w:t>2.3 招标文件的修改</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2.3.1投标截止时间前，招标人可以书面形式修改招标文件，</w:t>
      </w:r>
      <w:r>
        <w:rPr>
          <w:rFonts w:asciiTheme="minorEastAsia" w:eastAsiaTheme="minorEastAsia" w:hAnsiTheme="minorEastAsia" w:hint="eastAsia"/>
          <w:sz w:val="24"/>
          <w:szCs w:val="24"/>
        </w:rPr>
        <w:t>并</w:t>
      </w:r>
      <w:r>
        <w:rPr>
          <w:rFonts w:asciiTheme="minorEastAsia" w:eastAsiaTheme="minorEastAsia" w:hAnsiTheme="minorEastAsia"/>
          <w:sz w:val="24"/>
          <w:szCs w:val="24"/>
        </w:rPr>
        <w:t>以书面形式通知所有投标人，并对其具有约束力。如果修改内容影响投标文件编制的，相应延长投标截止时间。</w:t>
      </w:r>
    </w:p>
    <w:p w:rsidR="0081221C" w:rsidRDefault="002671A6">
      <w:pPr>
        <w:spacing w:line="460" w:lineRule="exact"/>
        <w:ind w:firstLineChars="200" w:firstLine="480"/>
        <w:rPr>
          <w:rFonts w:asciiTheme="minorEastAsia" w:eastAsiaTheme="minorEastAsia" w:hAnsiTheme="minorEastAsia"/>
        </w:rPr>
      </w:pPr>
      <w:r>
        <w:rPr>
          <w:rFonts w:asciiTheme="minorEastAsia" w:eastAsiaTheme="minorEastAsia" w:hAnsiTheme="minorEastAsia"/>
          <w:sz w:val="24"/>
          <w:szCs w:val="24"/>
        </w:rPr>
        <w:t>2.3.2当招标文件、招标文件的修改、补充等在同一内容的表述上不一致时，</w:t>
      </w:r>
      <w:r>
        <w:rPr>
          <w:rFonts w:asciiTheme="minorEastAsia" w:eastAsiaTheme="minorEastAsia" w:hAnsiTheme="minorEastAsia" w:hint="eastAsia"/>
          <w:sz w:val="24"/>
          <w:szCs w:val="24"/>
        </w:rPr>
        <w:t>以后发出的文件为准</w:t>
      </w:r>
      <w:r>
        <w:rPr>
          <w:rFonts w:asciiTheme="minorEastAsia" w:eastAsiaTheme="minorEastAsia" w:hAnsiTheme="minorEastAsia"/>
          <w:sz w:val="24"/>
          <w:szCs w:val="24"/>
        </w:rPr>
        <w:t>。投标人应密切关注招标人的招标文件修改、补充、答疑等相关信息，招标人不承担因投标人未能全面掌握全部招标信息而产生的所有后果。</w:t>
      </w:r>
    </w:p>
    <w:p w:rsidR="0081221C" w:rsidRDefault="0081221C">
      <w:pPr>
        <w:spacing w:line="360" w:lineRule="auto"/>
        <w:rPr>
          <w:rFonts w:asciiTheme="minorEastAsia" w:eastAsiaTheme="minorEastAsia" w:hAnsiTheme="minorEastAsia"/>
        </w:rPr>
      </w:pPr>
    </w:p>
    <w:p w:rsidR="0081221C" w:rsidRDefault="002671A6">
      <w:pPr>
        <w:spacing w:line="360" w:lineRule="auto"/>
        <w:jc w:val="center"/>
        <w:outlineLvl w:val="1"/>
        <w:rPr>
          <w:rFonts w:asciiTheme="minorEastAsia" w:eastAsiaTheme="minorEastAsia" w:hAnsiTheme="minorEastAsia"/>
          <w:b/>
          <w:sz w:val="30"/>
          <w:szCs w:val="22"/>
        </w:rPr>
      </w:pPr>
      <w:bookmarkStart w:id="145" w:name="_Toc486248022"/>
      <w:bookmarkStart w:id="146" w:name="_Toc5892499"/>
      <w:r>
        <w:rPr>
          <w:rFonts w:asciiTheme="minorEastAsia" w:eastAsiaTheme="minorEastAsia" w:hAnsiTheme="minorEastAsia" w:hint="eastAsia"/>
          <w:b/>
          <w:sz w:val="30"/>
          <w:szCs w:val="22"/>
        </w:rPr>
        <w:t>3. 投标文件</w:t>
      </w:r>
      <w:bookmarkEnd w:id="139"/>
      <w:bookmarkEnd w:id="140"/>
      <w:bookmarkEnd w:id="141"/>
      <w:bookmarkEnd w:id="142"/>
      <w:bookmarkEnd w:id="143"/>
      <w:bookmarkEnd w:id="144"/>
      <w:bookmarkEnd w:id="145"/>
      <w:bookmarkEnd w:id="146"/>
    </w:p>
    <w:p w:rsidR="0081221C" w:rsidRDefault="002671A6">
      <w:pPr>
        <w:spacing w:line="460" w:lineRule="exact"/>
        <w:rPr>
          <w:rFonts w:asciiTheme="minorEastAsia" w:eastAsiaTheme="minorEastAsia" w:hAnsiTheme="minorEastAsia"/>
          <w:sz w:val="24"/>
          <w:szCs w:val="24"/>
        </w:rPr>
      </w:pPr>
      <w:bookmarkStart w:id="147" w:name="_Toc247513971"/>
      <w:bookmarkStart w:id="148" w:name="_Toc152045547"/>
      <w:bookmarkStart w:id="149" w:name="_Toc144974515"/>
      <w:bookmarkStart w:id="150" w:name="_Toc247527572"/>
      <w:bookmarkStart w:id="151" w:name="_Toc300834968"/>
      <w:bookmarkStart w:id="152" w:name="_Toc152042323"/>
      <w:r>
        <w:rPr>
          <w:rFonts w:asciiTheme="minorEastAsia" w:eastAsiaTheme="minorEastAsia" w:hAnsiTheme="minorEastAsia" w:hint="eastAsia"/>
          <w:sz w:val="24"/>
          <w:szCs w:val="24"/>
        </w:rPr>
        <w:t>3.1 投标文件的组成</w:t>
      </w:r>
      <w:bookmarkEnd w:id="147"/>
      <w:bookmarkEnd w:id="148"/>
      <w:bookmarkEnd w:id="149"/>
      <w:bookmarkEnd w:id="150"/>
      <w:bookmarkEnd w:id="151"/>
      <w:bookmarkEnd w:id="152"/>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投标人应认真检查招标文件的内容是否齐全，如有遗漏应于招标文件发售后2</w:t>
      </w:r>
      <w:r>
        <w:rPr>
          <w:rFonts w:asciiTheme="minorEastAsia" w:eastAsiaTheme="minorEastAsia" w:hAnsiTheme="minorEastAsia"/>
          <w:sz w:val="24"/>
          <w:szCs w:val="24"/>
        </w:rPr>
        <w:t>日内向招标人索取，否则责任自负。同时应阅读招标文件的所有内容，未按招标文件要求编制的投标文件将被拒绝。</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3.1.1投标文件由资格证明材料原件包、资格证明材料审查包、商务</w:t>
      </w:r>
      <w:r>
        <w:rPr>
          <w:rFonts w:asciiTheme="minorEastAsia" w:eastAsiaTheme="minorEastAsia" w:hAnsiTheme="minorEastAsia" w:hint="eastAsia"/>
          <w:sz w:val="24"/>
          <w:szCs w:val="24"/>
        </w:rPr>
        <w:t>标、</w:t>
      </w:r>
      <w:r>
        <w:rPr>
          <w:rFonts w:ascii="宋体" w:cs="仿宋" w:hint="eastAsia"/>
          <w:kern w:val="0"/>
          <w:sz w:val="24"/>
          <w:szCs w:val="24"/>
        </w:rPr>
        <w:t>投标文件电子版（</w:t>
      </w:r>
      <w:r>
        <w:rPr>
          <w:rFonts w:ascii="宋体" w:cs="仿宋" w:hint="eastAsia"/>
          <w:kern w:val="0"/>
          <w:sz w:val="24"/>
          <w:szCs w:val="24"/>
        </w:rPr>
        <w:t>U</w:t>
      </w:r>
      <w:r>
        <w:rPr>
          <w:rFonts w:ascii="宋体" w:cs="仿宋" w:hint="eastAsia"/>
          <w:kern w:val="0"/>
          <w:sz w:val="24"/>
          <w:szCs w:val="24"/>
        </w:rPr>
        <w:t>盘）</w:t>
      </w:r>
      <w:r>
        <w:rPr>
          <w:rFonts w:asciiTheme="minorEastAsia" w:eastAsiaTheme="minorEastAsia" w:hAnsiTheme="minorEastAsia" w:hint="eastAsia"/>
          <w:sz w:val="24"/>
          <w:szCs w:val="24"/>
        </w:rPr>
        <w:t>四</w:t>
      </w:r>
      <w:r>
        <w:rPr>
          <w:rFonts w:asciiTheme="minorEastAsia" w:eastAsiaTheme="minorEastAsia" w:hAnsiTheme="minorEastAsia"/>
          <w:sz w:val="24"/>
          <w:szCs w:val="24"/>
        </w:rPr>
        <w:t>部分组成，具体应包括如下内容:</w:t>
      </w:r>
    </w:p>
    <w:p w:rsidR="0081221C" w:rsidRDefault="002671A6">
      <w:pPr>
        <w:spacing w:line="460" w:lineRule="exact"/>
        <w:ind w:firstLineChars="200" w:firstLine="482"/>
        <w:rPr>
          <w:rFonts w:asciiTheme="minorEastAsia" w:eastAsiaTheme="minorEastAsia" w:hAnsiTheme="minorEastAsia"/>
          <w:b/>
          <w:sz w:val="24"/>
          <w:szCs w:val="24"/>
        </w:rPr>
      </w:pPr>
      <w:r>
        <w:rPr>
          <w:rFonts w:asciiTheme="minorEastAsia" w:eastAsiaTheme="minorEastAsia" w:hAnsiTheme="minorEastAsia"/>
          <w:b/>
          <w:sz w:val="24"/>
          <w:szCs w:val="24"/>
        </w:rPr>
        <w:t>3.1.1.1资格证明材料原件包：</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1）</w:t>
      </w:r>
      <w:r>
        <w:rPr>
          <w:rFonts w:asciiTheme="minorEastAsia" w:eastAsiaTheme="minorEastAsia" w:hAnsiTheme="minorEastAsia" w:hint="eastAsia"/>
          <w:sz w:val="24"/>
          <w:szCs w:val="24"/>
        </w:rPr>
        <w:t>投标人有效的营业执照原件；</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2）</w:t>
      </w:r>
      <w:r>
        <w:rPr>
          <w:rFonts w:asciiTheme="minorEastAsia" w:eastAsiaTheme="minorEastAsia" w:hAnsiTheme="minorEastAsia" w:hint="eastAsia"/>
          <w:sz w:val="24"/>
          <w:szCs w:val="24"/>
        </w:rPr>
        <w:t>投标人有效的资质证书原件；</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3</w:t>
      </w:r>
      <w:r>
        <w:rPr>
          <w:rFonts w:asciiTheme="minorEastAsia" w:eastAsiaTheme="minorEastAsia" w:hAnsiTheme="minorEastAsia" w:hint="eastAsia"/>
          <w:sz w:val="24"/>
          <w:szCs w:val="24"/>
        </w:rPr>
        <w:t>）</w:t>
      </w:r>
      <w:r>
        <w:rPr>
          <w:rFonts w:asciiTheme="minorEastAsia" w:eastAsiaTheme="minorEastAsia" w:hAnsiTheme="minorEastAsia" w:cs="宋体" w:hint="eastAsia"/>
          <w:kern w:val="0"/>
          <w:sz w:val="24"/>
          <w:szCs w:val="24"/>
        </w:rPr>
        <w:t>投标授权委托人身份证、授权委托书；</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（4）授权委托人、项目负责人</w:t>
      </w:r>
      <w:r>
        <w:rPr>
          <w:rFonts w:asciiTheme="minorEastAsia" w:eastAsiaTheme="minorEastAsia" w:hAnsiTheme="minorEastAsia"/>
          <w:sz w:val="24"/>
          <w:szCs w:val="24"/>
        </w:rPr>
        <w:t>的有效劳动合同</w:t>
      </w:r>
      <w:r>
        <w:rPr>
          <w:rFonts w:asciiTheme="minorEastAsia" w:eastAsiaTheme="minorEastAsia" w:hAnsiTheme="minorEastAsia" w:hint="eastAsia"/>
          <w:sz w:val="24"/>
          <w:szCs w:val="24"/>
        </w:rPr>
        <w:t>；</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（5）投标人有效的项目负责人的注册资格证书原件；</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（6）</w:t>
      </w:r>
      <w:r>
        <w:rPr>
          <w:rFonts w:asciiTheme="minorEastAsia" w:eastAsiaTheme="minorEastAsia" w:hAnsiTheme="minorEastAsia"/>
          <w:sz w:val="24"/>
          <w:szCs w:val="24"/>
        </w:rPr>
        <w:t>投标人具有良好的银行资信和商业信誉，没有处于被责令停业，投标资格被取消，财产被接管、冻结、破产状态；没有因骗取中标或者严重违约以及发生重大质量、安全生产事故等问题，被有关部门暂停投标资格并在暂停期内的，并提供相应承诺书，承诺书格式自拟，企业加盖单位公章</w:t>
      </w:r>
      <w:r>
        <w:rPr>
          <w:rFonts w:asciiTheme="minorEastAsia" w:eastAsiaTheme="minorEastAsia" w:hAnsiTheme="minorEastAsia" w:hint="eastAsia"/>
          <w:sz w:val="24"/>
          <w:szCs w:val="24"/>
        </w:rPr>
        <w:t>及</w:t>
      </w:r>
      <w:r>
        <w:rPr>
          <w:rFonts w:asciiTheme="minorEastAsia" w:eastAsiaTheme="minorEastAsia" w:hAnsiTheme="minorEastAsia"/>
          <w:sz w:val="24"/>
          <w:szCs w:val="24"/>
        </w:rPr>
        <w:t>授权委托人签字</w:t>
      </w:r>
      <w:r>
        <w:rPr>
          <w:rFonts w:asciiTheme="minorEastAsia" w:eastAsiaTheme="minorEastAsia" w:hAnsiTheme="minorEastAsia" w:hint="eastAsia"/>
          <w:sz w:val="24"/>
          <w:szCs w:val="24"/>
        </w:rPr>
        <w:t>；</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（7）投标人对照评标办法认为需要的其他资料原件。</w:t>
      </w:r>
    </w:p>
    <w:p w:rsidR="0081221C" w:rsidRDefault="002671A6">
      <w:pPr>
        <w:spacing w:line="460" w:lineRule="exact"/>
        <w:ind w:firstLineChars="200" w:firstLine="482"/>
        <w:rPr>
          <w:rFonts w:asciiTheme="minorEastAsia" w:eastAsiaTheme="minorEastAsia" w:hAnsiTheme="minorEastAsia"/>
          <w:b/>
          <w:sz w:val="24"/>
          <w:szCs w:val="24"/>
        </w:rPr>
      </w:pPr>
      <w:r>
        <w:rPr>
          <w:rFonts w:asciiTheme="minorEastAsia" w:eastAsiaTheme="minorEastAsia" w:hAnsiTheme="minorEastAsia"/>
          <w:b/>
          <w:sz w:val="24"/>
          <w:szCs w:val="24"/>
        </w:rPr>
        <w:t>3.1.1.2资格证明材料审查包</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1）法定代表人身份证明书（格式见第</w:t>
      </w:r>
      <w:r>
        <w:rPr>
          <w:rFonts w:asciiTheme="minorEastAsia" w:eastAsiaTheme="minorEastAsia" w:hAnsiTheme="minorEastAsia" w:hint="eastAsia"/>
          <w:sz w:val="24"/>
          <w:szCs w:val="24"/>
        </w:rPr>
        <w:t>五</w:t>
      </w:r>
      <w:r>
        <w:rPr>
          <w:rFonts w:asciiTheme="minorEastAsia" w:eastAsiaTheme="minorEastAsia" w:hAnsiTheme="minorEastAsia"/>
          <w:sz w:val="24"/>
          <w:szCs w:val="24"/>
        </w:rPr>
        <w:t>章）</w:t>
      </w:r>
      <w:r>
        <w:rPr>
          <w:rFonts w:asciiTheme="minorEastAsia" w:eastAsiaTheme="minorEastAsia" w:hAnsiTheme="minorEastAsia" w:hint="eastAsia"/>
          <w:sz w:val="24"/>
          <w:szCs w:val="24"/>
        </w:rPr>
        <w:t>；</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2）法定代表人授权委托书</w:t>
      </w:r>
      <w:r>
        <w:rPr>
          <w:rFonts w:asciiTheme="minorEastAsia" w:eastAsiaTheme="minorEastAsia" w:hAnsiTheme="minorEastAsia" w:hint="eastAsia"/>
          <w:sz w:val="24"/>
          <w:szCs w:val="24"/>
        </w:rPr>
        <w:t>原件</w:t>
      </w:r>
      <w:r>
        <w:rPr>
          <w:rFonts w:asciiTheme="minorEastAsia" w:eastAsiaTheme="minorEastAsia" w:hAnsiTheme="minorEastAsia"/>
          <w:sz w:val="24"/>
          <w:szCs w:val="24"/>
        </w:rPr>
        <w:t>（如有授权）（格式见第</w:t>
      </w:r>
      <w:r>
        <w:rPr>
          <w:rFonts w:asciiTheme="minorEastAsia" w:eastAsiaTheme="minorEastAsia" w:hAnsiTheme="minorEastAsia" w:hint="eastAsia"/>
          <w:sz w:val="24"/>
          <w:szCs w:val="24"/>
        </w:rPr>
        <w:t>五</w:t>
      </w:r>
      <w:r>
        <w:rPr>
          <w:rFonts w:asciiTheme="minorEastAsia" w:eastAsiaTheme="minorEastAsia" w:hAnsiTheme="minorEastAsia"/>
          <w:sz w:val="24"/>
          <w:szCs w:val="24"/>
        </w:rPr>
        <w:t>章）</w:t>
      </w:r>
      <w:r>
        <w:rPr>
          <w:rFonts w:asciiTheme="minorEastAsia" w:eastAsiaTheme="minorEastAsia" w:hAnsiTheme="minorEastAsia" w:hint="eastAsia"/>
          <w:sz w:val="24"/>
          <w:szCs w:val="24"/>
        </w:rPr>
        <w:t>；</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（3）项目部组成人员一览表（格式见第五章）；</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4）资格后审原件所含内容的所有复印件，排序装订成册，编写材料目录和页码</w:t>
      </w:r>
      <w:r>
        <w:rPr>
          <w:rFonts w:asciiTheme="minorEastAsia" w:eastAsiaTheme="minorEastAsia" w:hAnsiTheme="minorEastAsia" w:hint="eastAsia"/>
          <w:sz w:val="24"/>
          <w:szCs w:val="24"/>
        </w:rPr>
        <w:t>。</w:t>
      </w:r>
    </w:p>
    <w:p w:rsidR="0081221C" w:rsidRDefault="002671A6">
      <w:pPr>
        <w:spacing w:line="460" w:lineRule="exact"/>
        <w:ind w:firstLineChars="200" w:firstLine="482"/>
        <w:rPr>
          <w:rFonts w:asciiTheme="minorEastAsia" w:eastAsiaTheme="minorEastAsia" w:hAnsiTheme="minorEastAsia"/>
          <w:b/>
          <w:sz w:val="24"/>
          <w:szCs w:val="24"/>
        </w:rPr>
      </w:pPr>
      <w:r>
        <w:rPr>
          <w:rFonts w:asciiTheme="minorEastAsia" w:eastAsiaTheme="minorEastAsia" w:hAnsiTheme="minorEastAsia"/>
          <w:b/>
          <w:sz w:val="24"/>
          <w:szCs w:val="24"/>
        </w:rPr>
        <w:t>3.1.1.3商务标</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1）</w:t>
      </w:r>
      <w:r>
        <w:rPr>
          <w:rFonts w:asciiTheme="minorEastAsia" w:eastAsiaTheme="minorEastAsia" w:hAnsiTheme="minorEastAsia" w:hint="eastAsia"/>
          <w:sz w:val="24"/>
          <w:szCs w:val="24"/>
        </w:rPr>
        <w:t>投标函（</w:t>
      </w:r>
      <w:r>
        <w:rPr>
          <w:rFonts w:asciiTheme="minorEastAsia" w:eastAsiaTheme="minorEastAsia" w:hAnsiTheme="minorEastAsia"/>
          <w:sz w:val="24"/>
          <w:szCs w:val="24"/>
        </w:rPr>
        <w:t>格式见第</w:t>
      </w:r>
      <w:r>
        <w:rPr>
          <w:rFonts w:asciiTheme="minorEastAsia" w:eastAsiaTheme="minorEastAsia" w:hAnsiTheme="minorEastAsia" w:hint="eastAsia"/>
          <w:sz w:val="24"/>
          <w:szCs w:val="24"/>
        </w:rPr>
        <w:t>五</w:t>
      </w:r>
      <w:r>
        <w:rPr>
          <w:rFonts w:asciiTheme="minorEastAsia" w:eastAsiaTheme="minorEastAsia" w:hAnsiTheme="minorEastAsia"/>
          <w:sz w:val="24"/>
          <w:szCs w:val="24"/>
        </w:rPr>
        <w:t>章</w:t>
      </w:r>
      <w:r>
        <w:rPr>
          <w:rFonts w:asciiTheme="minorEastAsia" w:eastAsiaTheme="minorEastAsia" w:hAnsiTheme="minorEastAsia" w:hint="eastAsia"/>
          <w:sz w:val="24"/>
          <w:szCs w:val="24"/>
        </w:rPr>
        <w:t>）；</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（2）开标一览表（</w:t>
      </w:r>
      <w:r>
        <w:rPr>
          <w:rFonts w:asciiTheme="minorEastAsia" w:eastAsiaTheme="minorEastAsia" w:hAnsiTheme="minorEastAsia"/>
          <w:sz w:val="24"/>
          <w:szCs w:val="24"/>
        </w:rPr>
        <w:t>格式见第</w:t>
      </w:r>
      <w:r>
        <w:rPr>
          <w:rFonts w:asciiTheme="minorEastAsia" w:eastAsiaTheme="minorEastAsia" w:hAnsiTheme="minorEastAsia" w:hint="eastAsia"/>
          <w:sz w:val="24"/>
          <w:szCs w:val="24"/>
        </w:rPr>
        <w:t>五</w:t>
      </w:r>
      <w:r>
        <w:rPr>
          <w:rFonts w:asciiTheme="minorEastAsia" w:eastAsiaTheme="minorEastAsia" w:hAnsiTheme="minorEastAsia"/>
          <w:sz w:val="24"/>
          <w:szCs w:val="24"/>
        </w:rPr>
        <w:t>章</w:t>
      </w:r>
      <w:r>
        <w:rPr>
          <w:rFonts w:asciiTheme="minorEastAsia" w:eastAsiaTheme="minorEastAsia" w:hAnsiTheme="minorEastAsia" w:hint="eastAsia"/>
          <w:sz w:val="24"/>
          <w:szCs w:val="24"/>
        </w:rPr>
        <w:t>）；</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）投标人认为需要提供的其他材料。</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注：以上材料每一页须加盖公章</w:t>
      </w:r>
      <w:r>
        <w:rPr>
          <w:rFonts w:asciiTheme="minorEastAsia" w:eastAsiaTheme="minorEastAsia" w:hAnsiTheme="minorEastAsia"/>
          <w:sz w:val="24"/>
          <w:szCs w:val="24"/>
        </w:rPr>
        <w:t>,且按顺序装订成册，编写材料目录，如未按规定格式编制，造成的后果由投标人自行负责。</w:t>
      </w:r>
    </w:p>
    <w:p w:rsidR="0081221C" w:rsidRDefault="002671A6">
      <w:pPr>
        <w:spacing w:line="460" w:lineRule="exact"/>
        <w:ind w:firstLineChars="200" w:firstLine="482"/>
        <w:rPr>
          <w:rFonts w:ascii="宋体" w:hAnsi="宋体" w:cs="仿宋"/>
          <w:b/>
          <w:bCs/>
          <w:sz w:val="24"/>
          <w:szCs w:val="24"/>
        </w:rPr>
      </w:pPr>
      <w:r>
        <w:rPr>
          <w:rFonts w:asciiTheme="minorEastAsia" w:eastAsiaTheme="minorEastAsia" w:hAnsiTheme="minorEastAsia" w:hint="eastAsia"/>
          <w:b/>
          <w:bCs/>
          <w:sz w:val="24"/>
          <w:szCs w:val="24"/>
        </w:rPr>
        <w:t>3.1.1.4</w:t>
      </w:r>
      <w:r>
        <w:rPr>
          <w:rFonts w:ascii="宋体" w:hAnsi="宋体" w:cs="仿宋" w:hint="eastAsia"/>
          <w:b/>
          <w:bCs/>
          <w:sz w:val="24"/>
          <w:szCs w:val="24"/>
        </w:rPr>
        <w:t>投标文件电子版</w:t>
      </w:r>
    </w:p>
    <w:p w:rsidR="0081221C" w:rsidRDefault="002671A6">
      <w:pPr>
        <w:spacing w:line="460" w:lineRule="exact"/>
        <w:ind w:firstLineChars="200" w:firstLine="480"/>
        <w:rPr>
          <w:rFonts w:ascii="宋体" w:hAnsi="宋体" w:cs="仿宋"/>
          <w:sz w:val="24"/>
          <w:szCs w:val="24"/>
        </w:rPr>
      </w:pPr>
      <w:r>
        <w:rPr>
          <w:rFonts w:ascii="宋体" w:hAnsi="宋体" w:cs="仿宋" w:hint="eastAsia"/>
          <w:sz w:val="24"/>
          <w:szCs w:val="24"/>
        </w:rPr>
        <w:t>投标文件电子版单独封装</w:t>
      </w:r>
      <w:r>
        <w:rPr>
          <w:rFonts w:ascii="宋体" w:hAnsi="宋体" w:cs="仿宋"/>
          <w:sz w:val="24"/>
          <w:szCs w:val="24"/>
        </w:rPr>
        <w:t>U</w:t>
      </w:r>
      <w:r>
        <w:rPr>
          <w:rFonts w:ascii="宋体" w:hAnsi="宋体" w:cs="仿宋" w:hint="eastAsia"/>
          <w:sz w:val="24"/>
          <w:szCs w:val="24"/>
        </w:rPr>
        <w:t>盘</w:t>
      </w:r>
      <w:r>
        <w:rPr>
          <w:rFonts w:ascii="宋体" w:hAnsi="宋体" w:cs="仿宋"/>
          <w:sz w:val="24"/>
          <w:szCs w:val="24"/>
        </w:rPr>
        <w:t>1</w:t>
      </w:r>
      <w:r>
        <w:rPr>
          <w:rFonts w:ascii="宋体" w:hAnsi="宋体" w:cs="仿宋" w:hint="eastAsia"/>
          <w:sz w:val="24"/>
          <w:szCs w:val="24"/>
        </w:rPr>
        <w:t>个（必须提供），电子版为有签字盖章的</w:t>
      </w:r>
      <w:r>
        <w:rPr>
          <w:rFonts w:ascii="宋体" w:hAnsi="宋体" w:cs="仿宋"/>
          <w:sz w:val="24"/>
          <w:szCs w:val="24"/>
        </w:rPr>
        <w:t>PDF</w:t>
      </w:r>
      <w:r>
        <w:rPr>
          <w:rFonts w:ascii="宋体" w:hAnsi="宋体" w:cs="仿宋" w:hint="eastAsia"/>
          <w:sz w:val="24"/>
          <w:szCs w:val="24"/>
        </w:rPr>
        <w:t>文件。单独密封（一个封装）提交，封袋上标明“投标文件电子版（招标人名称、项目名称、投标人名称）”。内容包括：</w:t>
      </w:r>
      <w:r>
        <w:rPr>
          <w:rFonts w:ascii="宋体" w:hAnsi="宋体" w:cs="仿宋" w:hint="eastAsia"/>
          <w:sz w:val="24"/>
          <w:szCs w:val="24"/>
        </w:rPr>
        <w:t>3.1.1.2-3.1.1.3</w:t>
      </w:r>
      <w:r>
        <w:rPr>
          <w:rFonts w:ascii="宋体" w:hAnsi="宋体" w:cs="仿宋" w:hint="eastAsia"/>
          <w:sz w:val="24"/>
          <w:szCs w:val="24"/>
        </w:rPr>
        <w:t>的内容。</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3.1.2 投标人应按投标人须知前附表的规定提供相关资格审查证明材料的原件，用于现场核验，否则不予认可。所有资格审查证明材料原件密封在一个封袋中，</w:t>
      </w:r>
      <w:r>
        <w:rPr>
          <w:rFonts w:asciiTheme="minorEastAsia" w:eastAsiaTheme="minorEastAsia" w:hAnsiTheme="minorEastAsia" w:hint="eastAsia"/>
          <w:sz w:val="24"/>
          <w:szCs w:val="24"/>
        </w:rPr>
        <w:t>并于</w:t>
      </w:r>
      <w:r>
        <w:rPr>
          <w:rFonts w:asciiTheme="minorEastAsia" w:eastAsiaTheme="minorEastAsia" w:hAnsiTheme="minorEastAsia"/>
          <w:sz w:val="24"/>
          <w:szCs w:val="24"/>
        </w:rPr>
        <w:t>招标结束后当场退还。</w:t>
      </w:r>
    </w:p>
    <w:p w:rsidR="0081221C" w:rsidRDefault="002671A6">
      <w:pPr>
        <w:spacing w:line="460" w:lineRule="exact"/>
        <w:rPr>
          <w:rFonts w:asciiTheme="minorEastAsia" w:eastAsiaTheme="minorEastAsia" w:hAnsiTheme="minorEastAsia"/>
          <w:sz w:val="24"/>
          <w:szCs w:val="24"/>
        </w:rPr>
      </w:pPr>
      <w:bookmarkStart w:id="153" w:name="_Toc152042324"/>
      <w:bookmarkStart w:id="154" w:name="_Toc247513972"/>
      <w:bookmarkStart w:id="155" w:name="_Toc247527573"/>
      <w:bookmarkStart w:id="156" w:name="_Toc152045548"/>
      <w:bookmarkStart w:id="157" w:name="_Toc300834969"/>
      <w:bookmarkStart w:id="158" w:name="_Toc144974516"/>
      <w:r>
        <w:rPr>
          <w:rFonts w:asciiTheme="minorEastAsia" w:eastAsiaTheme="minorEastAsia" w:hAnsiTheme="minorEastAsia" w:hint="eastAsia"/>
          <w:sz w:val="24"/>
          <w:szCs w:val="24"/>
        </w:rPr>
        <w:t>3.2 投标报价</w:t>
      </w:r>
      <w:bookmarkEnd w:id="153"/>
      <w:bookmarkEnd w:id="154"/>
      <w:bookmarkEnd w:id="155"/>
      <w:bookmarkEnd w:id="156"/>
      <w:bookmarkEnd w:id="157"/>
      <w:bookmarkEnd w:id="158"/>
    </w:p>
    <w:p w:rsidR="0081221C" w:rsidRDefault="002671A6">
      <w:pPr>
        <w:spacing w:line="460" w:lineRule="exact"/>
        <w:ind w:firstLine="420"/>
        <w:rPr>
          <w:rFonts w:asciiTheme="minorEastAsia" w:eastAsiaTheme="minorEastAsia" w:hAnsiTheme="minorEastAsia"/>
          <w:sz w:val="24"/>
          <w:szCs w:val="24"/>
        </w:rPr>
      </w:pPr>
      <w:bookmarkStart w:id="159" w:name="_Toc144974517"/>
      <w:bookmarkStart w:id="160" w:name="_Toc300834970"/>
      <w:bookmarkStart w:id="161" w:name="_Toc247513973"/>
      <w:bookmarkStart w:id="162" w:name="_Toc247527574"/>
      <w:bookmarkStart w:id="163" w:name="_Toc152042325"/>
      <w:bookmarkStart w:id="164" w:name="_Toc152045549"/>
      <w:r>
        <w:rPr>
          <w:rFonts w:asciiTheme="minorEastAsia" w:eastAsiaTheme="minorEastAsia" w:hAnsiTheme="minorEastAsia" w:hint="eastAsia"/>
          <w:sz w:val="24"/>
          <w:szCs w:val="24"/>
        </w:rPr>
        <w:t>3.2.1 投标报价编制原则</w:t>
      </w:r>
    </w:p>
    <w:p w:rsidR="0081221C" w:rsidRDefault="002671A6">
      <w:pPr>
        <w:widowControl/>
        <w:topLinePunct/>
        <w:spacing w:line="460" w:lineRule="exact"/>
        <w:ind w:firstLine="422"/>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 xml:space="preserve">.2.1.1 </w:t>
      </w:r>
      <w:r>
        <w:rPr>
          <w:rFonts w:asciiTheme="minorEastAsia" w:eastAsiaTheme="minorEastAsia" w:hAnsiTheme="minorEastAsia" w:hint="eastAsia"/>
          <w:sz w:val="24"/>
          <w:szCs w:val="24"/>
        </w:rPr>
        <w:t>投标报价以本招标文件所要求的全部设计工程量和设计服务为依据，基于对报价涵盖内容的理解并充分认识到招标工作内容及要求、结合自身经验，自行测算报价。</w:t>
      </w:r>
    </w:p>
    <w:p w:rsidR="0081221C" w:rsidRDefault="002671A6">
      <w:pPr>
        <w:widowControl/>
        <w:topLinePunct/>
        <w:spacing w:line="460" w:lineRule="exact"/>
        <w:ind w:firstLine="422"/>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 xml:space="preserve">.2.1.2 </w:t>
      </w:r>
      <w:r>
        <w:rPr>
          <w:rFonts w:asciiTheme="minorEastAsia" w:eastAsiaTheme="minorEastAsia" w:hAnsiTheme="minorEastAsia" w:hint="eastAsia"/>
          <w:sz w:val="24"/>
          <w:szCs w:val="24"/>
        </w:rPr>
        <w:t>投标报价应包括按照招标文件的所有要求、为完成本招标项目工作任务所需发生的各种费用、所需缴纳的有关国家及地方税费以及合同包含的所有风险、责任等各项费用。投标人应在充分阅读和理解招标文件内容基础上认真测算报价，以满足招标工作实施的需要。</w:t>
      </w:r>
    </w:p>
    <w:p w:rsidR="0081221C" w:rsidRDefault="002671A6">
      <w:pPr>
        <w:pStyle w:val="NewNewNew0"/>
        <w:widowControl/>
        <w:topLinePunct/>
        <w:spacing w:line="460" w:lineRule="exact"/>
        <w:ind w:firstLine="422"/>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.2.1.</w:t>
      </w:r>
      <w:r>
        <w:rPr>
          <w:rFonts w:asciiTheme="minorEastAsia" w:eastAsiaTheme="minorEastAsia" w:hAnsiTheme="minorEastAsia" w:hint="eastAsia"/>
          <w:sz w:val="24"/>
          <w:szCs w:val="24"/>
        </w:rPr>
        <w:t>3</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投标人中标后应投入足够的人力、物力、财力以保证投标人对本招标文件所做出的响应和承诺得到完整的实现。</w:t>
      </w:r>
    </w:p>
    <w:p w:rsidR="0081221C" w:rsidRDefault="002671A6">
      <w:pPr>
        <w:pStyle w:val="NewNewNew0"/>
        <w:widowControl/>
        <w:topLinePunct/>
        <w:spacing w:line="460" w:lineRule="exact"/>
        <w:ind w:firstLine="422"/>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.2.1.</w:t>
      </w:r>
      <w:r>
        <w:rPr>
          <w:rFonts w:asciiTheme="minorEastAsia" w:eastAsiaTheme="minorEastAsia" w:hAnsiTheme="minorEastAsia" w:hint="eastAsia"/>
          <w:sz w:val="24"/>
          <w:szCs w:val="24"/>
        </w:rPr>
        <w:t>4</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中标人在发包人支付合同款项时，应按各期付款数额向发包人开具符合国家法律法规和标准的增值税专用发票，中标人开具发票的形式与内容均合法、有效、完整、准确，</w:t>
      </w:r>
      <w:proofErr w:type="gramStart"/>
      <w:r>
        <w:rPr>
          <w:rFonts w:asciiTheme="minorEastAsia" w:eastAsiaTheme="minorEastAsia" w:hAnsiTheme="minorEastAsia" w:hint="eastAsia"/>
          <w:sz w:val="24"/>
          <w:szCs w:val="24"/>
        </w:rPr>
        <w:t>不</w:t>
      </w:r>
      <w:proofErr w:type="gramEnd"/>
      <w:r>
        <w:rPr>
          <w:rFonts w:asciiTheme="minorEastAsia" w:eastAsiaTheme="minorEastAsia" w:hAnsiTheme="minorEastAsia" w:hint="eastAsia"/>
          <w:sz w:val="24"/>
          <w:szCs w:val="24"/>
        </w:rPr>
        <w:t>开具增值税专用发票或开具不合格的，发包人有权延迟支付应付款项直至中标人开具合格票据</w:t>
      </w:r>
      <w:proofErr w:type="gramStart"/>
      <w:r>
        <w:rPr>
          <w:rFonts w:asciiTheme="minorEastAsia" w:eastAsiaTheme="minorEastAsia" w:hAnsiTheme="minorEastAsia" w:hint="eastAsia"/>
          <w:sz w:val="24"/>
          <w:szCs w:val="24"/>
        </w:rPr>
        <w:t>之日且不</w:t>
      </w:r>
      <w:proofErr w:type="gramEnd"/>
      <w:r>
        <w:rPr>
          <w:rFonts w:asciiTheme="minorEastAsia" w:eastAsiaTheme="minorEastAsia" w:hAnsiTheme="minorEastAsia" w:hint="eastAsia"/>
          <w:sz w:val="24"/>
          <w:szCs w:val="24"/>
        </w:rPr>
        <w:t>承担任何违约责任。</w:t>
      </w:r>
    </w:p>
    <w:p w:rsidR="0081221C" w:rsidRDefault="002671A6">
      <w:pPr>
        <w:spacing w:line="460" w:lineRule="exact"/>
        <w:ind w:firstLine="422"/>
        <w:rPr>
          <w:rFonts w:asciiTheme="minorEastAsia" w:eastAsiaTheme="minorEastAsia" w:hAnsiTheme="minorEastAsia"/>
          <w:b/>
          <w:sz w:val="24"/>
          <w:szCs w:val="24"/>
        </w:rPr>
      </w:pPr>
      <w:r>
        <w:rPr>
          <w:rFonts w:asciiTheme="minorEastAsia" w:eastAsiaTheme="minorEastAsia" w:hAnsiTheme="minorEastAsia" w:hint="eastAsia"/>
          <w:sz w:val="24"/>
          <w:szCs w:val="24"/>
        </w:rPr>
        <w:t>3.2.2 投标报价方式：</w:t>
      </w:r>
      <w:r>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b/>
          <w:sz w:val="24"/>
          <w:szCs w:val="24"/>
          <w:u w:val="single"/>
        </w:rPr>
        <w:t xml:space="preserve">固定总价报价 </w:t>
      </w:r>
      <w:r>
        <w:rPr>
          <w:rFonts w:asciiTheme="minorEastAsia" w:eastAsiaTheme="minorEastAsia" w:hAnsiTheme="minorEastAsia"/>
          <w:b/>
          <w:sz w:val="24"/>
          <w:szCs w:val="24"/>
          <w:u w:val="single"/>
        </w:rPr>
        <w:t xml:space="preserve"> </w:t>
      </w:r>
      <w:r>
        <w:rPr>
          <w:rFonts w:asciiTheme="minorEastAsia" w:eastAsiaTheme="minorEastAsia" w:hAnsiTheme="minorEastAsia" w:hint="eastAsia"/>
          <w:b/>
          <w:sz w:val="24"/>
          <w:szCs w:val="24"/>
        </w:rPr>
        <w:t xml:space="preserve">。 </w:t>
      </w:r>
    </w:p>
    <w:p w:rsidR="0081221C" w:rsidRDefault="002671A6">
      <w:pPr>
        <w:widowControl/>
        <w:topLinePunct/>
        <w:spacing w:line="460" w:lineRule="exact"/>
        <w:ind w:firstLine="422"/>
        <w:rPr>
          <w:rFonts w:asciiTheme="minorEastAsia" w:eastAsiaTheme="minorEastAsia" w:hAnsiTheme="minorEastAsia"/>
          <w:b/>
          <w:sz w:val="24"/>
          <w:szCs w:val="24"/>
        </w:rPr>
      </w:pPr>
      <w:r>
        <w:rPr>
          <w:rFonts w:asciiTheme="minorEastAsia" w:eastAsiaTheme="minorEastAsia" w:hAnsiTheme="minorEastAsia" w:hint="eastAsia"/>
          <w:sz w:val="24"/>
          <w:szCs w:val="24"/>
        </w:rPr>
        <w:t>3.2.3 报价的其他规定：</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 xml:space="preserve">.2.3.1 </w:t>
      </w:r>
      <w:r>
        <w:rPr>
          <w:rFonts w:asciiTheme="minorEastAsia" w:eastAsiaTheme="minorEastAsia" w:hAnsiTheme="minorEastAsia" w:hint="eastAsia"/>
          <w:sz w:val="24"/>
          <w:szCs w:val="24"/>
        </w:rPr>
        <w:t>投标人应按第五章“投标文件格式”中的要求填写相应表格。</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 xml:space="preserve">.2.3.2 </w:t>
      </w:r>
      <w:r>
        <w:rPr>
          <w:rFonts w:asciiTheme="minorEastAsia" w:eastAsiaTheme="minorEastAsia" w:hAnsiTheme="minorEastAsia" w:hint="eastAsia"/>
          <w:b/>
          <w:sz w:val="24"/>
          <w:szCs w:val="24"/>
        </w:rPr>
        <w:t>招标人设有最高投标限价的，投标人的投标报价不得超过最高投标限价，否则投标将被否决。最高投标限价在投标人须知前附表中载明。</w:t>
      </w:r>
    </w:p>
    <w:p w:rsidR="0081221C" w:rsidRDefault="002671A6">
      <w:pPr>
        <w:spacing w:line="4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3.3 投标有效期</w:t>
      </w:r>
      <w:bookmarkEnd w:id="159"/>
      <w:bookmarkEnd w:id="160"/>
      <w:bookmarkEnd w:id="161"/>
      <w:bookmarkEnd w:id="162"/>
      <w:bookmarkEnd w:id="163"/>
      <w:bookmarkEnd w:id="164"/>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3.3.1见投标人须知前附表的规定。投标有效期少于上述规定期限的投标，将被视为非实质性响应招标而予以否决。</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3.3.2在投标有效期内，投标人撤销或修改其投标文件的，应承担招标文件和法律规定的责任。</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3.3.3 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 </w:t>
      </w:r>
    </w:p>
    <w:p w:rsidR="0081221C" w:rsidRDefault="002671A6">
      <w:pPr>
        <w:spacing w:line="460" w:lineRule="exact"/>
        <w:rPr>
          <w:rFonts w:asciiTheme="minorEastAsia" w:eastAsiaTheme="minorEastAsia" w:hAnsiTheme="minorEastAsia"/>
          <w:sz w:val="24"/>
          <w:szCs w:val="24"/>
        </w:rPr>
      </w:pPr>
      <w:bookmarkStart w:id="165" w:name="_Toc300834971"/>
      <w:bookmarkStart w:id="166" w:name="_Toc152042326"/>
      <w:bookmarkStart w:id="167" w:name="_Toc247527575"/>
      <w:bookmarkStart w:id="168" w:name="_Toc152045550"/>
      <w:bookmarkStart w:id="169" w:name="_Toc247513974"/>
      <w:bookmarkStart w:id="170" w:name="_Toc144974518"/>
      <w:r>
        <w:rPr>
          <w:rFonts w:asciiTheme="minorEastAsia" w:eastAsiaTheme="minorEastAsia" w:hAnsiTheme="minorEastAsia" w:hint="eastAsia"/>
          <w:sz w:val="24"/>
          <w:szCs w:val="24"/>
        </w:rPr>
        <w:t>3.4 投标保证金</w:t>
      </w:r>
      <w:bookmarkEnd w:id="165"/>
      <w:bookmarkEnd w:id="166"/>
      <w:bookmarkEnd w:id="167"/>
      <w:bookmarkEnd w:id="168"/>
      <w:bookmarkEnd w:id="169"/>
      <w:bookmarkEnd w:id="170"/>
    </w:p>
    <w:p w:rsidR="0081221C" w:rsidRDefault="002671A6">
      <w:pPr>
        <w:spacing w:line="460" w:lineRule="exact"/>
        <w:ind w:firstLine="420"/>
        <w:rPr>
          <w:rFonts w:asciiTheme="minorEastAsia" w:hAnsiTheme="minorEastAsia"/>
          <w:b/>
          <w:bCs/>
          <w:sz w:val="24"/>
          <w:szCs w:val="24"/>
        </w:rPr>
      </w:pPr>
      <w:r>
        <w:rPr>
          <w:rFonts w:asciiTheme="minorEastAsia" w:eastAsiaTheme="minorEastAsia" w:hAnsiTheme="minorEastAsia" w:hint="eastAsia"/>
          <w:b/>
          <w:bCs/>
          <w:sz w:val="24"/>
          <w:szCs w:val="24"/>
        </w:rPr>
        <w:t>3.4.1投标人必须按照前附表规定的金额及形式于本项目递交投标文件的同时将投标保证金递交给招标人代表查验，投标保证金有效期和投标有效期一致。</w:t>
      </w:r>
      <w:r>
        <w:rPr>
          <w:rFonts w:asciiTheme="minorEastAsia" w:eastAsiaTheme="minorEastAsia" w:hAnsiTheme="minorEastAsia" w:hint="eastAsia"/>
          <w:sz w:val="24"/>
          <w:szCs w:val="24"/>
        </w:rPr>
        <w:t>开标时，对没有递交投标保证金的投标，将视为非响应性投标而予以拒绝</w:t>
      </w:r>
      <w:r>
        <w:rPr>
          <w:rFonts w:hint="eastAsia"/>
        </w:rPr>
        <w:t>。</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凡出现弄虚作假现象的投标单位，投标保证金一律不予退还。</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3.4.2 未中标的投标保证金在其定标后予以退还。</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3.4.3 中标人的投标保证金在设计合同生效后一周内予以退还。中标通知书发出后7个工作日内须交齐履约担保金，否则作自动放弃中标资格处理。</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3.4.4投标人在投标有效期内撤回投标文件，投标人的投标保证金不予退还。中标通知书发出后，除不可抗力情况外，中标人出现下列情形之一的，招标人必须取消其中标资格，并不</w:t>
      </w:r>
      <w:proofErr w:type="gramStart"/>
      <w:r>
        <w:rPr>
          <w:rFonts w:asciiTheme="minorEastAsia" w:eastAsiaTheme="minorEastAsia" w:hAnsiTheme="minorEastAsia" w:hint="eastAsia"/>
          <w:sz w:val="24"/>
          <w:szCs w:val="24"/>
        </w:rPr>
        <w:t>予退</w:t>
      </w:r>
      <w:proofErr w:type="gramEnd"/>
      <w:r>
        <w:rPr>
          <w:rFonts w:asciiTheme="minorEastAsia" w:eastAsiaTheme="minorEastAsia" w:hAnsiTheme="minorEastAsia" w:hint="eastAsia"/>
          <w:sz w:val="24"/>
          <w:szCs w:val="24"/>
        </w:rPr>
        <w:t>还其投标保证金：</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（1）放弃中标项目的；</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（2）拒不按照招标文件的要求提交履约保证金的；</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（3）不与招标人签订合同的，或者在签订合同时向招标人提出附加条件或者更改合同实质性内容的。</w:t>
      </w:r>
    </w:p>
    <w:p w:rsidR="0081221C" w:rsidRDefault="002671A6">
      <w:pPr>
        <w:spacing w:line="4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3.5 资格审查资料</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sz w:val="24"/>
          <w:szCs w:val="24"/>
        </w:rPr>
        <w:t>投标人在编制投标文件时，应按照本章3.1的要求提供资料。</w:t>
      </w:r>
    </w:p>
    <w:p w:rsidR="0081221C" w:rsidRDefault="002671A6">
      <w:pPr>
        <w:spacing w:line="460" w:lineRule="exact"/>
        <w:rPr>
          <w:rFonts w:asciiTheme="minorEastAsia" w:eastAsiaTheme="minorEastAsia" w:hAnsiTheme="minorEastAsia"/>
          <w:sz w:val="24"/>
          <w:szCs w:val="24"/>
        </w:rPr>
      </w:pPr>
      <w:bookmarkStart w:id="171" w:name="_Toc152042329"/>
      <w:bookmarkStart w:id="172" w:name="_Toc152045553"/>
      <w:bookmarkStart w:id="173" w:name="_Toc144974521"/>
      <w:bookmarkStart w:id="174" w:name="_Toc247527578"/>
      <w:bookmarkStart w:id="175" w:name="_Toc247513977"/>
      <w:bookmarkStart w:id="176" w:name="_Toc300834974"/>
      <w:r>
        <w:rPr>
          <w:rFonts w:asciiTheme="minorEastAsia" w:eastAsiaTheme="minorEastAsia" w:hAnsiTheme="minorEastAsia" w:hint="eastAsia"/>
          <w:sz w:val="24"/>
          <w:szCs w:val="24"/>
        </w:rPr>
        <w:t>3.6 备选投标方案</w:t>
      </w:r>
      <w:bookmarkEnd w:id="171"/>
      <w:bookmarkEnd w:id="172"/>
      <w:bookmarkEnd w:id="173"/>
      <w:bookmarkEnd w:id="174"/>
      <w:bookmarkEnd w:id="175"/>
      <w:bookmarkEnd w:id="176"/>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rsidR="0081221C" w:rsidRDefault="002671A6">
      <w:pPr>
        <w:spacing w:line="460" w:lineRule="exact"/>
        <w:rPr>
          <w:rFonts w:asciiTheme="minorEastAsia" w:eastAsiaTheme="minorEastAsia" w:hAnsiTheme="minorEastAsia"/>
          <w:sz w:val="24"/>
          <w:szCs w:val="24"/>
        </w:rPr>
      </w:pPr>
      <w:bookmarkStart w:id="177" w:name="_Toc144974522"/>
      <w:bookmarkStart w:id="178" w:name="_Toc152042330"/>
      <w:bookmarkStart w:id="179" w:name="_Toc247513978"/>
      <w:bookmarkStart w:id="180" w:name="_Toc152045554"/>
      <w:bookmarkStart w:id="181" w:name="_Toc300834975"/>
      <w:bookmarkStart w:id="182" w:name="_Toc247527579"/>
      <w:r>
        <w:rPr>
          <w:rFonts w:asciiTheme="minorEastAsia" w:eastAsiaTheme="minorEastAsia" w:hAnsiTheme="minorEastAsia" w:hint="eastAsia"/>
          <w:sz w:val="24"/>
          <w:szCs w:val="24"/>
        </w:rPr>
        <w:t>3.7 投标文件的编制</w:t>
      </w:r>
      <w:bookmarkEnd w:id="177"/>
      <w:bookmarkEnd w:id="178"/>
      <w:bookmarkEnd w:id="179"/>
      <w:bookmarkEnd w:id="180"/>
      <w:bookmarkEnd w:id="181"/>
      <w:bookmarkEnd w:id="182"/>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3.7.1 投标文件应按第五章“投标文件格式”进行编写，如有必要，可以增加附页，作为投标文件的组成部分。</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3.7.2 投标文件应当对招标文件有关招标范围、投标有效期、设计周期、质量标准、发包人要求等实质性内容</w:t>
      </w:r>
      <w:proofErr w:type="gramStart"/>
      <w:r>
        <w:rPr>
          <w:rFonts w:asciiTheme="minorEastAsia" w:eastAsiaTheme="minorEastAsia" w:hAnsiTheme="minorEastAsia" w:hint="eastAsia"/>
          <w:sz w:val="24"/>
          <w:szCs w:val="24"/>
        </w:rPr>
        <w:t>作出</w:t>
      </w:r>
      <w:proofErr w:type="gramEnd"/>
      <w:r>
        <w:rPr>
          <w:rFonts w:asciiTheme="minorEastAsia" w:eastAsiaTheme="minorEastAsia" w:hAnsiTheme="minorEastAsia" w:hint="eastAsia"/>
          <w:sz w:val="24"/>
          <w:szCs w:val="24"/>
        </w:rPr>
        <w:t>响应。</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3.7.3</w:t>
      </w:r>
      <w:r>
        <w:rPr>
          <w:rFonts w:asciiTheme="minorEastAsia" w:eastAsiaTheme="minorEastAsia" w:hAnsiTheme="minorEastAsia"/>
          <w:color w:val="000000"/>
          <w:sz w:val="24"/>
          <w:szCs w:val="24"/>
        </w:rPr>
        <w:t>投标文件应用不褪色的材料书写或打印，并由投标人的法定代表人或其委托代理人签字</w:t>
      </w:r>
      <w:r>
        <w:rPr>
          <w:rFonts w:asciiTheme="minorEastAsia" w:eastAsiaTheme="minorEastAsia" w:hAnsiTheme="minorEastAsia" w:hint="eastAsia"/>
          <w:color w:val="000000"/>
          <w:sz w:val="24"/>
          <w:szCs w:val="24"/>
        </w:rPr>
        <w:t>并</w:t>
      </w:r>
      <w:r>
        <w:rPr>
          <w:rFonts w:asciiTheme="minorEastAsia" w:eastAsiaTheme="minorEastAsia" w:hAnsiTheme="minorEastAsia"/>
          <w:color w:val="000000"/>
          <w:sz w:val="24"/>
          <w:szCs w:val="24"/>
        </w:rPr>
        <w:t>盖单位</w:t>
      </w:r>
      <w:r>
        <w:rPr>
          <w:rFonts w:asciiTheme="minorEastAsia" w:eastAsiaTheme="minorEastAsia" w:hAnsiTheme="minorEastAsia" w:hint="eastAsia"/>
          <w:color w:val="000000"/>
          <w:sz w:val="24"/>
          <w:szCs w:val="24"/>
        </w:rPr>
        <w:t>公</w:t>
      </w:r>
      <w:r>
        <w:rPr>
          <w:rFonts w:asciiTheme="minorEastAsia" w:eastAsiaTheme="minorEastAsia" w:hAnsiTheme="minorEastAsia"/>
          <w:color w:val="000000"/>
          <w:sz w:val="24"/>
          <w:szCs w:val="24"/>
        </w:rPr>
        <w:t>章。委托代理人签字的，投标文件应附法定代表人签署的授权委托书。投标文件应尽量避免涂改、</w:t>
      </w:r>
      <w:proofErr w:type="gramStart"/>
      <w:r>
        <w:rPr>
          <w:rFonts w:asciiTheme="minorEastAsia" w:eastAsiaTheme="minorEastAsia" w:hAnsiTheme="minorEastAsia"/>
          <w:color w:val="000000"/>
          <w:sz w:val="24"/>
          <w:szCs w:val="24"/>
        </w:rPr>
        <w:t>行间插字或</w:t>
      </w:r>
      <w:proofErr w:type="gramEnd"/>
      <w:r>
        <w:rPr>
          <w:rFonts w:asciiTheme="minorEastAsia" w:eastAsiaTheme="minorEastAsia" w:hAnsiTheme="minorEastAsia"/>
          <w:color w:val="000000"/>
          <w:sz w:val="24"/>
          <w:szCs w:val="24"/>
        </w:rPr>
        <w:t>删除。如果出现上述情况，改动之处应加盖单位章或由投标人的法定代表人或其授权的代理人签字确认</w:t>
      </w:r>
      <w:r>
        <w:rPr>
          <w:rFonts w:asciiTheme="minorEastAsia" w:eastAsiaTheme="minorEastAsia" w:hAnsiTheme="minorEastAsia" w:hint="eastAsia"/>
          <w:sz w:val="24"/>
          <w:szCs w:val="24"/>
        </w:rPr>
        <w:t>。投标函及附表、投标保证金由投标单位法定代表人或授权委托人逐页签署并在封面页上加盖单位公章。所有资格证明性文件均需提供原件复印件并加盖单位公章。</w:t>
      </w:r>
    </w:p>
    <w:p w:rsidR="0081221C" w:rsidRDefault="002671A6">
      <w:pPr>
        <w:spacing w:line="460" w:lineRule="exact"/>
        <w:ind w:firstLine="4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3.7.4</w:t>
      </w:r>
      <w:r>
        <w:rPr>
          <w:rFonts w:asciiTheme="minorEastAsia" w:eastAsiaTheme="minorEastAsia" w:hAnsiTheme="minorEastAsia"/>
          <w:sz w:val="24"/>
          <w:szCs w:val="24"/>
        </w:rPr>
        <w:t>投标文件正副本份数见投标人须知前附表（</w:t>
      </w:r>
      <w:proofErr w:type="gramStart"/>
      <w:r>
        <w:rPr>
          <w:rFonts w:asciiTheme="minorEastAsia" w:eastAsiaTheme="minorEastAsia" w:hAnsiTheme="minorEastAsia" w:hint="eastAsia"/>
          <w:sz w:val="24"/>
          <w:szCs w:val="24"/>
        </w:rPr>
        <w:t>除</w:t>
      </w:r>
      <w:r>
        <w:rPr>
          <w:rFonts w:asciiTheme="minorEastAsia" w:eastAsiaTheme="minorEastAsia" w:hAnsiTheme="minorEastAsia"/>
          <w:sz w:val="24"/>
          <w:szCs w:val="24"/>
        </w:rPr>
        <w:t>资格</w:t>
      </w:r>
      <w:proofErr w:type="gramEnd"/>
      <w:r>
        <w:rPr>
          <w:rFonts w:asciiTheme="minorEastAsia" w:eastAsiaTheme="minorEastAsia" w:hAnsiTheme="minorEastAsia"/>
          <w:sz w:val="24"/>
          <w:szCs w:val="24"/>
        </w:rPr>
        <w:t>审查原件包</w:t>
      </w:r>
      <w:r>
        <w:rPr>
          <w:rFonts w:asciiTheme="minorEastAsia" w:eastAsiaTheme="minorEastAsia" w:hAnsiTheme="minorEastAsia" w:hint="eastAsia"/>
          <w:sz w:val="24"/>
          <w:szCs w:val="24"/>
        </w:rPr>
        <w:t>、投标文件电子版</w:t>
      </w:r>
      <w:r>
        <w:rPr>
          <w:rFonts w:asciiTheme="minorEastAsia" w:eastAsiaTheme="minorEastAsia" w:hAnsiTheme="minorEastAsia"/>
          <w:sz w:val="24"/>
          <w:szCs w:val="24"/>
        </w:rPr>
        <w:t>）。正</w:t>
      </w:r>
      <w:r>
        <w:rPr>
          <w:rFonts w:asciiTheme="minorEastAsia" w:eastAsiaTheme="minorEastAsia" w:hAnsiTheme="minorEastAsia"/>
          <w:kern w:val="0"/>
          <w:sz w:val="24"/>
          <w:szCs w:val="24"/>
        </w:rPr>
        <w:t>本和副本的封面上应清楚地标记“正本”或“副本”的字样。当副本和正本不一致时，以正本为准。</w:t>
      </w:r>
    </w:p>
    <w:p w:rsidR="0081221C" w:rsidRDefault="002671A6">
      <w:pPr>
        <w:spacing w:line="460" w:lineRule="exact"/>
        <w:ind w:firstLine="420"/>
        <w:jc w:val="left"/>
        <w:rPr>
          <w:rFonts w:asciiTheme="minorEastAsia" w:eastAsiaTheme="minorEastAsia" w:hAnsiTheme="minorEastAsia"/>
          <w:sz w:val="24"/>
          <w:szCs w:val="24"/>
        </w:rPr>
      </w:pPr>
      <w:r>
        <w:rPr>
          <w:rFonts w:asciiTheme="minorEastAsia" w:eastAsiaTheme="minorEastAsia" w:hAnsiTheme="minorEastAsia"/>
          <w:sz w:val="24"/>
          <w:szCs w:val="24"/>
        </w:rPr>
        <w:t>3.7.5</w:t>
      </w:r>
      <w:r>
        <w:rPr>
          <w:rFonts w:asciiTheme="minorEastAsia" w:eastAsiaTheme="minorEastAsia" w:hAnsiTheme="minorEastAsia"/>
          <w:color w:val="000000"/>
          <w:sz w:val="24"/>
          <w:szCs w:val="24"/>
        </w:rPr>
        <w:t>投标文件密封及装订要求</w:t>
      </w:r>
      <w:r>
        <w:rPr>
          <w:rFonts w:asciiTheme="minorEastAsia" w:eastAsiaTheme="minorEastAsia" w:hAnsiTheme="minorEastAsia" w:hint="eastAsia"/>
          <w:color w:val="000000"/>
          <w:sz w:val="24"/>
          <w:szCs w:val="24"/>
        </w:rPr>
        <w:t>：</w:t>
      </w:r>
      <w:r>
        <w:rPr>
          <w:rFonts w:asciiTheme="minorEastAsia" w:eastAsiaTheme="minorEastAsia" w:hAnsiTheme="minorEastAsia" w:hint="eastAsia"/>
          <w:sz w:val="24"/>
          <w:szCs w:val="24"/>
        </w:rPr>
        <w:t>详见投标人须知前附表。</w:t>
      </w:r>
    </w:p>
    <w:p w:rsidR="0081221C" w:rsidRDefault="002671A6">
      <w:pPr>
        <w:pStyle w:val="2"/>
        <w:spacing w:line="460" w:lineRule="exact"/>
        <w:rPr>
          <w:rFonts w:asciiTheme="minorEastAsia" w:eastAsiaTheme="minorEastAsia" w:hAnsiTheme="minorEastAsia"/>
          <w:b w:val="0"/>
          <w:sz w:val="30"/>
          <w:szCs w:val="22"/>
        </w:rPr>
      </w:pPr>
      <w:bookmarkStart w:id="183" w:name="_Toc152045555"/>
      <w:bookmarkStart w:id="184" w:name="_Toc247513979"/>
      <w:bookmarkStart w:id="185" w:name="_Toc247527580"/>
      <w:bookmarkStart w:id="186" w:name="_Toc300834976"/>
      <w:bookmarkStart w:id="187" w:name="_Toc144974523"/>
      <w:bookmarkStart w:id="188" w:name="_Toc486248023"/>
      <w:bookmarkStart w:id="189" w:name="_Toc152042331"/>
      <w:bookmarkStart w:id="190" w:name="_Toc5892500"/>
      <w:r>
        <w:rPr>
          <w:rFonts w:asciiTheme="minorEastAsia" w:eastAsiaTheme="minorEastAsia" w:hAnsiTheme="minorEastAsia" w:hint="eastAsia"/>
          <w:sz w:val="30"/>
          <w:szCs w:val="22"/>
        </w:rPr>
        <w:t>4. 投标</w:t>
      </w:r>
      <w:bookmarkEnd w:id="183"/>
      <w:bookmarkEnd w:id="184"/>
      <w:bookmarkEnd w:id="185"/>
      <w:bookmarkEnd w:id="186"/>
      <w:bookmarkEnd w:id="187"/>
      <w:bookmarkEnd w:id="188"/>
      <w:bookmarkEnd w:id="189"/>
      <w:bookmarkEnd w:id="190"/>
    </w:p>
    <w:p w:rsidR="0081221C" w:rsidRDefault="002671A6">
      <w:pPr>
        <w:spacing w:line="460" w:lineRule="exact"/>
        <w:rPr>
          <w:rFonts w:asciiTheme="minorEastAsia" w:eastAsiaTheme="minorEastAsia" w:hAnsiTheme="minorEastAsia"/>
          <w:sz w:val="24"/>
          <w:szCs w:val="24"/>
        </w:rPr>
      </w:pPr>
      <w:bookmarkStart w:id="191" w:name="_Toc152042332"/>
      <w:bookmarkStart w:id="192" w:name="_Toc144974524"/>
      <w:bookmarkStart w:id="193" w:name="_Toc247513980"/>
      <w:bookmarkStart w:id="194" w:name="_Toc247527581"/>
      <w:bookmarkStart w:id="195" w:name="_Toc152045556"/>
      <w:bookmarkStart w:id="196" w:name="_Toc300834977"/>
      <w:r>
        <w:rPr>
          <w:rFonts w:asciiTheme="minorEastAsia" w:eastAsiaTheme="minorEastAsia" w:hAnsiTheme="minorEastAsia" w:hint="eastAsia"/>
          <w:sz w:val="24"/>
          <w:szCs w:val="24"/>
        </w:rPr>
        <w:t>4.1 投标文件的密封和标记</w:t>
      </w:r>
      <w:bookmarkEnd w:id="191"/>
      <w:bookmarkEnd w:id="192"/>
      <w:bookmarkEnd w:id="193"/>
      <w:bookmarkEnd w:id="194"/>
      <w:bookmarkEnd w:id="195"/>
      <w:bookmarkEnd w:id="196"/>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4.1.1 投标文件应进行密封包装，详见投标人须知前附表。</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4.1.2 投标文件封套上应写明的内容详见投标人须知前附表。</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4.1.3 未按本章第4.1.1项或第4.1.2项要求密封和标记的投标文件，招标人应予拒收。</w:t>
      </w:r>
    </w:p>
    <w:p w:rsidR="0081221C" w:rsidRDefault="002671A6">
      <w:pPr>
        <w:spacing w:line="460" w:lineRule="exact"/>
        <w:rPr>
          <w:rFonts w:asciiTheme="minorEastAsia" w:eastAsiaTheme="minorEastAsia" w:hAnsiTheme="minorEastAsia"/>
          <w:sz w:val="24"/>
          <w:szCs w:val="24"/>
        </w:rPr>
      </w:pPr>
      <w:bookmarkStart w:id="197" w:name="_Toc152042333"/>
      <w:bookmarkStart w:id="198" w:name="_Toc247513981"/>
      <w:bookmarkStart w:id="199" w:name="_Toc300834978"/>
      <w:bookmarkStart w:id="200" w:name="_Toc144974525"/>
      <w:bookmarkStart w:id="201" w:name="_Toc247527582"/>
      <w:bookmarkStart w:id="202" w:name="_Toc152045557"/>
      <w:r>
        <w:rPr>
          <w:rFonts w:asciiTheme="minorEastAsia" w:eastAsiaTheme="minorEastAsia" w:hAnsiTheme="minorEastAsia" w:hint="eastAsia"/>
          <w:sz w:val="24"/>
          <w:szCs w:val="24"/>
        </w:rPr>
        <w:t>4.2 投标文件的递交</w:t>
      </w:r>
      <w:bookmarkEnd w:id="197"/>
      <w:bookmarkEnd w:id="198"/>
      <w:bookmarkEnd w:id="199"/>
      <w:bookmarkEnd w:id="200"/>
      <w:bookmarkEnd w:id="201"/>
      <w:bookmarkEnd w:id="202"/>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4.2.1 投标人应在招标文件规定的投标截止时间前递交投标文件。</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4.2.2 投标人递交投标文件的地点：见投标人须知前附表。</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4.2.3 除投标人须知前附表另有规定外，投标人所递交的投标文件不予退还。</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b/>
          <w:bCs/>
          <w:sz w:val="24"/>
          <w:szCs w:val="24"/>
        </w:rPr>
        <w:t>投标人递交投标文件时，投标人的法定代表人（或其授权代理人）必须携带本人身份证、法定代表人身份证明（或授权委托书）原件准时参加开标会议。</w:t>
      </w:r>
    </w:p>
    <w:p w:rsidR="0081221C" w:rsidRDefault="002671A6">
      <w:pPr>
        <w:spacing w:line="460" w:lineRule="exact"/>
        <w:ind w:firstLine="420"/>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注：法定代表人身份证明（或授权委托书）一式二份，一份装订在“资格证明材料审查包”中，一份法定代表人（或其授权代理人）在投标时随身携带。</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4.2.4逾期送达的或者未送达指定地点的投标文件，招标人不予受理。投标人有以下情形之一的，其投标也将被拒绝：</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（1）投标文件未按照本章规定密封及标记的；</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（2）采用按招标文件要求的送达投标文件方式以外的邮寄等方式投标的。</w:t>
      </w:r>
    </w:p>
    <w:p w:rsidR="0081221C" w:rsidRDefault="002671A6">
      <w:pPr>
        <w:spacing w:line="460" w:lineRule="exact"/>
        <w:rPr>
          <w:rFonts w:asciiTheme="minorEastAsia" w:eastAsiaTheme="minorEastAsia" w:hAnsiTheme="minorEastAsia"/>
          <w:sz w:val="24"/>
          <w:szCs w:val="24"/>
        </w:rPr>
      </w:pPr>
      <w:bookmarkStart w:id="203" w:name="_Toc152045558"/>
      <w:bookmarkStart w:id="204" w:name="_Toc247527583"/>
      <w:bookmarkStart w:id="205" w:name="_Toc300834979"/>
      <w:bookmarkStart w:id="206" w:name="_Toc247513982"/>
      <w:bookmarkStart w:id="207" w:name="_Toc152042334"/>
      <w:bookmarkStart w:id="208" w:name="_Toc144974526"/>
      <w:r>
        <w:rPr>
          <w:rFonts w:asciiTheme="minorEastAsia" w:eastAsiaTheme="minorEastAsia" w:hAnsiTheme="minorEastAsia" w:hint="eastAsia"/>
          <w:sz w:val="24"/>
          <w:szCs w:val="24"/>
        </w:rPr>
        <w:t>4.3 投标文件的修改与撤回</w:t>
      </w:r>
      <w:bookmarkEnd w:id="203"/>
      <w:bookmarkEnd w:id="204"/>
      <w:bookmarkEnd w:id="205"/>
      <w:bookmarkEnd w:id="206"/>
      <w:bookmarkEnd w:id="207"/>
      <w:bookmarkEnd w:id="208"/>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4.3.1 在招标文件规定的投标截止时间前，投标人可以修改或撤回已递交的投标文件，但应以书面形式通知招标人。</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4.3.2 投标人修改或撤回已递交投标文件的书面通知应按照本章第3.7.3项的要求签字或盖章，招标人收到书面通知后，向投标人出具签收凭证。</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4.3.3 投标人撤回投标文件的，招标人自收到投标人书面撤回通知之日起5日内退还已收取的投标保证金。</w:t>
      </w:r>
    </w:p>
    <w:p w:rsidR="0081221C" w:rsidRDefault="002671A6">
      <w:pPr>
        <w:spacing w:line="460" w:lineRule="exact"/>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4.3.4 修改的内容为投标文件的组成部分。修改的投标文件应按照招标文件的规定进行编制、密封、标记和递交，并标明“修改”字样。</w:t>
      </w:r>
    </w:p>
    <w:p w:rsidR="0081221C" w:rsidRDefault="002671A6">
      <w:pPr>
        <w:pStyle w:val="2"/>
        <w:spacing w:line="460" w:lineRule="exact"/>
        <w:rPr>
          <w:rFonts w:asciiTheme="minorEastAsia" w:eastAsiaTheme="minorEastAsia" w:hAnsiTheme="minorEastAsia"/>
          <w:b w:val="0"/>
          <w:sz w:val="30"/>
          <w:szCs w:val="30"/>
        </w:rPr>
      </w:pPr>
      <w:bookmarkStart w:id="209" w:name="_Toc152045559"/>
      <w:bookmarkStart w:id="210" w:name="_Toc247527584"/>
      <w:bookmarkStart w:id="211" w:name="_Toc144974527"/>
      <w:bookmarkStart w:id="212" w:name="_Toc247513983"/>
      <w:bookmarkStart w:id="213" w:name="_Toc300834980"/>
      <w:bookmarkStart w:id="214" w:name="_Toc486248024"/>
      <w:bookmarkStart w:id="215" w:name="_Toc152042335"/>
      <w:bookmarkStart w:id="216" w:name="_Toc5892501"/>
      <w:r>
        <w:rPr>
          <w:rFonts w:asciiTheme="minorEastAsia" w:eastAsiaTheme="minorEastAsia" w:hAnsiTheme="minorEastAsia" w:hint="eastAsia"/>
          <w:sz w:val="30"/>
          <w:szCs w:val="30"/>
        </w:rPr>
        <w:t>5. 开标</w:t>
      </w:r>
      <w:bookmarkEnd w:id="209"/>
      <w:bookmarkEnd w:id="210"/>
      <w:bookmarkEnd w:id="211"/>
      <w:bookmarkEnd w:id="212"/>
      <w:bookmarkEnd w:id="213"/>
      <w:bookmarkEnd w:id="214"/>
      <w:bookmarkEnd w:id="215"/>
      <w:bookmarkEnd w:id="216"/>
    </w:p>
    <w:p w:rsidR="0081221C" w:rsidRDefault="002671A6">
      <w:pPr>
        <w:spacing w:line="460" w:lineRule="exact"/>
        <w:rPr>
          <w:rFonts w:asciiTheme="minorEastAsia" w:eastAsiaTheme="minorEastAsia" w:hAnsiTheme="minorEastAsia"/>
          <w:sz w:val="24"/>
          <w:szCs w:val="24"/>
        </w:rPr>
      </w:pPr>
      <w:bookmarkStart w:id="217" w:name="_Toc300834981"/>
      <w:bookmarkStart w:id="218" w:name="_Toc247527585"/>
      <w:bookmarkStart w:id="219" w:name="_Toc247513984"/>
      <w:bookmarkStart w:id="220" w:name="_Toc152045560"/>
      <w:bookmarkStart w:id="221" w:name="_Toc144974528"/>
      <w:bookmarkStart w:id="222" w:name="_Toc152042336"/>
      <w:r>
        <w:rPr>
          <w:rFonts w:asciiTheme="minorEastAsia" w:eastAsiaTheme="minorEastAsia" w:hAnsiTheme="minorEastAsia" w:hint="eastAsia"/>
          <w:sz w:val="24"/>
          <w:szCs w:val="24"/>
        </w:rPr>
        <w:t>5.1 开标时间和地点</w:t>
      </w:r>
      <w:bookmarkEnd w:id="217"/>
      <w:bookmarkEnd w:id="218"/>
      <w:bookmarkEnd w:id="219"/>
      <w:bookmarkEnd w:id="220"/>
      <w:bookmarkEnd w:id="221"/>
      <w:bookmarkEnd w:id="222"/>
    </w:p>
    <w:p w:rsidR="0081221C" w:rsidRDefault="002671A6">
      <w:pPr>
        <w:spacing w:line="46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5.1.1招标人在投标人须知前附表规定的开标时间和地点公开开标，并邀请所有投标人准时参加。</w:t>
      </w:r>
    </w:p>
    <w:p w:rsidR="0081221C" w:rsidRDefault="002671A6">
      <w:pPr>
        <w:spacing w:line="46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5.1.2投标人必须按要求填写开标签到信息，并确保通讯工具畅通。</w:t>
      </w:r>
    </w:p>
    <w:p w:rsidR="0081221C" w:rsidRDefault="002671A6">
      <w:pPr>
        <w:spacing w:line="46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5.1.3各个投标人参加开标的人员必须服从招标人的管理，在规定的地点、时间全程参与开标。如未在规定的地点、时间到场，则视为自动放弃投标资格。</w:t>
      </w:r>
    </w:p>
    <w:p w:rsidR="0081221C" w:rsidRDefault="002671A6">
      <w:pPr>
        <w:spacing w:line="46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5.1.4开标会由招标人或其委托的招标代理机构主持，由投标人或者其推选的代表检查投标文件的密封情况。</w:t>
      </w:r>
    </w:p>
    <w:p w:rsidR="0081221C" w:rsidRDefault="002671A6">
      <w:pPr>
        <w:spacing w:line="460" w:lineRule="exact"/>
        <w:rPr>
          <w:rFonts w:asciiTheme="minorEastAsia" w:eastAsiaTheme="minorEastAsia" w:hAnsiTheme="minorEastAsia"/>
          <w:sz w:val="24"/>
          <w:szCs w:val="24"/>
        </w:rPr>
      </w:pPr>
      <w:bookmarkStart w:id="223" w:name="_Toc152042337"/>
      <w:bookmarkStart w:id="224" w:name="_Toc144974529"/>
      <w:bookmarkStart w:id="225" w:name="_Toc247527586"/>
      <w:bookmarkStart w:id="226" w:name="_Toc152045561"/>
      <w:bookmarkStart w:id="227" w:name="_Toc300834982"/>
      <w:bookmarkStart w:id="228" w:name="_Toc247513985"/>
      <w:r>
        <w:rPr>
          <w:rFonts w:asciiTheme="minorEastAsia" w:eastAsiaTheme="minorEastAsia" w:hAnsiTheme="minorEastAsia" w:hint="eastAsia"/>
          <w:sz w:val="24"/>
          <w:szCs w:val="24"/>
        </w:rPr>
        <w:t>5.2 开标程序</w:t>
      </w:r>
      <w:bookmarkEnd w:id="223"/>
      <w:bookmarkEnd w:id="224"/>
      <w:bookmarkEnd w:id="225"/>
      <w:bookmarkEnd w:id="226"/>
      <w:bookmarkEnd w:id="227"/>
      <w:bookmarkEnd w:id="228"/>
    </w:p>
    <w:p w:rsidR="0081221C" w:rsidRDefault="002671A6">
      <w:pPr>
        <w:spacing w:line="460" w:lineRule="exact"/>
        <w:ind w:firstLine="420"/>
        <w:rPr>
          <w:rFonts w:asciiTheme="minorEastAsia" w:eastAsiaTheme="minorEastAsia" w:hAnsiTheme="minorEastAsia"/>
          <w:color w:val="000000"/>
          <w:sz w:val="24"/>
          <w:szCs w:val="24"/>
        </w:rPr>
      </w:pPr>
      <w:bookmarkStart w:id="229" w:name="_Toc300834983"/>
      <w:r>
        <w:rPr>
          <w:rFonts w:asciiTheme="minorEastAsia" w:eastAsiaTheme="minorEastAsia" w:hAnsiTheme="minorEastAsia" w:hint="eastAsia"/>
          <w:color w:val="000000"/>
          <w:sz w:val="24"/>
          <w:szCs w:val="24"/>
        </w:rPr>
        <w:t>5.2.1 主持人按下列程序进行开标：</w:t>
      </w:r>
    </w:p>
    <w:p w:rsidR="0081221C" w:rsidRDefault="002671A6">
      <w:pPr>
        <w:spacing w:line="460" w:lineRule="exact"/>
        <w:ind w:firstLine="42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（1）宣布开标纪律；</w:t>
      </w:r>
    </w:p>
    <w:p w:rsidR="0081221C" w:rsidRDefault="002671A6">
      <w:pPr>
        <w:spacing w:line="460" w:lineRule="exact"/>
        <w:ind w:firstLine="42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（2）公布在投标截止时间前递交投标文件的投标人名称，并按投标人须知前附表的要求确认投标人是否派相关人员到场；</w:t>
      </w:r>
    </w:p>
    <w:p w:rsidR="0081221C" w:rsidRDefault="002671A6">
      <w:pPr>
        <w:spacing w:line="460" w:lineRule="exact"/>
        <w:ind w:firstLine="42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（3）宣布相关参会人员；</w:t>
      </w:r>
    </w:p>
    <w:p w:rsidR="0081221C" w:rsidRDefault="002671A6">
      <w:pPr>
        <w:spacing w:line="460" w:lineRule="exact"/>
        <w:ind w:firstLine="42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（4）检查投标文件的密封情况；</w:t>
      </w:r>
    </w:p>
    <w:p w:rsidR="0081221C" w:rsidRDefault="002671A6">
      <w:pPr>
        <w:spacing w:line="460" w:lineRule="exact"/>
        <w:ind w:firstLine="42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（5）当众开标、唱标，并记录在案；</w:t>
      </w:r>
    </w:p>
    <w:p w:rsidR="0081221C" w:rsidRDefault="002671A6">
      <w:pPr>
        <w:spacing w:line="460" w:lineRule="exact"/>
        <w:ind w:firstLine="42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（6）相关参会人员在开标记录上签字确认；</w:t>
      </w:r>
    </w:p>
    <w:p w:rsidR="0081221C" w:rsidRDefault="002671A6">
      <w:pPr>
        <w:spacing w:line="460" w:lineRule="exact"/>
        <w:ind w:firstLine="42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（7）开标结束。</w:t>
      </w:r>
    </w:p>
    <w:p w:rsidR="0081221C" w:rsidRDefault="002671A6">
      <w:pPr>
        <w:spacing w:line="4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5.3 开标异议</w:t>
      </w:r>
      <w:bookmarkEnd w:id="229"/>
    </w:p>
    <w:p w:rsidR="0081221C" w:rsidRDefault="002671A6">
      <w:pPr>
        <w:spacing w:line="460" w:lineRule="exact"/>
        <w:ind w:firstLine="359"/>
        <w:rPr>
          <w:rFonts w:asciiTheme="minorEastAsia" w:eastAsiaTheme="minorEastAsia" w:hAnsiTheme="minorEastAsia"/>
          <w:sz w:val="24"/>
          <w:szCs w:val="24"/>
        </w:rPr>
      </w:pPr>
      <w:r>
        <w:rPr>
          <w:rFonts w:asciiTheme="minorEastAsia" w:eastAsiaTheme="minorEastAsia" w:hAnsiTheme="minorEastAsia" w:hint="eastAsia"/>
          <w:sz w:val="24"/>
          <w:szCs w:val="24"/>
        </w:rPr>
        <w:t>投标人对开标有异议的，应当在开标现场提出，招标人当场</w:t>
      </w:r>
      <w:proofErr w:type="gramStart"/>
      <w:r>
        <w:rPr>
          <w:rFonts w:asciiTheme="minorEastAsia" w:eastAsiaTheme="minorEastAsia" w:hAnsiTheme="minorEastAsia" w:hint="eastAsia"/>
          <w:sz w:val="24"/>
          <w:szCs w:val="24"/>
        </w:rPr>
        <w:t>作出</w:t>
      </w:r>
      <w:proofErr w:type="gramEnd"/>
      <w:r>
        <w:rPr>
          <w:rFonts w:asciiTheme="minorEastAsia" w:eastAsiaTheme="minorEastAsia" w:hAnsiTheme="minorEastAsia" w:hint="eastAsia"/>
          <w:sz w:val="24"/>
          <w:szCs w:val="24"/>
        </w:rPr>
        <w:t>答复，并制作记录。</w:t>
      </w:r>
    </w:p>
    <w:p w:rsidR="0081221C" w:rsidRDefault="002671A6">
      <w:pPr>
        <w:pStyle w:val="2"/>
        <w:spacing w:line="460" w:lineRule="exact"/>
        <w:rPr>
          <w:rFonts w:asciiTheme="minorEastAsia" w:eastAsiaTheme="minorEastAsia" w:hAnsiTheme="minorEastAsia"/>
          <w:b w:val="0"/>
          <w:sz w:val="30"/>
          <w:szCs w:val="22"/>
        </w:rPr>
      </w:pPr>
      <w:bookmarkStart w:id="230" w:name="_Toc5892502"/>
      <w:bookmarkStart w:id="231" w:name="_Toc152042338"/>
      <w:bookmarkStart w:id="232" w:name="_Toc144974530"/>
      <w:bookmarkStart w:id="233" w:name="_Toc247513986"/>
      <w:bookmarkStart w:id="234" w:name="_Toc300834984"/>
      <w:bookmarkStart w:id="235" w:name="_Toc486248025"/>
      <w:bookmarkStart w:id="236" w:name="_Toc152045562"/>
      <w:bookmarkStart w:id="237" w:name="_Toc247527587"/>
      <w:r>
        <w:rPr>
          <w:rFonts w:asciiTheme="minorEastAsia" w:eastAsiaTheme="minorEastAsia" w:hAnsiTheme="minorEastAsia" w:hint="eastAsia"/>
          <w:sz w:val="30"/>
          <w:szCs w:val="22"/>
        </w:rPr>
        <w:t>6. 评标</w:t>
      </w:r>
      <w:bookmarkEnd w:id="230"/>
      <w:bookmarkEnd w:id="231"/>
      <w:bookmarkEnd w:id="232"/>
      <w:bookmarkEnd w:id="233"/>
      <w:bookmarkEnd w:id="234"/>
      <w:bookmarkEnd w:id="235"/>
      <w:bookmarkEnd w:id="236"/>
      <w:bookmarkEnd w:id="237"/>
    </w:p>
    <w:p w:rsidR="0081221C" w:rsidRDefault="002671A6">
      <w:pPr>
        <w:spacing w:line="460" w:lineRule="exact"/>
        <w:rPr>
          <w:rFonts w:asciiTheme="minorEastAsia" w:eastAsiaTheme="minorEastAsia" w:hAnsiTheme="minorEastAsia"/>
          <w:sz w:val="24"/>
          <w:szCs w:val="24"/>
        </w:rPr>
      </w:pPr>
      <w:bookmarkStart w:id="238" w:name="_Toc247513987"/>
      <w:bookmarkStart w:id="239" w:name="_Toc144974531"/>
      <w:bookmarkStart w:id="240" w:name="_Toc152045563"/>
      <w:bookmarkStart w:id="241" w:name="_Toc152042339"/>
      <w:bookmarkStart w:id="242" w:name="_Toc300834985"/>
      <w:bookmarkStart w:id="243" w:name="_Toc247527588"/>
      <w:r>
        <w:rPr>
          <w:rFonts w:asciiTheme="minorEastAsia" w:eastAsiaTheme="minorEastAsia" w:hAnsiTheme="minorEastAsia" w:hint="eastAsia"/>
          <w:sz w:val="24"/>
          <w:szCs w:val="24"/>
        </w:rPr>
        <w:t>6.1 评标委员会</w:t>
      </w:r>
      <w:bookmarkEnd w:id="238"/>
      <w:bookmarkEnd w:id="239"/>
      <w:bookmarkEnd w:id="240"/>
      <w:bookmarkEnd w:id="241"/>
      <w:bookmarkEnd w:id="242"/>
      <w:bookmarkEnd w:id="243"/>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6.1.1 评标由招标人依法组建的评标委员会负责。</w:t>
      </w:r>
      <w:r>
        <w:rPr>
          <w:rFonts w:asciiTheme="minorEastAsia" w:eastAsiaTheme="minorEastAsia" w:hAnsiTheme="minorEastAsia"/>
          <w:sz w:val="24"/>
          <w:szCs w:val="24"/>
        </w:rPr>
        <w:t>评标委员会由招标人代表以及有关技术、经济等方面的专家组成。</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6.1.2 评标委员会成员有下列情形之一的，应当回避：</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（1）投标人或投标人主要负责人的近亲属；</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（2）项目主管部门或者行政监督部门的人员；</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（3）与投标人有经济利益关系，可能影响对投标公正评审的；</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（4）曾因在招标、评标以及其他与招标投标有关活动中从事违法行为而受过行政处罚或刑事处罚的；</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（5）与投标人有其他利害关系。</w:t>
      </w:r>
    </w:p>
    <w:p w:rsidR="0081221C" w:rsidRDefault="002671A6">
      <w:pPr>
        <w:spacing w:line="460" w:lineRule="exact"/>
        <w:rPr>
          <w:rFonts w:asciiTheme="minorEastAsia" w:eastAsiaTheme="minorEastAsia" w:hAnsiTheme="minorEastAsia"/>
          <w:sz w:val="24"/>
          <w:szCs w:val="24"/>
        </w:rPr>
      </w:pPr>
      <w:bookmarkStart w:id="244" w:name="_Toc152045564"/>
      <w:bookmarkStart w:id="245" w:name="_Toc247527589"/>
      <w:bookmarkStart w:id="246" w:name="_Toc247513988"/>
      <w:bookmarkStart w:id="247" w:name="_Toc144974532"/>
      <w:bookmarkStart w:id="248" w:name="_Toc152042340"/>
      <w:bookmarkStart w:id="249" w:name="_Toc300834986"/>
      <w:r>
        <w:rPr>
          <w:rFonts w:asciiTheme="minorEastAsia" w:eastAsiaTheme="minorEastAsia" w:hAnsiTheme="minorEastAsia" w:hint="eastAsia"/>
          <w:sz w:val="24"/>
          <w:szCs w:val="24"/>
        </w:rPr>
        <w:t>6.2 评标原则</w:t>
      </w:r>
      <w:bookmarkEnd w:id="244"/>
      <w:bookmarkEnd w:id="245"/>
      <w:bookmarkEnd w:id="246"/>
      <w:bookmarkEnd w:id="247"/>
      <w:bookmarkEnd w:id="248"/>
      <w:bookmarkEnd w:id="249"/>
      <w:r>
        <w:rPr>
          <w:rFonts w:asciiTheme="minorEastAsia" w:eastAsiaTheme="minorEastAsia" w:hAnsiTheme="minorEastAsia" w:hint="eastAsia"/>
          <w:sz w:val="24"/>
          <w:szCs w:val="24"/>
        </w:rPr>
        <w:tab/>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评标活动遵循公平、公正、科学和择优的原则。</w:t>
      </w:r>
    </w:p>
    <w:p w:rsidR="0081221C" w:rsidRDefault="002671A6">
      <w:pPr>
        <w:spacing w:line="460" w:lineRule="exact"/>
        <w:rPr>
          <w:rFonts w:asciiTheme="minorEastAsia" w:eastAsiaTheme="minorEastAsia" w:hAnsiTheme="minorEastAsia"/>
          <w:sz w:val="24"/>
          <w:szCs w:val="24"/>
        </w:rPr>
      </w:pPr>
      <w:bookmarkStart w:id="250" w:name="_Toc247513989"/>
      <w:bookmarkStart w:id="251" w:name="_Toc152045565"/>
      <w:bookmarkStart w:id="252" w:name="_Toc247527590"/>
      <w:bookmarkStart w:id="253" w:name="_Toc300834987"/>
      <w:bookmarkStart w:id="254" w:name="_Toc144974533"/>
      <w:bookmarkStart w:id="255" w:name="_Toc152042341"/>
      <w:r>
        <w:rPr>
          <w:rFonts w:asciiTheme="minorEastAsia" w:eastAsiaTheme="minorEastAsia" w:hAnsiTheme="minorEastAsia" w:hint="eastAsia"/>
          <w:sz w:val="24"/>
          <w:szCs w:val="24"/>
        </w:rPr>
        <w:t>6.3 评标</w:t>
      </w:r>
      <w:bookmarkEnd w:id="250"/>
      <w:bookmarkEnd w:id="251"/>
      <w:bookmarkEnd w:id="252"/>
      <w:bookmarkEnd w:id="253"/>
      <w:bookmarkEnd w:id="254"/>
      <w:bookmarkEnd w:id="255"/>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6.3.1评标委员会按照第三章“评标办法”对投标文件进行评审。第三章“评标办法”没有规定的，不作为评标依据。</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6.3.2在评标过程中，评标委员会可以书面形式要求投标人对所提交投标文件中不明确的内容进行书面澄清或说明，或者对细微偏差进行补正。评标委员会不接受投标人主动提出的澄清、说明或补正。</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6.3.3澄清、说明和补正不得改变投标文件的实质性内容（算术性错误修正的除外）。投标人的书面澄清、说明和补正属于投标文件的组成部分。</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6.3.4评标委员会对投标人提交的澄清、说明或补正有疑问的，可以要求投标人进一步澄清、说明或补正。</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6.</w:t>
      </w:r>
      <w:r>
        <w:rPr>
          <w:rFonts w:asciiTheme="minorEastAsia" w:eastAsiaTheme="minorEastAsia" w:hAnsiTheme="minorEastAsia" w:hint="eastAsia"/>
          <w:sz w:val="24"/>
          <w:szCs w:val="24"/>
        </w:rPr>
        <w:t>4</w:t>
      </w:r>
      <w:r>
        <w:rPr>
          <w:rFonts w:asciiTheme="minorEastAsia" w:eastAsiaTheme="minorEastAsia" w:hAnsiTheme="minorEastAsia"/>
          <w:sz w:val="24"/>
          <w:szCs w:val="24"/>
        </w:rPr>
        <w:t>无效标书条款</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投标文件有下列情况之一的，属于重大偏差，视为未能对招标文件</w:t>
      </w:r>
      <w:proofErr w:type="gramStart"/>
      <w:r>
        <w:rPr>
          <w:rFonts w:asciiTheme="minorEastAsia" w:eastAsiaTheme="minorEastAsia" w:hAnsiTheme="minorEastAsia" w:hint="eastAsia"/>
          <w:sz w:val="24"/>
          <w:szCs w:val="24"/>
        </w:rPr>
        <w:t>作出</w:t>
      </w:r>
      <w:proofErr w:type="gramEnd"/>
      <w:r>
        <w:rPr>
          <w:rFonts w:asciiTheme="minorEastAsia" w:eastAsiaTheme="minorEastAsia" w:hAnsiTheme="minorEastAsia" w:hint="eastAsia"/>
          <w:sz w:val="24"/>
          <w:szCs w:val="24"/>
        </w:rPr>
        <w:t>实质性响应，应当作为无效投标予以否决：</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（1）投标文件中的</w:t>
      </w:r>
      <w:proofErr w:type="gramStart"/>
      <w:r>
        <w:rPr>
          <w:rFonts w:asciiTheme="minorEastAsia" w:eastAsiaTheme="minorEastAsia" w:hAnsiTheme="minorEastAsia" w:hint="eastAsia"/>
          <w:sz w:val="24"/>
          <w:szCs w:val="24"/>
        </w:rPr>
        <w:t>投标函未加盖</w:t>
      </w:r>
      <w:proofErr w:type="gramEnd"/>
      <w:r>
        <w:rPr>
          <w:rFonts w:asciiTheme="minorEastAsia" w:eastAsiaTheme="minorEastAsia" w:hAnsiTheme="minorEastAsia" w:hint="eastAsia"/>
          <w:sz w:val="24"/>
          <w:szCs w:val="24"/>
        </w:rPr>
        <w:t>投标人的公章；</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（2）投标文件中的</w:t>
      </w:r>
      <w:proofErr w:type="gramStart"/>
      <w:r>
        <w:rPr>
          <w:rFonts w:asciiTheme="minorEastAsia" w:eastAsiaTheme="minorEastAsia" w:hAnsiTheme="minorEastAsia" w:hint="eastAsia"/>
          <w:sz w:val="24"/>
          <w:szCs w:val="24"/>
        </w:rPr>
        <w:t>投标函无企业</w:t>
      </w:r>
      <w:proofErr w:type="gramEnd"/>
      <w:r>
        <w:rPr>
          <w:rFonts w:asciiTheme="minorEastAsia" w:eastAsiaTheme="minorEastAsia" w:hAnsiTheme="minorEastAsia" w:hint="eastAsia"/>
          <w:sz w:val="24"/>
          <w:szCs w:val="24"/>
        </w:rPr>
        <w:t>法定代表人（或企业法定代表人委托代理人）印章（或签字）的；</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（3）如投标函由企业法定代表人委托代理人加盖印章（或签字）的，企业法定代表人委托代理人没有合法、有效的委托书（原件）的；</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（4）投标人资格条件不符合国家有关规定或招标文件要求的； </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（5）组成联合体投标未提供联合体各方共同投标协议的； </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（6）在同一招标项目中，联合体成员以自己名义单独投标或者参加其他联合体投标的； </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（7）投标人名称与资格预审时不一致且未提供有效证明的；</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（8）投标文件不满足招标文件技术规格中加注星号（"*"）的主要参数要求或加注星号（"*"）的主要参数无技术资料支持的；</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（9）投标文件技术规格中一般参数超出招标文件允许偏离的最大范围或最高项数的；</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（10）投标报价低于成本或者高于招标文件设定的最高投标限价的； </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（11）投标文件的组成不符合招标文件要求的；</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（12）投标人递交两份或多份内容不同的投标文件，或在一份投标文件中对同一招标货物报有两个或多个报价，且未声明哪一个为最终报价的，按招标文件规定提交备选投标方案的除外；</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（13）未按招标文件要求提供投标保证金的； </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（14）明显不符合技术规范、技术标准的要求的； </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（15）投标文件载明的货物包装方式、检验标准和方法等不符合招标文件的要求的； </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（16）投标文件提出的工程验收、计量、价款结算和付款方式不能满足招标文件要求或招标人不能接受；</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（17）不同投标人的投标文件出现了评标委员会认为不应当雷同的情况的； </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（18）以他人的名义投标、串通投标、以行贿手段谋取中标或者以其他弄虚作假方式投标的；</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（19）设计周期不满足招标文件要求的；</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（20）投标文件不符合招标文件暗标要求的；</w:t>
      </w:r>
    </w:p>
    <w:p w:rsidR="0081221C" w:rsidRDefault="002671A6">
      <w:pPr>
        <w:shd w:val="clear" w:color="auto" w:fill="FFFFFF"/>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（21）其他不符合法律法规规定的。</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除上述条件外，招标人一般</w:t>
      </w:r>
      <w:r>
        <w:rPr>
          <w:rFonts w:asciiTheme="minorEastAsia" w:eastAsiaTheme="minorEastAsia" w:hAnsiTheme="minorEastAsia"/>
          <w:sz w:val="24"/>
          <w:szCs w:val="24"/>
        </w:rPr>
        <w:t>不得另行规定</w:t>
      </w:r>
      <w:r>
        <w:rPr>
          <w:rFonts w:asciiTheme="minorEastAsia" w:eastAsiaTheme="minorEastAsia" w:hAnsiTheme="minorEastAsia" w:hint="eastAsia"/>
          <w:sz w:val="24"/>
          <w:szCs w:val="24"/>
        </w:rPr>
        <w:t>无效标条件。特殊情况招标人需要另行规定无效标条件的，应当将调整的无效标条件及其说明事先征求招标人书面同意后写入招标文件。凡招标文件未明确的无效标条件，评标委员会不得作为判定无效标的依据，评标委员会也不得以不符合招标文件中规定的其他实质性要求作为判定无效标的依据。</w:t>
      </w:r>
    </w:p>
    <w:p w:rsidR="0081221C" w:rsidRDefault="002671A6">
      <w:pPr>
        <w:pStyle w:val="2"/>
        <w:rPr>
          <w:rFonts w:asciiTheme="minorEastAsia" w:eastAsiaTheme="minorEastAsia" w:hAnsiTheme="minorEastAsia"/>
          <w:b w:val="0"/>
          <w:sz w:val="30"/>
          <w:szCs w:val="22"/>
        </w:rPr>
      </w:pPr>
      <w:bookmarkStart w:id="256" w:name="_Toc486248027"/>
      <w:bookmarkStart w:id="257" w:name="_Toc247527591"/>
      <w:bookmarkStart w:id="258" w:name="_Toc5892503"/>
      <w:bookmarkStart w:id="259" w:name="_Toc300834988"/>
      <w:bookmarkStart w:id="260" w:name="_Toc152045566"/>
      <w:bookmarkStart w:id="261" w:name="_Toc144974534"/>
      <w:bookmarkStart w:id="262" w:name="_Toc247513990"/>
      <w:bookmarkStart w:id="263" w:name="_Toc152042342"/>
      <w:r>
        <w:rPr>
          <w:rFonts w:asciiTheme="minorEastAsia" w:eastAsiaTheme="minorEastAsia" w:hAnsiTheme="minorEastAsia" w:hint="eastAsia"/>
          <w:sz w:val="30"/>
          <w:szCs w:val="22"/>
        </w:rPr>
        <w:t>7. 合同授予</w:t>
      </w:r>
      <w:bookmarkEnd w:id="256"/>
      <w:bookmarkEnd w:id="257"/>
      <w:bookmarkEnd w:id="258"/>
      <w:bookmarkEnd w:id="259"/>
      <w:bookmarkEnd w:id="260"/>
      <w:bookmarkEnd w:id="261"/>
      <w:bookmarkEnd w:id="262"/>
      <w:bookmarkEnd w:id="263"/>
    </w:p>
    <w:p w:rsidR="0081221C" w:rsidRDefault="002671A6">
      <w:pPr>
        <w:spacing w:line="400" w:lineRule="exact"/>
        <w:rPr>
          <w:rFonts w:asciiTheme="minorEastAsia" w:eastAsiaTheme="minorEastAsia" w:hAnsiTheme="minorEastAsia"/>
          <w:sz w:val="24"/>
          <w:szCs w:val="24"/>
        </w:rPr>
      </w:pPr>
      <w:bookmarkStart w:id="264" w:name="_Toc397928588"/>
      <w:bookmarkStart w:id="265" w:name="_Toc246996954"/>
      <w:bookmarkStart w:id="266" w:name="_Toc246996211"/>
      <w:bookmarkStart w:id="267" w:name="_Toc5192"/>
      <w:bookmarkStart w:id="268" w:name="_Toc387526411"/>
      <w:bookmarkStart w:id="269" w:name="_Toc387526319"/>
      <w:bookmarkStart w:id="270" w:name="_Toc366679698"/>
      <w:bookmarkStart w:id="271" w:name="_Toc387526215"/>
      <w:bookmarkStart w:id="272" w:name="_Toc179632585"/>
      <w:bookmarkStart w:id="273" w:name="_Toc247085725"/>
      <w:bookmarkStart w:id="274" w:name="_Toc300834989"/>
      <w:bookmarkStart w:id="275" w:name="_Toc247527592"/>
      <w:bookmarkStart w:id="276" w:name="_Toc247513991"/>
      <w:bookmarkStart w:id="277" w:name="_Toc152045567"/>
      <w:bookmarkStart w:id="278" w:name="_Toc152042343"/>
      <w:bookmarkStart w:id="279" w:name="_Toc144974535"/>
      <w:r>
        <w:rPr>
          <w:rFonts w:asciiTheme="minorEastAsia" w:eastAsiaTheme="minorEastAsia" w:hAnsiTheme="minorEastAsia" w:hint="eastAsia"/>
          <w:sz w:val="24"/>
          <w:szCs w:val="24"/>
        </w:rPr>
        <w:t>7</w:t>
      </w:r>
      <w:r>
        <w:rPr>
          <w:rFonts w:asciiTheme="minorEastAsia" w:eastAsiaTheme="minorEastAsia" w:hAnsiTheme="minorEastAsia"/>
          <w:sz w:val="24"/>
          <w:szCs w:val="24"/>
        </w:rPr>
        <w:t>.1 定标方式</w:t>
      </w:r>
      <w:bookmarkEnd w:id="264"/>
      <w:bookmarkEnd w:id="265"/>
      <w:bookmarkEnd w:id="266"/>
      <w:bookmarkEnd w:id="267"/>
      <w:bookmarkEnd w:id="268"/>
      <w:bookmarkEnd w:id="269"/>
      <w:bookmarkEnd w:id="270"/>
      <w:bookmarkEnd w:id="271"/>
      <w:bookmarkEnd w:id="272"/>
      <w:bookmarkEnd w:id="273"/>
    </w:p>
    <w:p w:rsidR="0081221C" w:rsidRDefault="002671A6">
      <w:pPr>
        <w:spacing w:line="460" w:lineRule="exact"/>
        <w:ind w:firstLineChars="200" w:firstLine="480"/>
        <w:rPr>
          <w:rFonts w:asciiTheme="minorEastAsia" w:eastAsiaTheme="minorEastAsia" w:hAnsiTheme="minorEastAsia"/>
          <w:sz w:val="24"/>
          <w:szCs w:val="24"/>
        </w:rPr>
      </w:pPr>
      <w:bookmarkStart w:id="280" w:name="_Toc387526320"/>
      <w:bookmarkStart w:id="281" w:name="_Toc387526412"/>
      <w:bookmarkStart w:id="282" w:name="_Toc387526216"/>
      <w:bookmarkStart w:id="283" w:name="_Toc29357"/>
      <w:r>
        <w:rPr>
          <w:rFonts w:asciiTheme="minorEastAsia" w:eastAsiaTheme="minorEastAsia" w:hAnsiTheme="minorEastAsia"/>
          <w:sz w:val="24"/>
          <w:szCs w:val="24"/>
        </w:rPr>
        <w:t>除投标人须知前附表规定评标委员会直接确定中标人外，招标人依据评标委员会推荐的中标候选人确定中标人</w:t>
      </w:r>
      <w:r>
        <w:rPr>
          <w:rFonts w:asciiTheme="minorEastAsia" w:eastAsiaTheme="minorEastAsia" w:hAnsiTheme="minorEastAsia" w:hint="eastAsia"/>
          <w:sz w:val="24"/>
          <w:szCs w:val="24"/>
        </w:rPr>
        <w:t>，评标委员会推荐中标候选人的人数不超过3</w:t>
      </w:r>
      <w:r>
        <w:rPr>
          <w:rFonts w:asciiTheme="minorEastAsia" w:eastAsiaTheme="minorEastAsia" w:hAnsiTheme="minorEastAsia"/>
          <w:sz w:val="24"/>
          <w:szCs w:val="24"/>
        </w:rPr>
        <w:t>个。</w:t>
      </w:r>
    </w:p>
    <w:p w:rsidR="0081221C" w:rsidRDefault="002671A6">
      <w:pPr>
        <w:spacing w:line="460" w:lineRule="exact"/>
        <w:rPr>
          <w:rFonts w:asciiTheme="minorEastAsia" w:eastAsiaTheme="minorEastAsia" w:hAnsiTheme="minorEastAsia"/>
          <w:sz w:val="24"/>
          <w:szCs w:val="24"/>
        </w:rPr>
      </w:pPr>
      <w:bookmarkStart w:id="284" w:name="_Toc397928589"/>
      <w:r>
        <w:rPr>
          <w:rFonts w:asciiTheme="minorEastAsia" w:eastAsiaTheme="minorEastAsia" w:hAnsiTheme="minorEastAsia" w:hint="eastAsia"/>
          <w:sz w:val="24"/>
          <w:szCs w:val="24"/>
        </w:rPr>
        <w:t>7</w:t>
      </w:r>
      <w:r>
        <w:rPr>
          <w:rFonts w:asciiTheme="minorEastAsia" w:eastAsiaTheme="minorEastAsia" w:hAnsiTheme="minorEastAsia"/>
          <w:sz w:val="24"/>
          <w:szCs w:val="24"/>
        </w:rPr>
        <w:t>.2</w:t>
      </w:r>
      <w:bookmarkEnd w:id="280"/>
      <w:bookmarkEnd w:id="281"/>
      <w:bookmarkEnd w:id="282"/>
      <w:bookmarkEnd w:id="283"/>
      <w:bookmarkEnd w:id="284"/>
      <w:r>
        <w:rPr>
          <w:rFonts w:ascii="宋体" w:eastAsia="宋体" w:hAnsi="宋体" w:cs="仿宋" w:hint="eastAsia"/>
          <w:sz w:val="24"/>
          <w:szCs w:val="24"/>
        </w:rPr>
        <w:t>中标通知</w:t>
      </w:r>
    </w:p>
    <w:p w:rsidR="0081221C" w:rsidRDefault="002671A6">
      <w:pPr>
        <w:spacing w:line="460" w:lineRule="exact"/>
        <w:ind w:firstLineChars="200" w:firstLine="480"/>
        <w:rPr>
          <w:rFonts w:asciiTheme="minorEastAsia" w:eastAsiaTheme="minorEastAsia" w:hAnsiTheme="minorEastAsia"/>
          <w:sz w:val="24"/>
          <w:szCs w:val="24"/>
        </w:rPr>
      </w:pPr>
      <w:bookmarkStart w:id="285" w:name="_Toc246996956"/>
      <w:bookmarkStart w:id="286" w:name="_Toc366679701"/>
      <w:bookmarkStart w:id="287" w:name="_Toc247085727"/>
      <w:bookmarkStart w:id="288" w:name="_Toc179632587"/>
      <w:bookmarkStart w:id="289" w:name="_Toc246996213"/>
      <w:r>
        <w:rPr>
          <w:rFonts w:asciiTheme="minorEastAsia" w:eastAsiaTheme="minorEastAsia" w:hAnsiTheme="minorEastAsia" w:hint="eastAsia"/>
          <w:sz w:val="24"/>
          <w:szCs w:val="24"/>
        </w:rPr>
        <w:t>招标人将以书面形式向中标人发出中标通知书。中标通知书将成为合同的组成部分之一。</w:t>
      </w:r>
    </w:p>
    <w:p w:rsidR="0081221C" w:rsidRDefault="002671A6">
      <w:pPr>
        <w:spacing w:line="460" w:lineRule="exact"/>
        <w:rPr>
          <w:rFonts w:asciiTheme="minorEastAsia" w:eastAsiaTheme="minorEastAsia" w:hAnsiTheme="minorEastAsia"/>
          <w:sz w:val="24"/>
          <w:szCs w:val="24"/>
        </w:rPr>
      </w:pPr>
      <w:bookmarkStart w:id="290" w:name="_Toc397928590"/>
      <w:bookmarkStart w:id="291" w:name="_Toc387526218"/>
      <w:bookmarkStart w:id="292" w:name="_Toc387526322"/>
      <w:bookmarkStart w:id="293" w:name="_Toc387526414"/>
      <w:bookmarkStart w:id="294" w:name="_Toc26386"/>
      <w:r>
        <w:rPr>
          <w:rFonts w:asciiTheme="minorEastAsia" w:eastAsiaTheme="minorEastAsia" w:hAnsiTheme="minorEastAsia" w:hint="eastAsia"/>
          <w:sz w:val="24"/>
          <w:szCs w:val="24"/>
        </w:rPr>
        <w:t>7</w:t>
      </w:r>
      <w:r>
        <w:rPr>
          <w:rFonts w:asciiTheme="minorEastAsia" w:eastAsiaTheme="minorEastAsia" w:hAnsiTheme="minorEastAsia"/>
          <w:sz w:val="24"/>
          <w:szCs w:val="24"/>
        </w:rPr>
        <w:t>.3 履约保证金</w:t>
      </w:r>
      <w:bookmarkEnd w:id="285"/>
      <w:bookmarkEnd w:id="286"/>
      <w:bookmarkEnd w:id="287"/>
      <w:bookmarkEnd w:id="288"/>
      <w:bookmarkEnd w:id="289"/>
      <w:bookmarkEnd w:id="290"/>
      <w:bookmarkEnd w:id="291"/>
      <w:bookmarkEnd w:id="292"/>
      <w:bookmarkEnd w:id="293"/>
      <w:bookmarkEnd w:id="294"/>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7</w:t>
      </w:r>
      <w:r>
        <w:rPr>
          <w:rFonts w:asciiTheme="minorEastAsia" w:eastAsiaTheme="minorEastAsia" w:hAnsiTheme="minorEastAsia"/>
          <w:sz w:val="24"/>
          <w:szCs w:val="24"/>
        </w:rPr>
        <w:t>.3.1</w:t>
      </w:r>
      <w:r>
        <w:rPr>
          <w:rFonts w:asciiTheme="minorEastAsia" w:eastAsiaTheme="minorEastAsia" w:hAnsiTheme="minorEastAsia" w:hint="eastAsia"/>
          <w:sz w:val="24"/>
          <w:szCs w:val="24"/>
        </w:rPr>
        <w:t>中标通知书发出后7个工作日内</w:t>
      </w:r>
      <w:r>
        <w:rPr>
          <w:rFonts w:asciiTheme="minorEastAsia" w:eastAsiaTheme="minorEastAsia" w:hAnsiTheme="minorEastAsia"/>
          <w:sz w:val="24"/>
          <w:szCs w:val="24"/>
        </w:rPr>
        <w:t>，中标人应按</w:t>
      </w:r>
      <w:r>
        <w:rPr>
          <w:rFonts w:asciiTheme="minorEastAsia" w:eastAsiaTheme="minorEastAsia" w:hAnsiTheme="minorEastAsia" w:hint="eastAsia"/>
          <w:sz w:val="24"/>
          <w:szCs w:val="24"/>
        </w:rPr>
        <w:t>招标文件中</w:t>
      </w:r>
      <w:r>
        <w:rPr>
          <w:rFonts w:asciiTheme="minorEastAsia" w:eastAsiaTheme="minorEastAsia" w:hAnsiTheme="minorEastAsia"/>
          <w:sz w:val="24"/>
          <w:szCs w:val="24"/>
        </w:rPr>
        <w:t>投标人须知前附表规定的形式和招标文件“合同条款及格式”规定的或者事先经过招标人书面认可的履约保证金格式向招标人提交履约保证金。</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7</w:t>
      </w:r>
      <w:r>
        <w:rPr>
          <w:rFonts w:asciiTheme="minorEastAsia" w:eastAsiaTheme="minorEastAsia" w:hAnsiTheme="minorEastAsia"/>
          <w:sz w:val="24"/>
          <w:szCs w:val="24"/>
        </w:rPr>
        <w:t>.3.2 中标人不能按本章第</w:t>
      </w:r>
      <w:r>
        <w:rPr>
          <w:rFonts w:asciiTheme="minorEastAsia" w:eastAsiaTheme="minorEastAsia" w:hAnsiTheme="minorEastAsia" w:hint="eastAsia"/>
          <w:sz w:val="24"/>
          <w:szCs w:val="24"/>
        </w:rPr>
        <w:t>7</w:t>
      </w:r>
      <w:r>
        <w:rPr>
          <w:rFonts w:asciiTheme="minorEastAsia" w:eastAsiaTheme="minorEastAsia" w:hAnsiTheme="minorEastAsia"/>
          <w:sz w:val="24"/>
          <w:szCs w:val="24"/>
        </w:rPr>
        <w:t>.3.1项要求提交履约保证金的，视为放弃中标，其投标保证金不予退还，给招标人造成的损失超过投标保证金数额的，中标人还应当对超过部分予以赔偿。</w:t>
      </w:r>
    </w:p>
    <w:p w:rsidR="0081221C" w:rsidRDefault="002671A6">
      <w:pPr>
        <w:spacing w:line="460" w:lineRule="exact"/>
        <w:rPr>
          <w:rFonts w:asciiTheme="minorEastAsia" w:eastAsiaTheme="minorEastAsia" w:hAnsiTheme="minorEastAsia"/>
          <w:sz w:val="24"/>
          <w:szCs w:val="24"/>
        </w:rPr>
      </w:pPr>
      <w:bookmarkStart w:id="295" w:name="_Toc10565"/>
      <w:bookmarkStart w:id="296" w:name="_Toc246996957"/>
      <w:bookmarkStart w:id="297" w:name="_Toc387526415"/>
      <w:bookmarkStart w:id="298" w:name="_Toc387526219"/>
      <w:bookmarkStart w:id="299" w:name="_Toc397928591"/>
      <w:bookmarkStart w:id="300" w:name="_Toc387526323"/>
      <w:bookmarkStart w:id="301" w:name="_Toc179632588"/>
      <w:bookmarkStart w:id="302" w:name="_Toc366679702"/>
      <w:bookmarkStart w:id="303" w:name="_Toc247085728"/>
      <w:bookmarkStart w:id="304" w:name="_Toc246996214"/>
      <w:r>
        <w:rPr>
          <w:rFonts w:asciiTheme="minorEastAsia" w:eastAsiaTheme="minorEastAsia" w:hAnsiTheme="minorEastAsia" w:hint="eastAsia"/>
          <w:sz w:val="24"/>
          <w:szCs w:val="24"/>
        </w:rPr>
        <w:t>7</w:t>
      </w:r>
      <w:r>
        <w:rPr>
          <w:rFonts w:asciiTheme="minorEastAsia" w:eastAsiaTheme="minorEastAsia" w:hAnsiTheme="minorEastAsia"/>
          <w:sz w:val="24"/>
          <w:szCs w:val="24"/>
        </w:rPr>
        <w:t>.4 签订合同</w:t>
      </w:r>
      <w:bookmarkEnd w:id="295"/>
      <w:bookmarkEnd w:id="296"/>
      <w:bookmarkEnd w:id="297"/>
      <w:bookmarkEnd w:id="298"/>
      <w:bookmarkEnd w:id="299"/>
      <w:bookmarkEnd w:id="300"/>
      <w:bookmarkEnd w:id="301"/>
      <w:bookmarkEnd w:id="302"/>
      <w:bookmarkEnd w:id="303"/>
      <w:bookmarkEnd w:id="304"/>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7</w:t>
      </w:r>
      <w:r>
        <w:rPr>
          <w:rFonts w:asciiTheme="minorEastAsia" w:eastAsiaTheme="minorEastAsia" w:hAnsiTheme="minorEastAsia"/>
          <w:sz w:val="24"/>
          <w:szCs w:val="24"/>
        </w:rPr>
        <w:t>.4.1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rsidR="0081221C" w:rsidRDefault="002671A6">
      <w:pPr>
        <w:spacing w:line="460" w:lineRule="exact"/>
        <w:ind w:firstLineChars="200" w:firstLine="480"/>
        <w:rPr>
          <w:rFonts w:asciiTheme="minorEastAsia" w:eastAsiaTheme="minorEastAsia" w:hAnsiTheme="minorEastAsia"/>
        </w:rPr>
      </w:pPr>
      <w:r>
        <w:rPr>
          <w:rFonts w:asciiTheme="minorEastAsia" w:eastAsiaTheme="minorEastAsia" w:hAnsiTheme="minorEastAsia" w:hint="eastAsia"/>
          <w:sz w:val="24"/>
          <w:szCs w:val="24"/>
        </w:rPr>
        <w:t>7</w:t>
      </w:r>
      <w:r>
        <w:rPr>
          <w:rFonts w:asciiTheme="minorEastAsia" w:eastAsiaTheme="minorEastAsia" w:hAnsiTheme="minorEastAsia"/>
          <w:sz w:val="24"/>
          <w:szCs w:val="24"/>
        </w:rPr>
        <w:t>.4.2 发出中标通知书后，招标人无正当理由拒签合同的，招标人向中标人退还投标保证金；给中标人造成损失的，还应当赔偿损失</w:t>
      </w:r>
      <w:r>
        <w:rPr>
          <w:rFonts w:asciiTheme="minorEastAsia" w:eastAsiaTheme="minorEastAsia" w:hAnsiTheme="minorEastAsia" w:hint="eastAsia"/>
          <w:sz w:val="24"/>
          <w:szCs w:val="24"/>
        </w:rPr>
        <w:t>。</w:t>
      </w:r>
    </w:p>
    <w:p w:rsidR="0081221C" w:rsidRDefault="002671A6">
      <w:pPr>
        <w:pStyle w:val="2"/>
        <w:rPr>
          <w:rFonts w:asciiTheme="minorEastAsia" w:eastAsiaTheme="minorEastAsia" w:hAnsiTheme="minorEastAsia"/>
          <w:b w:val="0"/>
          <w:sz w:val="30"/>
          <w:szCs w:val="22"/>
        </w:rPr>
      </w:pPr>
      <w:bookmarkStart w:id="305" w:name="_Toc152042347"/>
      <w:bookmarkStart w:id="306" w:name="_Toc144974539"/>
      <w:bookmarkStart w:id="307" w:name="_Toc247527596"/>
      <w:bookmarkStart w:id="308" w:name="_Toc247513995"/>
      <w:bookmarkStart w:id="309" w:name="_Toc152045571"/>
      <w:bookmarkStart w:id="310" w:name="_Toc486248028"/>
      <w:bookmarkStart w:id="311" w:name="_Toc300834994"/>
      <w:bookmarkStart w:id="312" w:name="_Toc5892504"/>
      <w:bookmarkEnd w:id="274"/>
      <w:bookmarkEnd w:id="275"/>
      <w:bookmarkEnd w:id="276"/>
      <w:bookmarkEnd w:id="277"/>
      <w:bookmarkEnd w:id="278"/>
      <w:bookmarkEnd w:id="279"/>
      <w:r>
        <w:rPr>
          <w:rFonts w:asciiTheme="minorEastAsia" w:eastAsiaTheme="minorEastAsia" w:hAnsiTheme="minorEastAsia" w:hint="eastAsia"/>
          <w:sz w:val="30"/>
          <w:szCs w:val="22"/>
        </w:rPr>
        <w:t>8.</w:t>
      </w:r>
      <w:bookmarkStart w:id="313" w:name="_Toc152045574"/>
      <w:bookmarkStart w:id="314" w:name="_Toc144974542"/>
      <w:bookmarkStart w:id="315" w:name="_Toc152042350"/>
      <w:bookmarkStart w:id="316" w:name="_Toc247527599"/>
      <w:bookmarkStart w:id="317" w:name="_Toc247513998"/>
      <w:bookmarkEnd w:id="305"/>
      <w:bookmarkEnd w:id="306"/>
      <w:bookmarkEnd w:id="307"/>
      <w:bookmarkEnd w:id="308"/>
      <w:bookmarkEnd w:id="309"/>
      <w:r>
        <w:rPr>
          <w:rFonts w:asciiTheme="minorEastAsia" w:eastAsiaTheme="minorEastAsia" w:hAnsiTheme="minorEastAsia" w:hint="eastAsia"/>
          <w:sz w:val="30"/>
          <w:szCs w:val="22"/>
        </w:rPr>
        <w:t xml:space="preserve"> 纪律和监督</w:t>
      </w:r>
      <w:bookmarkEnd w:id="310"/>
      <w:bookmarkEnd w:id="311"/>
      <w:bookmarkEnd w:id="312"/>
      <w:bookmarkEnd w:id="313"/>
      <w:bookmarkEnd w:id="314"/>
      <w:bookmarkEnd w:id="315"/>
      <w:bookmarkEnd w:id="316"/>
      <w:bookmarkEnd w:id="317"/>
    </w:p>
    <w:p w:rsidR="0081221C" w:rsidRDefault="002671A6">
      <w:pPr>
        <w:spacing w:line="400" w:lineRule="exact"/>
        <w:rPr>
          <w:rFonts w:asciiTheme="minorEastAsia" w:eastAsiaTheme="minorEastAsia" w:hAnsiTheme="minorEastAsia"/>
          <w:sz w:val="24"/>
          <w:szCs w:val="24"/>
        </w:rPr>
      </w:pPr>
      <w:bookmarkStart w:id="318" w:name="_Toc397928593"/>
      <w:bookmarkStart w:id="319" w:name="_Toc387526221"/>
      <w:bookmarkStart w:id="320" w:name="_Toc387526417"/>
      <w:bookmarkStart w:id="321" w:name="_Toc322503150"/>
      <w:bookmarkStart w:id="322" w:name="_Toc269310963"/>
      <w:bookmarkStart w:id="323" w:name="_Toc387526325"/>
      <w:bookmarkStart w:id="324" w:name="_Toc29855"/>
      <w:bookmarkStart w:id="325" w:name="_Toc247527600"/>
      <w:bookmarkStart w:id="326" w:name="_Toc152042351"/>
      <w:bookmarkStart w:id="327" w:name="_Toc247513999"/>
      <w:bookmarkStart w:id="328" w:name="_Toc144974543"/>
      <w:bookmarkStart w:id="329" w:name="_Toc300834995"/>
      <w:bookmarkStart w:id="330" w:name="_Toc152045575"/>
      <w:r>
        <w:rPr>
          <w:rFonts w:asciiTheme="minorEastAsia" w:eastAsiaTheme="minorEastAsia" w:hAnsiTheme="minorEastAsia" w:hint="eastAsia"/>
          <w:sz w:val="24"/>
          <w:szCs w:val="24"/>
        </w:rPr>
        <w:t>8</w:t>
      </w:r>
      <w:r>
        <w:rPr>
          <w:rFonts w:asciiTheme="minorEastAsia" w:eastAsiaTheme="minorEastAsia" w:hAnsiTheme="minorEastAsia"/>
          <w:sz w:val="24"/>
          <w:szCs w:val="24"/>
        </w:rPr>
        <w:t>.1 对招标人的纪律要求</w:t>
      </w:r>
      <w:bookmarkEnd w:id="318"/>
      <w:bookmarkEnd w:id="319"/>
      <w:bookmarkEnd w:id="320"/>
      <w:bookmarkEnd w:id="321"/>
      <w:bookmarkEnd w:id="322"/>
      <w:bookmarkEnd w:id="323"/>
      <w:bookmarkEnd w:id="324"/>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招标人不得泄露招标投标活动中应当保密的情况和资料，不得与投标人串通损害国家利益、社会公众利益或者他人合法权益。</w:t>
      </w:r>
    </w:p>
    <w:p w:rsidR="0081221C" w:rsidRDefault="002671A6">
      <w:pPr>
        <w:spacing w:line="400" w:lineRule="exact"/>
        <w:rPr>
          <w:rFonts w:asciiTheme="minorEastAsia" w:eastAsiaTheme="minorEastAsia" w:hAnsiTheme="minorEastAsia"/>
          <w:sz w:val="24"/>
          <w:szCs w:val="24"/>
        </w:rPr>
      </w:pPr>
      <w:bookmarkStart w:id="331" w:name="_Toc387526418"/>
      <w:bookmarkStart w:id="332" w:name="_Toc1420"/>
      <w:bookmarkStart w:id="333" w:name="_Toc397928594"/>
      <w:bookmarkStart w:id="334" w:name="_Toc322503151"/>
      <w:bookmarkStart w:id="335" w:name="_Toc269310964"/>
      <w:bookmarkStart w:id="336" w:name="_Toc387526222"/>
      <w:bookmarkStart w:id="337" w:name="_Toc387526326"/>
      <w:r>
        <w:rPr>
          <w:rFonts w:asciiTheme="minorEastAsia" w:eastAsiaTheme="minorEastAsia" w:hAnsiTheme="minorEastAsia" w:hint="eastAsia"/>
          <w:sz w:val="24"/>
          <w:szCs w:val="24"/>
        </w:rPr>
        <w:t>8</w:t>
      </w:r>
      <w:r>
        <w:rPr>
          <w:rFonts w:asciiTheme="minorEastAsia" w:eastAsiaTheme="minorEastAsia" w:hAnsiTheme="minorEastAsia"/>
          <w:sz w:val="24"/>
          <w:szCs w:val="24"/>
        </w:rPr>
        <w:t>.2 对投标人的纪律要求</w:t>
      </w:r>
      <w:bookmarkEnd w:id="331"/>
      <w:bookmarkEnd w:id="332"/>
      <w:bookmarkEnd w:id="333"/>
      <w:bookmarkEnd w:id="334"/>
      <w:bookmarkEnd w:id="335"/>
      <w:bookmarkEnd w:id="336"/>
      <w:bookmarkEnd w:id="337"/>
    </w:p>
    <w:p w:rsidR="0081221C" w:rsidRDefault="002671A6">
      <w:pPr>
        <w:spacing w:line="460" w:lineRule="exact"/>
        <w:ind w:firstLineChars="200" w:firstLine="480"/>
        <w:rPr>
          <w:rFonts w:asciiTheme="minorEastAsia" w:eastAsiaTheme="minorEastAsia" w:hAnsiTheme="minorEastAsia"/>
          <w:sz w:val="24"/>
          <w:szCs w:val="24"/>
        </w:rPr>
      </w:pPr>
      <w:bookmarkStart w:id="338" w:name="_Toc269310965"/>
      <w:bookmarkStart w:id="339" w:name="_Toc322503152"/>
      <w:r>
        <w:rPr>
          <w:rFonts w:asciiTheme="minorEastAsia" w:eastAsiaTheme="minorEastAsia" w:hAnsiTheme="minorEastAsia"/>
          <w:sz w:val="24"/>
          <w:szCs w:val="24"/>
        </w:rPr>
        <w:t>投标人不得相互串通投标或者与招标人串通投标，不得向招标人或者评标委员会成员行贿谋取中标，不得以他人名义投标或者以其他方式弄虚作假骗取中标；投标人不得以任何方式干扰、影响评标工作。</w:t>
      </w:r>
    </w:p>
    <w:p w:rsidR="0081221C" w:rsidRDefault="002671A6">
      <w:pPr>
        <w:spacing w:line="400" w:lineRule="exact"/>
        <w:rPr>
          <w:rFonts w:asciiTheme="minorEastAsia" w:eastAsiaTheme="minorEastAsia" w:hAnsiTheme="minorEastAsia"/>
          <w:sz w:val="24"/>
          <w:szCs w:val="24"/>
        </w:rPr>
      </w:pPr>
      <w:bookmarkStart w:id="340" w:name="_Toc387526419"/>
      <w:bookmarkStart w:id="341" w:name="_Toc16374"/>
      <w:bookmarkStart w:id="342" w:name="_Toc397928595"/>
      <w:bookmarkStart w:id="343" w:name="_Toc387526223"/>
      <w:bookmarkStart w:id="344" w:name="_Toc387526327"/>
      <w:r>
        <w:rPr>
          <w:rFonts w:asciiTheme="minorEastAsia" w:eastAsiaTheme="minorEastAsia" w:hAnsiTheme="minorEastAsia" w:hint="eastAsia"/>
          <w:sz w:val="24"/>
          <w:szCs w:val="24"/>
        </w:rPr>
        <w:t>8</w:t>
      </w:r>
      <w:r>
        <w:rPr>
          <w:rFonts w:asciiTheme="minorEastAsia" w:eastAsiaTheme="minorEastAsia" w:hAnsiTheme="minorEastAsia"/>
          <w:sz w:val="24"/>
          <w:szCs w:val="24"/>
        </w:rPr>
        <w:t>.3 对评标委员会成员的纪律要求</w:t>
      </w:r>
      <w:bookmarkEnd w:id="338"/>
      <w:bookmarkEnd w:id="339"/>
      <w:bookmarkEnd w:id="340"/>
      <w:bookmarkEnd w:id="341"/>
      <w:bookmarkEnd w:id="342"/>
      <w:bookmarkEnd w:id="343"/>
      <w:bookmarkEnd w:id="344"/>
    </w:p>
    <w:p w:rsidR="0081221C" w:rsidRDefault="002671A6">
      <w:pPr>
        <w:spacing w:line="460" w:lineRule="exact"/>
        <w:ind w:firstLineChars="200" w:firstLine="480"/>
        <w:rPr>
          <w:rFonts w:asciiTheme="minorEastAsia" w:eastAsiaTheme="minorEastAsia" w:hAnsiTheme="minorEastAsia"/>
          <w:sz w:val="24"/>
          <w:szCs w:val="24"/>
        </w:rPr>
      </w:pPr>
      <w:bookmarkStart w:id="345" w:name="_Toc246996965"/>
      <w:bookmarkStart w:id="346" w:name="_Toc247085736"/>
      <w:bookmarkStart w:id="347" w:name="_Toc366679707"/>
      <w:bookmarkStart w:id="348" w:name="_Toc179632596"/>
      <w:bookmarkStart w:id="349" w:name="_Toc246996222"/>
      <w:r>
        <w:rPr>
          <w:rFonts w:asciiTheme="minorEastAsia" w:eastAsiaTheme="minorEastAsia" w:hAnsiTheme="minorEastAsia"/>
          <w:sz w:val="24"/>
          <w:szCs w:val="24"/>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评标办法”没有规定的评审因素和标准进行评标。</w:t>
      </w:r>
    </w:p>
    <w:p w:rsidR="0081221C" w:rsidRDefault="002671A6">
      <w:pPr>
        <w:spacing w:line="400" w:lineRule="exact"/>
        <w:rPr>
          <w:rFonts w:asciiTheme="minorEastAsia" w:eastAsiaTheme="minorEastAsia" w:hAnsiTheme="minorEastAsia"/>
          <w:sz w:val="24"/>
          <w:szCs w:val="24"/>
        </w:rPr>
      </w:pPr>
      <w:bookmarkStart w:id="350" w:name="_Toc387526328"/>
      <w:bookmarkStart w:id="351" w:name="_Toc387526420"/>
      <w:bookmarkStart w:id="352" w:name="_Toc1042"/>
      <w:bookmarkStart w:id="353" w:name="_Toc397928596"/>
      <w:bookmarkStart w:id="354" w:name="_Toc387526224"/>
      <w:r>
        <w:rPr>
          <w:rFonts w:asciiTheme="minorEastAsia" w:eastAsiaTheme="minorEastAsia" w:hAnsiTheme="minorEastAsia" w:hint="eastAsia"/>
          <w:sz w:val="24"/>
          <w:szCs w:val="24"/>
        </w:rPr>
        <w:t>8</w:t>
      </w:r>
      <w:r>
        <w:rPr>
          <w:rFonts w:asciiTheme="minorEastAsia" w:eastAsiaTheme="minorEastAsia" w:hAnsiTheme="minorEastAsia"/>
          <w:sz w:val="24"/>
          <w:szCs w:val="24"/>
        </w:rPr>
        <w:t>.4 对与评标活动有关的工作人员的纪律要求</w:t>
      </w:r>
      <w:bookmarkEnd w:id="345"/>
      <w:bookmarkEnd w:id="346"/>
      <w:bookmarkEnd w:id="347"/>
      <w:bookmarkEnd w:id="348"/>
      <w:bookmarkEnd w:id="349"/>
      <w:bookmarkEnd w:id="350"/>
      <w:bookmarkEnd w:id="351"/>
      <w:bookmarkEnd w:id="352"/>
      <w:bookmarkEnd w:id="353"/>
      <w:bookmarkEnd w:id="354"/>
    </w:p>
    <w:p w:rsidR="0081221C" w:rsidRDefault="002671A6">
      <w:pPr>
        <w:spacing w:line="460" w:lineRule="exact"/>
        <w:ind w:firstLineChars="200" w:firstLine="480"/>
        <w:rPr>
          <w:rFonts w:asciiTheme="minorEastAsia" w:eastAsiaTheme="minorEastAsia" w:hAnsiTheme="minorEastAsia"/>
          <w:sz w:val="24"/>
          <w:szCs w:val="24"/>
        </w:rPr>
      </w:pPr>
      <w:bookmarkStart w:id="355" w:name="_Toc246996223"/>
      <w:bookmarkStart w:id="356" w:name="_Toc247085737"/>
      <w:bookmarkStart w:id="357" w:name="_Toc366679708"/>
      <w:bookmarkStart w:id="358" w:name="_Toc179632597"/>
      <w:bookmarkStart w:id="359" w:name="_Toc246996966"/>
      <w:r>
        <w:rPr>
          <w:rFonts w:asciiTheme="minorEastAsia" w:eastAsiaTheme="minorEastAsia" w:hAnsiTheme="minorEastAsia"/>
          <w:sz w:val="24"/>
          <w:szCs w:val="24"/>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rsidR="0081221C" w:rsidRDefault="002671A6">
      <w:pPr>
        <w:spacing w:line="400" w:lineRule="exact"/>
        <w:rPr>
          <w:rFonts w:asciiTheme="minorEastAsia" w:eastAsiaTheme="minorEastAsia" w:hAnsiTheme="minorEastAsia"/>
          <w:sz w:val="24"/>
          <w:szCs w:val="24"/>
        </w:rPr>
      </w:pPr>
      <w:bookmarkStart w:id="360" w:name="_Toc387526421"/>
      <w:bookmarkStart w:id="361" w:name="_Toc27873"/>
      <w:bookmarkStart w:id="362" w:name="_Toc397928597"/>
      <w:bookmarkStart w:id="363" w:name="_Toc387526225"/>
      <w:bookmarkStart w:id="364" w:name="_Toc387526329"/>
      <w:r>
        <w:rPr>
          <w:rFonts w:asciiTheme="minorEastAsia" w:eastAsiaTheme="minorEastAsia" w:hAnsiTheme="minorEastAsia" w:hint="eastAsia"/>
          <w:sz w:val="24"/>
          <w:szCs w:val="24"/>
        </w:rPr>
        <w:t>8</w:t>
      </w:r>
      <w:r>
        <w:rPr>
          <w:rFonts w:asciiTheme="minorEastAsia" w:eastAsiaTheme="minorEastAsia" w:hAnsiTheme="minorEastAsia"/>
          <w:sz w:val="24"/>
          <w:szCs w:val="24"/>
        </w:rPr>
        <w:t>.5 投诉</w:t>
      </w:r>
      <w:bookmarkEnd w:id="355"/>
      <w:bookmarkEnd w:id="356"/>
      <w:bookmarkEnd w:id="357"/>
      <w:bookmarkEnd w:id="358"/>
      <w:bookmarkEnd w:id="359"/>
      <w:bookmarkEnd w:id="360"/>
      <w:bookmarkEnd w:id="361"/>
      <w:bookmarkEnd w:id="362"/>
      <w:bookmarkEnd w:id="363"/>
      <w:bookmarkEnd w:id="364"/>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投标人或者其他利害关系人认为招标投标活动不符合法律、行政法规规定的，可以自知道或者应当知道之日起10日内向有关监督部门投诉。投标人或者其他利害关系人就招标文件、开标、评标结果事项投诉的，应当先向招标人提出异议。</w:t>
      </w:r>
    </w:p>
    <w:p w:rsidR="0081221C" w:rsidRDefault="002671A6">
      <w:pPr>
        <w:pStyle w:val="2"/>
        <w:rPr>
          <w:rFonts w:asciiTheme="minorEastAsia" w:eastAsiaTheme="minorEastAsia" w:hAnsiTheme="minorEastAsia"/>
          <w:b w:val="0"/>
          <w:sz w:val="30"/>
          <w:szCs w:val="22"/>
        </w:rPr>
      </w:pPr>
      <w:bookmarkStart w:id="365" w:name="_Toc486248029"/>
      <w:bookmarkStart w:id="366" w:name="_Toc5892505"/>
      <w:r>
        <w:rPr>
          <w:rFonts w:asciiTheme="minorEastAsia" w:eastAsiaTheme="minorEastAsia" w:hAnsiTheme="minorEastAsia" w:hint="eastAsia"/>
          <w:sz w:val="30"/>
          <w:szCs w:val="22"/>
        </w:rPr>
        <w:t>9</w:t>
      </w:r>
      <w:r>
        <w:rPr>
          <w:rFonts w:asciiTheme="minorEastAsia" w:eastAsiaTheme="minorEastAsia" w:hAnsiTheme="minorEastAsia"/>
          <w:sz w:val="30"/>
          <w:szCs w:val="22"/>
        </w:rPr>
        <w:t>.招标</w:t>
      </w:r>
      <w:r>
        <w:rPr>
          <w:rFonts w:asciiTheme="minorEastAsia" w:eastAsiaTheme="minorEastAsia" w:hAnsiTheme="minorEastAsia" w:hint="eastAsia"/>
          <w:sz w:val="30"/>
          <w:szCs w:val="22"/>
        </w:rPr>
        <w:t>代理</w:t>
      </w:r>
      <w:r>
        <w:rPr>
          <w:rFonts w:asciiTheme="minorEastAsia" w:eastAsiaTheme="minorEastAsia" w:hAnsiTheme="minorEastAsia"/>
          <w:sz w:val="30"/>
          <w:szCs w:val="22"/>
        </w:rPr>
        <w:t>服务费</w:t>
      </w:r>
      <w:bookmarkEnd w:id="365"/>
      <w:bookmarkEnd w:id="366"/>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9.1 </w:t>
      </w:r>
      <w:r>
        <w:rPr>
          <w:rFonts w:ascii="宋体" w:hAnsi="宋体" w:hint="eastAsia"/>
          <w:sz w:val="24"/>
          <w:szCs w:val="24"/>
        </w:rPr>
        <w:t>中标人应在领取《中标通知书》前，向招标代理机构一次性交纳招标代理服务费。否则，招标代理机构有权从其投标保证金中扣减相应金额的招标代理服务费</w:t>
      </w:r>
      <w:r>
        <w:rPr>
          <w:rFonts w:asciiTheme="minorEastAsia" w:eastAsiaTheme="minorEastAsia" w:hAnsiTheme="minorEastAsia" w:hint="eastAsia"/>
          <w:sz w:val="24"/>
          <w:szCs w:val="24"/>
        </w:rPr>
        <w:t>。</w:t>
      </w:r>
    </w:p>
    <w:p w:rsidR="0081221C" w:rsidRDefault="002671A6">
      <w:pPr>
        <w:spacing w:line="460" w:lineRule="exact"/>
        <w:ind w:firstLineChars="200" w:firstLine="480"/>
        <w:rPr>
          <w:rFonts w:asciiTheme="minorEastAsia" w:eastAsiaTheme="minorEastAsia" w:hAnsiTheme="minorEastAsia"/>
        </w:rPr>
      </w:pPr>
      <w:r>
        <w:rPr>
          <w:rFonts w:asciiTheme="minorEastAsia" w:eastAsiaTheme="minorEastAsia" w:hAnsiTheme="minorEastAsia" w:hint="eastAsia"/>
          <w:sz w:val="24"/>
          <w:szCs w:val="24"/>
        </w:rPr>
        <w:t>9</w:t>
      </w:r>
      <w:r>
        <w:rPr>
          <w:rFonts w:asciiTheme="minorEastAsia" w:eastAsiaTheme="minorEastAsia" w:hAnsiTheme="minorEastAsia"/>
          <w:sz w:val="24"/>
          <w:szCs w:val="24"/>
        </w:rPr>
        <w:t>.2招标代理服务收费标准，参照国家</w:t>
      </w:r>
      <w:proofErr w:type="gramStart"/>
      <w:r>
        <w:rPr>
          <w:rFonts w:asciiTheme="minorEastAsia" w:eastAsiaTheme="minorEastAsia" w:hAnsiTheme="minorEastAsia"/>
          <w:sz w:val="24"/>
          <w:szCs w:val="24"/>
        </w:rPr>
        <w:t>发改价格</w:t>
      </w:r>
      <w:proofErr w:type="gramEnd"/>
      <w:r>
        <w:rPr>
          <w:rFonts w:asciiTheme="minorEastAsia" w:eastAsiaTheme="minorEastAsia" w:hAnsiTheme="minorEastAsia"/>
          <w:sz w:val="24"/>
          <w:szCs w:val="24"/>
        </w:rPr>
        <w:t>【2011】534号文类标准</w:t>
      </w:r>
      <w:r>
        <w:rPr>
          <w:rFonts w:asciiTheme="minorEastAsia" w:eastAsiaTheme="minorEastAsia" w:hAnsiTheme="minorEastAsia" w:hint="eastAsia"/>
          <w:sz w:val="24"/>
          <w:szCs w:val="24"/>
        </w:rPr>
        <w:t>下浮20%</w:t>
      </w:r>
      <w:r>
        <w:rPr>
          <w:rFonts w:asciiTheme="minorEastAsia" w:eastAsiaTheme="minorEastAsia" w:hAnsiTheme="minorEastAsia"/>
          <w:sz w:val="24"/>
          <w:szCs w:val="24"/>
        </w:rPr>
        <w:t>执行，具体标准按下表执行</w:t>
      </w:r>
      <w:r>
        <w:rPr>
          <w:rFonts w:asciiTheme="minorEastAsia" w:eastAsiaTheme="minorEastAsia" w:hAnsiTheme="minorEastAsia"/>
        </w:rPr>
        <w:t>：</w:t>
      </w:r>
    </w:p>
    <w:tbl>
      <w:tblPr>
        <w:tblW w:w="6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95"/>
        <w:gridCol w:w="3525"/>
      </w:tblGrid>
      <w:tr w:rsidR="0081221C">
        <w:trPr>
          <w:trHeight w:val="1125"/>
          <w:jc w:val="center"/>
        </w:trPr>
        <w:tc>
          <w:tcPr>
            <w:tcW w:w="2495" w:type="dxa"/>
            <w:tcBorders>
              <w:tl2br w:val="single" w:sz="4" w:space="0" w:color="auto"/>
            </w:tcBorders>
            <w:shd w:val="clear" w:color="auto" w:fill="auto"/>
          </w:tcPr>
          <w:p w:rsidR="0081221C" w:rsidRDefault="002671A6">
            <w:pPr>
              <w:ind w:firstLineChars="600" w:firstLine="1260"/>
              <w:rPr>
                <w:rFonts w:asciiTheme="minorEastAsia" w:eastAsiaTheme="minorEastAsia" w:hAnsiTheme="minorEastAsia"/>
              </w:rPr>
            </w:pPr>
            <w:r>
              <w:rPr>
                <w:rFonts w:asciiTheme="minorEastAsia" w:eastAsiaTheme="minorEastAsia" w:hAnsiTheme="minorEastAsia" w:hint="eastAsia"/>
              </w:rPr>
              <w:t>服务类型</w:t>
            </w:r>
          </w:p>
          <w:p w:rsidR="0081221C" w:rsidRDefault="0081221C">
            <w:pPr>
              <w:rPr>
                <w:rFonts w:asciiTheme="minorEastAsia" w:eastAsiaTheme="minorEastAsia" w:hAnsiTheme="minorEastAsia"/>
              </w:rPr>
            </w:pPr>
          </w:p>
          <w:p w:rsidR="0081221C" w:rsidRDefault="002671A6">
            <w:pPr>
              <w:rPr>
                <w:rFonts w:asciiTheme="minorEastAsia" w:eastAsiaTheme="minorEastAsia" w:hAnsiTheme="minorEastAsia"/>
              </w:rPr>
            </w:pPr>
            <w:r>
              <w:rPr>
                <w:rFonts w:asciiTheme="minorEastAsia" w:eastAsiaTheme="minorEastAsia" w:hAnsiTheme="minorEastAsia" w:hint="eastAsia"/>
              </w:rPr>
              <w:t>中标价格（万元）</w:t>
            </w:r>
          </w:p>
        </w:tc>
        <w:tc>
          <w:tcPr>
            <w:tcW w:w="3525" w:type="dxa"/>
            <w:shd w:val="clear" w:color="auto" w:fill="auto"/>
            <w:vAlign w:val="center"/>
          </w:tcPr>
          <w:p w:rsidR="0081221C" w:rsidRDefault="002671A6">
            <w:pPr>
              <w:jc w:val="center"/>
              <w:rPr>
                <w:rFonts w:asciiTheme="minorEastAsia" w:eastAsiaTheme="minorEastAsia" w:hAnsiTheme="minorEastAsia"/>
              </w:rPr>
            </w:pPr>
            <w:r>
              <w:rPr>
                <w:rFonts w:asciiTheme="minorEastAsia" w:eastAsiaTheme="minorEastAsia" w:hAnsiTheme="minorEastAsia" w:hint="eastAsia"/>
              </w:rPr>
              <w:t>设计招标</w:t>
            </w:r>
          </w:p>
        </w:tc>
      </w:tr>
      <w:tr w:rsidR="0081221C">
        <w:trPr>
          <w:jc w:val="center"/>
        </w:trPr>
        <w:tc>
          <w:tcPr>
            <w:tcW w:w="2495" w:type="dxa"/>
            <w:shd w:val="clear" w:color="auto" w:fill="auto"/>
          </w:tcPr>
          <w:p w:rsidR="0081221C" w:rsidRDefault="002671A6">
            <w:pPr>
              <w:jc w:val="center"/>
              <w:rPr>
                <w:rFonts w:asciiTheme="minorEastAsia" w:eastAsiaTheme="minorEastAsia" w:hAnsiTheme="minorEastAsia"/>
              </w:rPr>
            </w:pPr>
            <w:r>
              <w:rPr>
                <w:rFonts w:asciiTheme="minorEastAsia" w:eastAsiaTheme="minorEastAsia" w:hAnsiTheme="minorEastAsia" w:hint="eastAsia"/>
              </w:rPr>
              <w:t>100以下</w:t>
            </w:r>
          </w:p>
        </w:tc>
        <w:tc>
          <w:tcPr>
            <w:tcW w:w="3525" w:type="dxa"/>
            <w:shd w:val="clear" w:color="auto" w:fill="auto"/>
            <w:vAlign w:val="center"/>
          </w:tcPr>
          <w:p w:rsidR="0081221C" w:rsidRDefault="002671A6">
            <w:pPr>
              <w:jc w:val="center"/>
              <w:rPr>
                <w:rFonts w:asciiTheme="minorEastAsia" w:eastAsiaTheme="minorEastAsia" w:hAnsiTheme="minorEastAsia"/>
              </w:rPr>
            </w:pPr>
            <w:r>
              <w:rPr>
                <w:rFonts w:asciiTheme="minorEastAsia" w:eastAsiaTheme="minorEastAsia" w:hAnsiTheme="minorEastAsia" w:hint="eastAsia"/>
              </w:rPr>
              <w:t>1.50%</w:t>
            </w:r>
          </w:p>
        </w:tc>
      </w:tr>
      <w:tr w:rsidR="0081221C">
        <w:trPr>
          <w:jc w:val="center"/>
        </w:trPr>
        <w:tc>
          <w:tcPr>
            <w:tcW w:w="2495" w:type="dxa"/>
            <w:shd w:val="clear" w:color="auto" w:fill="auto"/>
          </w:tcPr>
          <w:p w:rsidR="0081221C" w:rsidRDefault="002671A6">
            <w:pPr>
              <w:jc w:val="center"/>
              <w:rPr>
                <w:rFonts w:asciiTheme="minorEastAsia" w:eastAsiaTheme="minorEastAsia" w:hAnsiTheme="minorEastAsia"/>
              </w:rPr>
            </w:pPr>
            <w:r>
              <w:rPr>
                <w:rFonts w:asciiTheme="minorEastAsia" w:eastAsiaTheme="minorEastAsia" w:hAnsiTheme="minorEastAsia" w:hint="eastAsia"/>
              </w:rPr>
              <w:t>100-500</w:t>
            </w:r>
          </w:p>
        </w:tc>
        <w:tc>
          <w:tcPr>
            <w:tcW w:w="3525" w:type="dxa"/>
            <w:shd w:val="clear" w:color="auto" w:fill="auto"/>
            <w:vAlign w:val="center"/>
          </w:tcPr>
          <w:p w:rsidR="0081221C" w:rsidRDefault="002671A6">
            <w:pPr>
              <w:jc w:val="center"/>
              <w:rPr>
                <w:rFonts w:asciiTheme="minorEastAsia" w:eastAsiaTheme="minorEastAsia" w:hAnsiTheme="minorEastAsia"/>
              </w:rPr>
            </w:pPr>
            <w:r>
              <w:rPr>
                <w:rFonts w:asciiTheme="minorEastAsia" w:eastAsiaTheme="minorEastAsia" w:hAnsiTheme="minorEastAsia" w:hint="eastAsia"/>
              </w:rPr>
              <w:t>0.80%</w:t>
            </w:r>
          </w:p>
        </w:tc>
      </w:tr>
      <w:tr w:rsidR="0081221C">
        <w:trPr>
          <w:jc w:val="center"/>
        </w:trPr>
        <w:tc>
          <w:tcPr>
            <w:tcW w:w="2495" w:type="dxa"/>
            <w:shd w:val="clear" w:color="auto" w:fill="auto"/>
          </w:tcPr>
          <w:p w:rsidR="0081221C" w:rsidRDefault="002671A6">
            <w:pPr>
              <w:jc w:val="center"/>
              <w:rPr>
                <w:rFonts w:asciiTheme="minorEastAsia" w:eastAsiaTheme="minorEastAsia" w:hAnsiTheme="minorEastAsia"/>
              </w:rPr>
            </w:pPr>
            <w:r>
              <w:rPr>
                <w:rFonts w:asciiTheme="minorEastAsia" w:eastAsiaTheme="minorEastAsia" w:hAnsiTheme="minorEastAsia" w:hint="eastAsia"/>
              </w:rPr>
              <w:t>500-1000</w:t>
            </w:r>
          </w:p>
        </w:tc>
        <w:tc>
          <w:tcPr>
            <w:tcW w:w="3525" w:type="dxa"/>
            <w:shd w:val="clear" w:color="auto" w:fill="auto"/>
            <w:vAlign w:val="center"/>
          </w:tcPr>
          <w:p w:rsidR="0081221C" w:rsidRDefault="002671A6">
            <w:pPr>
              <w:jc w:val="center"/>
              <w:rPr>
                <w:rFonts w:asciiTheme="minorEastAsia" w:eastAsiaTheme="minorEastAsia" w:hAnsiTheme="minorEastAsia"/>
              </w:rPr>
            </w:pPr>
            <w:r>
              <w:rPr>
                <w:rFonts w:asciiTheme="minorEastAsia" w:eastAsiaTheme="minorEastAsia" w:hAnsiTheme="minorEastAsia" w:hint="eastAsia"/>
              </w:rPr>
              <w:t>0.45%</w:t>
            </w:r>
          </w:p>
        </w:tc>
      </w:tr>
    </w:tbl>
    <w:p w:rsidR="0081221C" w:rsidRDefault="002671A6">
      <w:pPr>
        <w:pStyle w:val="2"/>
        <w:rPr>
          <w:rFonts w:asciiTheme="minorEastAsia" w:eastAsiaTheme="minorEastAsia" w:hAnsiTheme="minorEastAsia"/>
          <w:b w:val="0"/>
          <w:sz w:val="30"/>
          <w:szCs w:val="22"/>
        </w:rPr>
      </w:pPr>
      <w:bookmarkStart w:id="367" w:name="_Toc296602467"/>
      <w:bookmarkStart w:id="368" w:name="_Toc246996224"/>
      <w:bookmarkStart w:id="369" w:name="_Toc179632598"/>
      <w:bookmarkStart w:id="370" w:name="_Toc247085738"/>
      <w:bookmarkStart w:id="371" w:name="_Toc246996967"/>
      <w:bookmarkStart w:id="372" w:name="_Toc486248031"/>
      <w:bookmarkStart w:id="373" w:name="_Toc5892506"/>
      <w:bookmarkEnd w:id="325"/>
      <w:bookmarkEnd w:id="326"/>
      <w:bookmarkEnd w:id="327"/>
      <w:bookmarkEnd w:id="328"/>
      <w:bookmarkEnd w:id="329"/>
      <w:bookmarkEnd w:id="330"/>
      <w:r>
        <w:rPr>
          <w:rFonts w:asciiTheme="minorEastAsia" w:eastAsiaTheme="minorEastAsia" w:hAnsiTheme="minorEastAsia" w:hint="eastAsia"/>
          <w:sz w:val="30"/>
          <w:szCs w:val="22"/>
        </w:rPr>
        <w:t>11.</w:t>
      </w:r>
      <w:bookmarkStart w:id="374" w:name="_Toc397928598"/>
      <w:bookmarkEnd w:id="367"/>
      <w:bookmarkEnd w:id="368"/>
      <w:bookmarkEnd w:id="369"/>
      <w:bookmarkEnd w:id="370"/>
      <w:bookmarkEnd w:id="371"/>
      <w:r>
        <w:rPr>
          <w:rFonts w:asciiTheme="minorEastAsia" w:eastAsiaTheme="minorEastAsia" w:hAnsiTheme="minorEastAsia"/>
          <w:sz w:val="30"/>
          <w:szCs w:val="22"/>
        </w:rPr>
        <w:t>招标人需要补充的其他内容</w:t>
      </w:r>
      <w:bookmarkEnd w:id="372"/>
      <w:bookmarkEnd w:id="373"/>
      <w:bookmarkEnd w:id="374"/>
    </w:p>
    <w:p w:rsidR="0081221C" w:rsidRDefault="002671A6">
      <w:pPr>
        <w:widowControl/>
        <w:ind w:firstLineChars="300" w:firstLine="720"/>
        <w:jc w:val="left"/>
        <w:rPr>
          <w:rFonts w:asciiTheme="minorEastAsia" w:eastAsiaTheme="minorEastAsia" w:hAnsiTheme="minorEastAsia"/>
          <w:b/>
          <w:kern w:val="44"/>
          <w:sz w:val="44"/>
        </w:rPr>
      </w:pPr>
      <w:bookmarkStart w:id="375" w:name="_Toc152042375"/>
      <w:bookmarkStart w:id="376" w:name="_Toc144974565"/>
      <w:bookmarkStart w:id="377" w:name="_Toc152045598"/>
      <w:bookmarkStart w:id="378" w:name="_Toc247527623"/>
      <w:bookmarkStart w:id="379" w:name="_Toc247514022"/>
      <w:bookmarkStart w:id="380" w:name="_Toc300835008"/>
      <w:r>
        <w:rPr>
          <w:rFonts w:ascii="宋体" w:hAnsi="宋体" w:cs="仿宋" w:hint="eastAsia"/>
          <w:sz w:val="24"/>
          <w:szCs w:val="24"/>
        </w:rPr>
        <w:t>需要补充的其他内容：见投标人须知前附表</w:t>
      </w:r>
      <w:r>
        <w:rPr>
          <w:rFonts w:ascii="宋体" w:hAnsi="宋体" w:cs="仿宋" w:hint="eastAsia"/>
        </w:rPr>
        <w:t>。</w:t>
      </w:r>
      <w:r>
        <w:rPr>
          <w:rFonts w:asciiTheme="minorEastAsia" w:eastAsiaTheme="minorEastAsia" w:hAnsiTheme="minorEastAsia"/>
        </w:rPr>
        <w:br w:type="page"/>
      </w:r>
    </w:p>
    <w:p w:rsidR="0081221C" w:rsidRDefault="002671A6">
      <w:pPr>
        <w:pStyle w:val="1"/>
        <w:numPr>
          <w:ilvl w:val="0"/>
          <w:numId w:val="1"/>
        </w:numPr>
        <w:jc w:val="center"/>
      </w:pPr>
      <w:bookmarkStart w:id="381" w:name="_Toc5892507"/>
      <w:r>
        <w:rPr>
          <w:rFonts w:asciiTheme="minorEastAsia" w:eastAsiaTheme="minorEastAsia" w:hAnsiTheme="minorEastAsia" w:hint="eastAsia"/>
        </w:rPr>
        <w:t>评标办法</w:t>
      </w:r>
      <w:bookmarkEnd w:id="375"/>
      <w:bookmarkEnd w:id="376"/>
      <w:bookmarkEnd w:id="377"/>
      <w:bookmarkEnd w:id="378"/>
      <w:bookmarkEnd w:id="379"/>
      <w:bookmarkEnd w:id="380"/>
      <w:bookmarkEnd w:id="381"/>
      <w:r>
        <w:rPr>
          <w:rFonts w:asciiTheme="minorEastAsia" w:eastAsiaTheme="minorEastAsia" w:hAnsiTheme="minorEastAsia" w:hint="eastAsia"/>
        </w:rPr>
        <w:t>（价格单因素）</w:t>
      </w:r>
    </w:p>
    <w:p w:rsidR="0081221C" w:rsidRDefault="002671A6">
      <w:pPr>
        <w:pStyle w:val="215"/>
        <w:spacing w:before="120" w:after="120"/>
        <w:jc w:val="left"/>
        <w:rPr>
          <w:rFonts w:ascii="宋体" w:hAnsi="宋体" w:cs="仿宋"/>
          <w:color w:val="auto"/>
          <w:sz w:val="24"/>
          <w:szCs w:val="24"/>
        </w:rPr>
      </w:pPr>
      <w:bookmarkStart w:id="382" w:name="_Toc5892508"/>
      <w:r>
        <w:rPr>
          <w:rFonts w:ascii="宋体" w:hAnsi="宋体" w:cs="仿宋"/>
          <w:color w:val="auto"/>
          <w:sz w:val="24"/>
          <w:szCs w:val="24"/>
        </w:rPr>
        <w:t>一</w:t>
      </w:r>
      <w:r>
        <w:rPr>
          <w:rFonts w:ascii="宋体" w:hAnsi="宋体" w:cs="仿宋" w:hint="eastAsia"/>
          <w:color w:val="auto"/>
          <w:sz w:val="24"/>
          <w:szCs w:val="24"/>
        </w:rPr>
        <w:t>、</w:t>
      </w:r>
      <w:r>
        <w:rPr>
          <w:rFonts w:ascii="宋体" w:hAnsi="宋体" w:cs="仿宋"/>
          <w:color w:val="auto"/>
          <w:sz w:val="24"/>
          <w:szCs w:val="24"/>
        </w:rPr>
        <w:t>评标程序</w:t>
      </w:r>
      <w:bookmarkEnd w:id="382"/>
    </w:p>
    <w:p w:rsidR="0081221C" w:rsidRDefault="002671A6">
      <w:pPr>
        <w:spacing w:line="360" w:lineRule="auto"/>
        <w:ind w:firstLine="420"/>
        <w:rPr>
          <w:rFonts w:ascii="宋体" w:eastAsia="宋体" w:hAnsi="宋体" w:cs="宋体"/>
          <w:color w:val="000000"/>
          <w:kern w:val="0"/>
          <w:sz w:val="24"/>
          <w:szCs w:val="24"/>
        </w:rPr>
      </w:pPr>
      <w:r>
        <w:rPr>
          <w:rFonts w:ascii="宋体" w:eastAsia="宋体" w:hAnsi="宋体" w:cs="宋体" w:hint="eastAsia"/>
          <w:color w:val="000000"/>
          <w:kern w:val="0"/>
          <w:sz w:val="24"/>
          <w:szCs w:val="24"/>
        </w:rPr>
        <w:t>资格审查→商务标评审→确定中标候选人。</w:t>
      </w:r>
    </w:p>
    <w:p w:rsidR="0081221C" w:rsidRDefault="002671A6">
      <w:pPr>
        <w:pStyle w:val="215"/>
        <w:spacing w:before="120" w:after="120"/>
        <w:jc w:val="left"/>
        <w:rPr>
          <w:rFonts w:ascii="宋体" w:hAnsi="宋体" w:cs="仿宋"/>
          <w:color w:val="auto"/>
          <w:sz w:val="24"/>
          <w:szCs w:val="24"/>
        </w:rPr>
      </w:pPr>
      <w:bookmarkStart w:id="383" w:name="_Toc5892509"/>
      <w:r>
        <w:rPr>
          <w:rFonts w:ascii="宋体" w:hAnsi="宋体" w:cs="仿宋" w:hint="eastAsia"/>
          <w:color w:val="auto"/>
          <w:sz w:val="24"/>
          <w:szCs w:val="24"/>
        </w:rPr>
        <w:t>二、资格审查</w:t>
      </w:r>
      <w:bookmarkEnd w:id="383"/>
    </w:p>
    <w:p w:rsidR="0081221C" w:rsidRDefault="002671A6">
      <w:pPr>
        <w:spacing w:line="360" w:lineRule="auto"/>
        <w:ind w:firstLine="420"/>
        <w:rPr>
          <w:rFonts w:ascii="宋体" w:eastAsia="宋体" w:hAnsi="宋体" w:cs="宋体"/>
          <w:color w:val="000000"/>
          <w:kern w:val="0"/>
          <w:sz w:val="24"/>
          <w:szCs w:val="24"/>
        </w:rPr>
      </w:pPr>
      <w:r>
        <w:rPr>
          <w:rFonts w:ascii="宋体" w:eastAsia="宋体" w:hAnsi="宋体" w:cs="宋体" w:hint="eastAsia"/>
          <w:color w:val="000000"/>
          <w:kern w:val="0"/>
          <w:sz w:val="24"/>
          <w:szCs w:val="24"/>
        </w:rPr>
        <w:t>本次资格审查采用合格制，各投标人只有通过资格审查后方可进入商务标评审。</w:t>
      </w:r>
    </w:p>
    <w:p w:rsidR="0081221C" w:rsidRDefault="002671A6">
      <w:pPr>
        <w:spacing w:line="360" w:lineRule="auto"/>
        <w:ind w:firstLine="420"/>
        <w:rPr>
          <w:rFonts w:ascii="宋体" w:eastAsia="宋体" w:hAnsi="宋体" w:cs="宋体"/>
          <w:color w:val="000000"/>
          <w:kern w:val="0"/>
          <w:sz w:val="24"/>
          <w:szCs w:val="24"/>
        </w:rPr>
      </w:pPr>
      <w:r>
        <w:rPr>
          <w:rFonts w:ascii="宋体" w:eastAsia="宋体" w:hAnsi="宋体" w:cs="宋体" w:hint="eastAsia"/>
          <w:color w:val="000000"/>
          <w:kern w:val="0"/>
          <w:sz w:val="24"/>
          <w:szCs w:val="24"/>
        </w:rPr>
        <w:t>评标委员会将按照“资格后审审查标准”对各投标人递交的资格审查资料进行评审，并公布资格审查合格者名单。</w:t>
      </w:r>
    </w:p>
    <w:p w:rsidR="0081221C" w:rsidRDefault="002671A6">
      <w:pPr>
        <w:spacing w:line="360" w:lineRule="auto"/>
        <w:jc w:val="center"/>
        <w:rPr>
          <w:rFonts w:ascii="宋体" w:eastAsia="宋体" w:hAnsi="宋体" w:cs="宋体"/>
          <w:b/>
          <w:kern w:val="0"/>
          <w:sz w:val="24"/>
          <w:szCs w:val="24"/>
        </w:rPr>
      </w:pPr>
      <w:r>
        <w:rPr>
          <w:rFonts w:ascii="宋体" w:eastAsia="宋体" w:hAnsi="宋体" w:cs="宋体" w:hint="eastAsia"/>
          <w:b/>
          <w:kern w:val="0"/>
          <w:sz w:val="24"/>
          <w:szCs w:val="24"/>
        </w:rPr>
        <w:t>资格后审审查标准</w:t>
      </w:r>
    </w:p>
    <w:tbl>
      <w:tblPr>
        <w:tblpPr w:leftFromText="180" w:rightFromText="180" w:vertAnchor="text" w:horzAnchor="page" w:tblpX="1160" w:tblpY="462"/>
        <w:tblOverlap w:val="never"/>
        <w:tblW w:w="9596" w:type="dxa"/>
        <w:tblLayout w:type="fixed"/>
        <w:tblCellMar>
          <w:left w:w="0" w:type="dxa"/>
          <w:right w:w="0" w:type="dxa"/>
        </w:tblCellMar>
        <w:tblLook w:val="04A0" w:firstRow="1" w:lastRow="0" w:firstColumn="1" w:lastColumn="0" w:noHBand="0" w:noVBand="1"/>
      </w:tblPr>
      <w:tblGrid>
        <w:gridCol w:w="733"/>
        <w:gridCol w:w="2144"/>
        <w:gridCol w:w="4155"/>
        <w:gridCol w:w="2564"/>
      </w:tblGrid>
      <w:tr w:rsidR="0081221C">
        <w:trPr>
          <w:trHeight w:val="421"/>
        </w:trPr>
        <w:tc>
          <w:tcPr>
            <w:tcW w:w="73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center"/>
              <w:rPr>
                <w:rFonts w:ascii="宋体" w:eastAsia="宋体" w:hAnsi="宋体" w:cs="宋体"/>
                <w:kern w:val="0"/>
                <w:szCs w:val="21"/>
              </w:rPr>
            </w:pPr>
            <w:r>
              <w:rPr>
                <w:rFonts w:ascii="宋体" w:eastAsia="宋体" w:hAnsi="宋体" w:cs="宋体" w:hint="eastAsia"/>
                <w:kern w:val="0"/>
                <w:szCs w:val="21"/>
              </w:rPr>
              <w:t>序号</w:t>
            </w:r>
          </w:p>
        </w:tc>
        <w:tc>
          <w:tcPr>
            <w:tcW w:w="214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center"/>
              <w:rPr>
                <w:rFonts w:ascii="宋体" w:eastAsia="宋体" w:hAnsi="宋体" w:cs="宋体"/>
                <w:kern w:val="0"/>
                <w:szCs w:val="21"/>
              </w:rPr>
            </w:pPr>
            <w:r>
              <w:rPr>
                <w:rFonts w:ascii="宋体" w:eastAsia="宋体" w:hAnsi="宋体" w:cs="宋体" w:hint="eastAsia"/>
                <w:kern w:val="0"/>
                <w:szCs w:val="21"/>
              </w:rPr>
              <w:t>项目内容</w:t>
            </w:r>
          </w:p>
        </w:tc>
        <w:tc>
          <w:tcPr>
            <w:tcW w:w="415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center"/>
              <w:rPr>
                <w:rFonts w:ascii="宋体" w:eastAsia="宋体" w:hAnsi="宋体" w:cs="宋体"/>
                <w:kern w:val="0"/>
                <w:szCs w:val="21"/>
              </w:rPr>
            </w:pPr>
            <w:r>
              <w:rPr>
                <w:rFonts w:ascii="宋体" w:eastAsia="宋体" w:hAnsi="宋体" w:cs="宋体" w:hint="eastAsia"/>
                <w:kern w:val="0"/>
                <w:szCs w:val="21"/>
              </w:rPr>
              <w:t>合格条件</w:t>
            </w:r>
          </w:p>
        </w:tc>
        <w:tc>
          <w:tcPr>
            <w:tcW w:w="256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center"/>
              <w:rPr>
                <w:rFonts w:ascii="宋体" w:eastAsia="宋体" w:hAnsi="宋体" w:cs="宋体"/>
                <w:kern w:val="0"/>
                <w:szCs w:val="21"/>
              </w:rPr>
            </w:pPr>
            <w:r>
              <w:rPr>
                <w:rFonts w:ascii="宋体" w:eastAsia="宋体" w:hAnsi="宋体" w:cs="宋体" w:hint="eastAsia"/>
                <w:kern w:val="0"/>
                <w:szCs w:val="21"/>
              </w:rPr>
              <w:t>需提供的证明材料</w:t>
            </w:r>
          </w:p>
        </w:tc>
      </w:tr>
      <w:tr w:rsidR="0081221C">
        <w:trPr>
          <w:trHeight w:val="20"/>
        </w:trPr>
        <w:tc>
          <w:tcPr>
            <w:tcW w:w="73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center"/>
              <w:rPr>
                <w:rFonts w:ascii="宋体" w:eastAsia="宋体" w:hAnsi="宋体" w:cs="宋体"/>
                <w:kern w:val="0"/>
                <w:szCs w:val="21"/>
              </w:rPr>
            </w:pPr>
            <w:r>
              <w:rPr>
                <w:rFonts w:ascii="宋体" w:eastAsia="宋体" w:hAnsi="宋体" w:cs="宋体" w:hint="eastAsia"/>
                <w:kern w:val="0"/>
                <w:szCs w:val="21"/>
              </w:rPr>
              <w:t>1</w:t>
            </w:r>
          </w:p>
        </w:tc>
        <w:tc>
          <w:tcPr>
            <w:tcW w:w="2144" w:type="dxa"/>
            <w:tcBorders>
              <w:top w:val="nil"/>
              <w:left w:val="nil"/>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left"/>
              <w:rPr>
                <w:rFonts w:ascii="宋体" w:eastAsia="宋体" w:hAnsi="宋体" w:cs="宋体"/>
                <w:kern w:val="0"/>
                <w:szCs w:val="21"/>
              </w:rPr>
            </w:pPr>
            <w:r>
              <w:rPr>
                <w:rFonts w:ascii="宋体" w:eastAsia="宋体" w:hAnsi="宋体" w:cs="宋体" w:hint="eastAsia"/>
                <w:kern w:val="0"/>
                <w:szCs w:val="21"/>
              </w:rPr>
              <w:t>企业法人营业执照</w:t>
            </w:r>
          </w:p>
        </w:tc>
        <w:tc>
          <w:tcPr>
            <w:tcW w:w="4155" w:type="dxa"/>
            <w:tcBorders>
              <w:top w:val="nil"/>
              <w:left w:val="nil"/>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left"/>
              <w:rPr>
                <w:rFonts w:ascii="宋体" w:eastAsia="宋体" w:hAnsi="宋体" w:cs="宋体"/>
                <w:kern w:val="0"/>
                <w:szCs w:val="21"/>
              </w:rPr>
            </w:pPr>
            <w:r>
              <w:rPr>
                <w:rFonts w:ascii="宋体" w:eastAsia="宋体" w:hAnsi="宋体" w:cs="宋体" w:hint="eastAsia"/>
                <w:kern w:val="0"/>
                <w:szCs w:val="21"/>
              </w:rPr>
              <w:t>投标人必须是在中国境内注册并具备独立法人资格的制造商，且招标内容在其营业执照的主经营范围内</w:t>
            </w:r>
          </w:p>
        </w:tc>
        <w:tc>
          <w:tcPr>
            <w:tcW w:w="2564" w:type="dxa"/>
            <w:tcBorders>
              <w:top w:val="nil"/>
              <w:left w:val="nil"/>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left"/>
              <w:rPr>
                <w:rFonts w:ascii="宋体" w:eastAsia="宋体" w:hAnsi="宋体" w:cs="宋体"/>
                <w:kern w:val="0"/>
                <w:szCs w:val="21"/>
              </w:rPr>
            </w:pPr>
            <w:r>
              <w:rPr>
                <w:rFonts w:ascii="宋体" w:eastAsia="宋体" w:hAnsi="宋体" w:cs="宋体" w:hint="eastAsia"/>
                <w:kern w:val="0"/>
                <w:szCs w:val="21"/>
              </w:rPr>
              <w:t>有效的营业执照（副本）、或三证合一的营业执照（副本）原件</w:t>
            </w:r>
          </w:p>
        </w:tc>
      </w:tr>
      <w:tr w:rsidR="0081221C">
        <w:trPr>
          <w:trHeight w:val="20"/>
        </w:trPr>
        <w:tc>
          <w:tcPr>
            <w:tcW w:w="73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center"/>
              <w:rPr>
                <w:rFonts w:ascii="宋体" w:eastAsia="宋体" w:hAnsi="宋体" w:cs="宋体"/>
                <w:kern w:val="0"/>
                <w:szCs w:val="21"/>
              </w:rPr>
            </w:pPr>
            <w:r>
              <w:rPr>
                <w:rFonts w:ascii="宋体" w:eastAsia="宋体" w:hAnsi="宋体" w:cs="宋体" w:hint="eastAsia"/>
                <w:kern w:val="0"/>
                <w:szCs w:val="21"/>
              </w:rPr>
              <w:t>2</w:t>
            </w:r>
          </w:p>
        </w:tc>
        <w:tc>
          <w:tcPr>
            <w:tcW w:w="2144" w:type="dxa"/>
            <w:tcBorders>
              <w:top w:val="nil"/>
              <w:left w:val="nil"/>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left"/>
              <w:rPr>
                <w:rFonts w:ascii="宋体" w:eastAsia="宋体" w:hAnsi="宋体" w:cs="宋体"/>
                <w:kern w:val="0"/>
                <w:szCs w:val="21"/>
              </w:rPr>
            </w:pPr>
            <w:r>
              <w:rPr>
                <w:rFonts w:ascii="宋体" w:eastAsia="宋体" w:hAnsi="宋体" w:cs="宋体" w:hint="eastAsia"/>
                <w:kern w:val="0"/>
                <w:szCs w:val="21"/>
              </w:rPr>
              <w:t>投标人资质</w:t>
            </w:r>
          </w:p>
        </w:tc>
        <w:tc>
          <w:tcPr>
            <w:tcW w:w="4155" w:type="dxa"/>
            <w:tcBorders>
              <w:top w:val="nil"/>
              <w:left w:val="nil"/>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left"/>
              <w:rPr>
                <w:rFonts w:ascii="宋体" w:eastAsia="宋体" w:hAnsi="宋体" w:cs="宋体"/>
                <w:kern w:val="0"/>
                <w:szCs w:val="21"/>
              </w:rPr>
            </w:pPr>
            <w:r>
              <w:rPr>
                <w:rFonts w:ascii="宋体" w:eastAsia="宋体" w:hAnsi="宋体" w:cs="宋体"/>
                <w:kern w:val="0"/>
                <w:szCs w:val="21"/>
              </w:rPr>
              <w:t>投标人应具有建设行政主管部门核发的电力行业设计（送电工程、变电工程）专业丙级及以上资质或工程设计综合甲级资质的独立法人</w:t>
            </w:r>
          </w:p>
        </w:tc>
        <w:tc>
          <w:tcPr>
            <w:tcW w:w="2564" w:type="dxa"/>
            <w:tcBorders>
              <w:top w:val="nil"/>
              <w:left w:val="nil"/>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left"/>
              <w:rPr>
                <w:rFonts w:ascii="宋体" w:eastAsia="宋体" w:hAnsi="宋体" w:cs="宋体"/>
                <w:kern w:val="0"/>
                <w:szCs w:val="21"/>
              </w:rPr>
            </w:pPr>
            <w:r>
              <w:rPr>
                <w:rFonts w:ascii="宋体" w:eastAsia="宋体" w:hAnsi="宋体" w:cs="宋体"/>
                <w:kern w:val="0"/>
                <w:szCs w:val="21"/>
              </w:rPr>
              <w:t>建设行政主管部门核发的电力行业设计（送电工程、变电工程）专业丙级及以上资质或工程设计综合甲级资质证书</w:t>
            </w:r>
            <w:r>
              <w:rPr>
                <w:rFonts w:ascii="宋体" w:eastAsia="宋体" w:hAnsi="宋体" w:cs="宋体" w:hint="eastAsia"/>
                <w:kern w:val="0"/>
                <w:szCs w:val="21"/>
              </w:rPr>
              <w:t>原件</w:t>
            </w:r>
          </w:p>
        </w:tc>
      </w:tr>
      <w:tr w:rsidR="0081221C">
        <w:trPr>
          <w:trHeight w:val="20"/>
        </w:trPr>
        <w:tc>
          <w:tcPr>
            <w:tcW w:w="73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center"/>
              <w:rPr>
                <w:rFonts w:ascii="宋体" w:eastAsia="宋体" w:hAnsi="宋体" w:cs="宋体"/>
                <w:kern w:val="0"/>
                <w:szCs w:val="21"/>
              </w:rPr>
            </w:pPr>
            <w:r>
              <w:rPr>
                <w:rFonts w:ascii="宋体" w:eastAsia="宋体" w:hAnsi="宋体" w:cs="宋体"/>
                <w:kern w:val="0"/>
                <w:szCs w:val="21"/>
              </w:rPr>
              <w:t>3</w:t>
            </w:r>
          </w:p>
        </w:tc>
        <w:tc>
          <w:tcPr>
            <w:tcW w:w="2144" w:type="dxa"/>
            <w:tcBorders>
              <w:top w:val="nil"/>
              <w:left w:val="nil"/>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left"/>
              <w:rPr>
                <w:rFonts w:ascii="宋体" w:eastAsia="宋体" w:hAnsi="宋体" w:cs="宋体"/>
                <w:kern w:val="0"/>
                <w:szCs w:val="21"/>
              </w:rPr>
            </w:pPr>
            <w:r>
              <w:rPr>
                <w:rFonts w:ascii="宋体" w:eastAsia="宋体" w:hAnsi="宋体" w:cs="宋体" w:hint="eastAsia"/>
                <w:kern w:val="0"/>
                <w:szCs w:val="21"/>
              </w:rPr>
              <w:t>投标企业授权委托人身份证明</w:t>
            </w:r>
          </w:p>
        </w:tc>
        <w:tc>
          <w:tcPr>
            <w:tcW w:w="4155" w:type="dxa"/>
            <w:tcBorders>
              <w:top w:val="nil"/>
              <w:left w:val="nil"/>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rPr>
                <w:rFonts w:ascii="宋体" w:eastAsia="宋体" w:hAnsi="宋体" w:cs="宋体"/>
                <w:kern w:val="0"/>
                <w:szCs w:val="21"/>
              </w:rPr>
            </w:pPr>
            <w:r>
              <w:rPr>
                <w:rFonts w:ascii="宋体" w:eastAsia="宋体" w:hAnsi="宋体" w:cs="宋体" w:hint="eastAsia"/>
                <w:kern w:val="0"/>
                <w:szCs w:val="21"/>
              </w:rPr>
              <w:t>投标授权委托人身份证、授权委托书</w:t>
            </w:r>
          </w:p>
        </w:tc>
        <w:tc>
          <w:tcPr>
            <w:tcW w:w="2564" w:type="dxa"/>
            <w:tcBorders>
              <w:top w:val="nil"/>
              <w:left w:val="nil"/>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left"/>
              <w:rPr>
                <w:rFonts w:ascii="宋体" w:eastAsia="宋体" w:hAnsi="宋体" w:cs="宋体"/>
                <w:kern w:val="0"/>
                <w:szCs w:val="21"/>
              </w:rPr>
            </w:pPr>
            <w:r>
              <w:rPr>
                <w:rFonts w:ascii="宋体" w:eastAsia="宋体" w:hAnsi="宋体" w:cs="宋体" w:hint="eastAsia"/>
                <w:kern w:val="0"/>
                <w:szCs w:val="21"/>
              </w:rPr>
              <w:t>投标授权委托人身份证原件及法人授权委托书原件</w:t>
            </w:r>
          </w:p>
        </w:tc>
      </w:tr>
      <w:tr w:rsidR="0081221C">
        <w:trPr>
          <w:trHeight w:val="20"/>
        </w:trPr>
        <w:tc>
          <w:tcPr>
            <w:tcW w:w="73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center"/>
              <w:rPr>
                <w:rFonts w:ascii="宋体" w:eastAsia="宋体" w:hAnsi="宋体" w:cs="宋体"/>
                <w:kern w:val="0"/>
                <w:szCs w:val="21"/>
              </w:rPr>
            </w:pPr>
            <w:r>
              <w:rPr>
                <w:rFonts w:ascii="宋体" w:eastAsia="宋体" w:hAnsi="宋体" w:cs="宋体"/>
                <w:kern w:val="0"/>
                <w:szCs w:val="21"/>
              </w:rPr>
              <w:t>4</w:t>
            </w:r>
          </w:p>
        </w:tc>
        <w:tc>
          <w:tcPr>
            <w:tcW w:w="2144" w:type="dxa"/>
            <w:tcBorders>
              <w:top w:val="nil"/>
              <w:left w:val="nil"/>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left"/>
              <w:rPr>
                <w:rFonts w:ascii="宋体" w:eastAsia="宋体" w:hAnsi="宋体" w:cs="宋体"/>
                <w:kern w:val="0"/>
                <w:szCs w:val="21"/>
              </w:rPr>
            </w:pPr>
            <w:r>
              <w:rPr>
                <w:rFonts w:ascii="宋体" w:eastAsia="宋体" w:hAnsi="宋体" w:cs="宋体" w:hint="eastAsia"/>
                <w:kern w:val="0"/>
                <w:szCs w:val="21"/>
              </w:rPr>
              <w:t>项目负责人、投标授权委托人为投标企业正式人员证明材料</w:t>
            </w:r>
          </w:p>
        </w:tc>
        <w:tc>
          <w:tcPr>
            <w:tcW w:w="4155" w:type="dxa"/>
            <w:tcBorders>
              <w:top w:val="nil"/>
              <w:left w:val="nil"/>
              <w:bottom w:val="single" w:sz="8" w:space="0" w:color="auto"/>
              <w:right w:val="single" w:sz="8" w:space="0" w:color="auto"/>
            </w:tcBorders>
            <w:tcMar>
              <w:top w:w="0" w:type="dxa"/>
              <w:left w:w="108" w:type="dxa"/>
              <w:bottom w:w="0" w:type="dxa"/>
              <w:right w:w="108" w:type="dxa"/>
            </w:tcMar>
            <w:vAlign w:val="center"/>
          </w:tcPr>
          <w:p w:rsidR="0081221C" w:rsidRDefault="002671A6">
            <w:pPr>
              <w:pStyle w:val="af9"/>
              <w:widowControl/>
              <w:spacing w:line="360" w:lineRule="exact"/>
              <w:ind w:firstLineChars="0" w:firstLine="0"/>
              <w:jc w:val="left"/>
              <w:rPr>
                <w:rFonts w:ascii="宋体" w:eastAsia="宋体" w:hAnsi="宋体" w:cs="宋体"/>
                <w:kern w:val="0"/>
                <w:szCs w:val="21"/>
              </w:rPr>
            </w:pPr>
            <w:r>
              <w:rPr>
                <w:rFonts w:ascii="宋体" w:eastAsia="宋体" w:hAnsi="宋体" w:cs="宋体" w:hint="eastAsia"/>
                <w:kern w:val="0"/>
                <w:szCs w:val="21"/>
              </w:rPr>
              <w:t>双方签订的有效劳动合同书</w:t>
            </w:r>
          </w:p>
          <w:p w:rsidR="0081221C" w:rsidRDefault="0081221C">
            <w:pPr>
              <w:pStyle w:val="af9"/>
              <w:widowControl/>
              <w:spacing w:line="360" w:lineRule="exact"/>
              <w:ind w:firstLineChars="0" w:firstLine="0"/>
              <w:jc w:val="left"/>
              <w:rPr>
                <w:rFonts w:ascii="宋体" w:eastAsia="宋体" w:hAnsi="宋体" w:cs="宋体"/>
                <w:kern w:val="0"/>
                <w:szCs w:val="21"/>
              </w:rPr>
            </w:pPr>
          </w:p>
        </w:tc>
        <w:tc>
          <w:tcPr>
            <w:tcW w:w="2564" w:type="dxa"/>
            <w:tcBorders>
              <w:top w:val="nil"/>
              <w:left w:val="nil"/>
              <w:bottom w:val="single" w:sz="8" w:space="0" w:color="auto"/>
              <w:right w:val="single" w:sz="8" w:space="0" w:color="auto"/>
            </w:tcBorders>
            <w:tcMar>
              <w:top w:w="0" w:type="dxa"/>
              <w:left w:w="108" w:type="dxa"/>
              <w:bottom w:w="0" w:type="dxa"/>
              <w:right w:w="108" w:type="dxa"/>
            </w:tcMar>
            <w:vAlign w:val="center"/>
          </w:tcPr>
          <w:p w:rsidR="0081221C" w:rsidRDefault="002671A6">
            <w:pPr>
              <w:pStyle w:val="af9"/>
              <w:widowControl/>
              <w:spacing w:line="360" w:lineRule="exact"/>
              <w:ind w:firstLineChars="0" w:firstLine="0"/>
              <w:jc w:val="left"/>
              <w:rPr>
                <w:rFonts w:ascii="宋体" w:eastAsia="宋体" w:hAnsi="宋体" w:cs="宋体"/>
                <w:kern w:val="0"/>
                <w:szCs w:val="21"/>
              </w:rPr>
            </w:pPr>
            <w:r>
              <w:rPr>
                <w:rFonts w:ascii="宋体" w:eastAsia="宋体" w:hAnsi="宋体" w:cs="宋体" w:hint="eastAsia"/>
                <w:kern w:val="0"/>
                <w:szCs w:val="21"/>
              </w:rPr>
              <w:t>双方签订的有效劳动合同书</w:t>
            </w:r>
          </w:p>
          <w:p w:rsidR="0081221C" w:rsidRDefault="0081221C">
            <w:pPr>
              <w:pStyle w:val="af9"/>
              <w:widowControl/>
              <w:spacing w:line="360" w:lineRule="exact"/>
              <w:ind w:firstLineChars="0" w:firstLine="0"/>
              <w:jc w:val="left"/>
              <w:rPr>
                <w:rFonts w:ascii="宋体" w:eastAsia="宋体" w:hAnsi="宋体" w:cs="宋体"/>
                <w:kern w:val="0"/>
                <w:szCs w:val="21"/>
              </w:rPr>
            </w:pPr>
          </w:p>
        </w:tc>
      </w:tr>
      <w:tr w:rsidR="0081221C">
        <w:trPr>
          <w:trHeight w:val="720"/>
        </w:trPr>
        <w:tc>
          <w:tcPr>
            <w:tcW w:w="73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center"/>
              <w:rPr>
                <w:rFonts w:ascii="宋体" w:eastAsia="宋体" w:hAnsi="宋体" w:cs="宋体"/>
                <w:kern w:val="0"/>
                <w:szCs w:val="21"/>
              </w:rPr>
            </w:pPr>
            <w:r>
              <w:rPr>
                <w:rFonts w:ascii="宋体" w:eastAsia="宋体" w:hAnsi="宋体" w:cs="宋体" w:hint="eastAsia"/>
                <w:kern w:val="0"/>
                <w:szCs w:val="21"/>
              </w:rPr>
              <w:t>5</w:t>
            </w:r>
          </w:p>
        </w:tc>
        <w:tc>
          <w:tcPr>
            <w:tcW w:w="2144" w:type="dxa"/>
            <w:tcBorders>
              <w:top w:val="nil"/>
              <w:left w:val="nil"/>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left"/>
              <w:rPr>
                <w:rFonts w:ascii="宋体" w:eastAsia="宋体" w:hAnsi="宋体" w:cs="宋体"/>
                <w:kern w:val="0"/>
                <w:szCs w:val="21"/>
              </w:rPr>
            </w:pPr>
            <w:r>
              <w:rPr>
                <w:rFonts w:ascii="宋体" w:eastAsia="宋体" w:hAnsi="宋体" w:cs="宋体" w:hint="eastAsia"/>
                <w:kern w:val="0"/>
                <w:szCs w:val="21"/>
              </w:rPr>
              <w:t>项目负责人资格条件</w:t>
            </w:r>
          </w:p>
        </w:tc>
        <w:tc>
          <w:tcPr>
            <w:tcW w:w="4155" w:type="dxa"/>
            <w:tcBorders>
              <w:top w:val="nil"/>
              <w:left w:val="nil"/>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left"/>
              <w:rPr>
                <w:rFonts w:ascii="宋体" w:eastAsia="宋体" w:hAnsi="宋体" w:cs="宋体"/>
                <w:kern w:val="0"/>
                <w:szCs w:val="21"/>
              </w:rPr>
            </w:pPr>
            <w:r>
              <w:rPr>
                <w:rFonts w:ascii="宋体" w:eastAsia="宋体" w:hAnsi="宋体" w:cs="宋体" w:hint="eastAsia"/>
                <w:kern w:val="0"/>
                <w:szCs w:val="21"/>
              </w:rPr>
              <w:t>项目负责人具有注册电气工程师（发输变电）</w:t>
            </w:r>
          </w:p>
        </w:tc>
        <w:tc>
          <w:tcPr>
            <w:tcW w:w="2564" w:type="dxa"/>
            <w:tcBorders>
              <w:top w:val="nil"/>
              <w:left w:val="nil"/>
              <w:bottom w:val="single" w:sz="8"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left"/>
              <w:rPr>
                <w:rFonts w:ascii="宋体" w:eastAsia="宋体" w:hAnsi="宋体" w:cs="宋体"/>
                <w:kern w:val="0"/>
                <w:szCs w:val="21"/>
              </w:rPr>
            </w:pPr>
            <w:r>
              <w:rPr>
                <w:rFonts w:ascii="宋体" w:eastAsia="宋体" w:hAnsi="宋体" w:cs="宋体" w:hint="eastAsia"/>
                <w:kern w:val="0"/>
                <w:szCs w:val="21"/>
              </w:rPr>
              <w:t>注册电气工程师（发输变电）资格证书原件</w:t>
            </w:r>
          </w:p>
        </w:tc>
      </w:tr>
      <w:tr w:rsidR="0081221C">
        <w:trPr>
          <w:trHeight w:val="20"/>
        </w:trPr>
        <w:tc>
          <w:tcPr>
            <w:tcW w:w="733"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center"/>
              <w:rPr>
                <w:rFonts w:ascii="宋体" w:eastAsia="宋体" w:hAnsi="宋体" w:cs="宋体"/>
                <w:kern w:val="0"/>
                <w:szCs w:val="21"/>
              </w:rPr>
            </w:pPr>
            <w:r>
              <w:rPr>
                <w:rFonts w:ascii="宋体" w:eastAsia="宋体" w:hAnsi="宋体" w:cs="宋体"/>
                <w:kern w:val="0"/>
                <w:szCs w:val="21"/>
              </w:rPr>
              <w:t>6</w:t>
            </w:r>
          </w:p>
        </w:tc>
        <w:tc>
          <w:tcPr>
            <w:tcW w:w="2144" w:type="dxa"/>
            <w:tcBorders>
              <w:top w:val="nil"/>
              <w:left w:val="nil"/>
              <w:bottom w:val="single" w:sz="4"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left"/>
              <w:rPr>
                <w:rFonts w:ascii="宋体" w:eastAsia="宋体" w:hAnsi="宋体" w:cs="宋体"/>
                <w:kern w:val="0"/>
                <w:szCs w:val="21"/>
              </w:rPr>
            </w:pPr>
            <w:r>
              <w:rPr>
                <w:rFonts w:ascii="宋体" w:eastAsia="宋体" w:hAnsi="宋体" w:cs="宋体" w:hint="eastAsia"/>
                <w:kern w:val="0"/>
                <w:szCs w:val="21"/>
              </w:rPr>
              <w:t>企业履约情况</w:t>
            </w:r>
          </w:p>
        </w:tc>
        <w:tc>
          <w:tcPr>
            <w:tcW w:w="4155" w:type="dxa"/>
            <w:tcBorders>
              <w:top w:val="nil"/>
              <w:left w:val="nil"/>
              <w:bottom w:val="single" w:sz="4"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left"/>
              <w:rPr>
                <w:rFonts w:ascii="宋体" w:eastAsia="宋体" w:hAnsi="宋体" w:cs="宋体"/>
                <w:kern w:val="0"/>
                <w:szCs w:val="21"/>
              </w:rPr>
            </w:pPr>
            <w:r>
              <w:rPr>
                <w:rFonts w:ascii="宋体" w:eastAsia="宋体" w:hAnsi="宋体" w:cs="宋体" w:hint="eastAsia"/>
                <w:kern w:val="0"/>
                <w:szCs w:val="21"/>
              </w:rPr>
              <w:t>投标人具有良好的银行资信和商业信誉，没有处于被责令停业，投标资格被取消，财产被接管、冻结、破产状态。没有因骗取中标或者严重违约以及发生重大工程质量、安全生产事故等问题，被有关部门暂停投标资格并在暂停期内的。</w:t>
            </w:r>
          </w:p>
        </w:tc>
        <w:tc>
          <w:tcPr>
            <w:tcW w:w="2564" w:type="dxa"/>
            <w:tcBorders>
              <w:top w:val="nil"/>
              <w:left w:val="nil"/>
              <w:bottom w:val="single" w:sz="4" w:space="0" w:color="auto"/>
              <w:right w:val="single" w:sz="8" w:space="0" w:color="auto"/>
            </w:tcBorders>
            <w:tcMar>
              <w:top w:w="0" w:type="dxa"/>
              <w:left w:w="108" w:type="dxa"/>
              <w:bottom w:w="0" w:type="dxa"/>
              <w:right w:w="108" w:type="dxa"/>
            </w:tcMar>
            <w:vAlign w:val="center"/>
          </w:tcPr>
          <w:p w:rsidR="0081221C" w:rsidRDefault="002671A6">
            <w:pPr>
              <w:widowControl/>
              <w:spacing w:line="360" w:lineRule="exact"/>
              <w:jc w:val="left"/>
              <w:rPr>
                <w:rFonts w:ascii="宋体" w:eastAsia="宋体" w:hAnsi="宋体" w:cs="宋体"/>
                <w:kern w:val="0"/>
                <w:szCs w:val="21"/>
              </w:rPr>
            </w:pPr>
            <w:r>
              <w:rPr>
                <w:rFonts w:ascii="宋体" w:eastAsia="宋体" w:hAnsi="宋体" w:cs="宋体" w:hint="eastAsia"/>
                <w:kern w:val="0"/>
                <w:szCs w:val="21"/>
              </w:rPr>
              <w:t>自行提供承诺书，企业加盖单位公章及授权委托人签字</w:t>
            </w:r>
          </w:p>
        </w:tc>
      </w:tr>
    </w:tbl>
    <w:p w:rsidR="0081221C" w:rsidRDefault="002671A6">
      <w:pPr>
        <w:spacing w:line="360" w:lineRule="auto"/>
        <w:ind w:firstLineChars="200" w:firstLine="482"/>
        <w:jc w:val="left"/>
        <w:rPr>
          <w:rFonts w:ascii="宋体" w:eastAsia="宋体" w:hAnsi="宋体" w:cs="仿宋_GB2312"/>
          <w:b/>
          <w:bCs/>
          <w:sz w:val="24"/>
          <w:szCs w:val="24"/>
        </w:rPr>
      </w:pPr>
      <w:r>
        <w:rPr>
          <w:rFonts w:ascii="宋体" w:eastAsia="宋体" w:hAnsi="宋体" w:cs="仿宋_GB2312" w:hint="eastAsia"/>
          <w:b/>
          <w:bCs/>
          <w:sz w:val="24"/>
          <w:szCs w:val="24"/>
        </w:rPr>
        <w:t>三、商务标评审</w:t>
      </w:r>
    </w:p>
    <w:p w:rsidR="0081221C" w:rsidRDefault="002671A6">
      <w:pPr>
        <w:spacing w:line="360" w:lineRule="auto"/>
        <w:ind w:firstLineChars="200" w:firstLine="480"/>
        <w:jc w:val="left"/>
        <w:rPr>
          <w:rFonts w:ascii="宋体" w:eastAsia="宋体" w:hAnsi="宋体" w:cs="仿宋_GB2312"/>
          <w:sz w:val="24"/>
          <w:szCs w:val="24"/>
        </w:rPr>
      </w:pPr>
      <w:r>
        <w:rPr>
          <w:rFonts w:ascii="宋体" w:eastAsia="宋体" w:hAnsi="宋体" w:cs="仿宋_GB2312" w:hint="eastAsia"/>
          <w:sz w:val="24"/>
          <w:szCs w:val="24"/>
        </w:rPr>
        <w:t>只有通过资格审查的投标人才能参加商务标评审。</w:t>
      </w:r>
    </w:p>
    <w:p w:rsidR="0081221C" w:rsidRDefault="002671A6">
      <w:pPr>
        <w:spacing w:line="360" w:lineRule="auto"/>
        <w:ind w:firstLineChars="200" w:firstLine="480"/>
        <w:jc w:val="left"/>
        <w:rPr>
          <w:rFonts w:ascii="宋体" w:eastAsia="宋体" w:hAnsi="宋体" w:cs="仿宋_GB2312"/>
          <w:sz w:val="24"/>
          <w:szCs w:val="24"/>
        </w:rPr>
      </w:pPr>
      <w:r>
        <w:rPr>
          <w:rFonts w:ascii="宋体" w:eastAsia="宋体" w:hAnsi="宋体" w:cs="仿宋_GB2312" w:hint="eastAsia"/>
          <w:sz w:val="24"/>
          <w:szCs w:val="24"/>
        </w:rPr>
        <w:t>1、确定有效报价：投标报价低于最高投标限价的各投标人的投标报价为有效报价。高于或等于最高投标限价的、有任何缺项、漏项的投标报价或经评标委员会认定为低于成本价的均作无效报价处理。</w:t>
      </w:r>
    </w:p>
    <w:p w:rsidR="0081221C" w:rsidRDefault="002671A6">
      <w:pPr>
        <w:spacing w:line="360" w:lineRule="auto"/>
        <w:ind w:firstLineChars="200" w:firstLine="480"/>
        <w:jc w:val="left"/>
        <w:rPr>
          <w:rFonts w:ascii="宋体" w:eastAsia="宋体" w:hAnsi="宋体" w:cs="仿宋_GB2312"/>
          <w:sz w:val="24"/>
          <w:szCs w:val="24"/>
        </w:rPr>
      </w:pPr>
      <w:r>
        <w:rPr>
          <w:rFonts w:ascii="宋体" w:eastAsia="宋体" w:hAnsi="宋体" w:cs="仿宋_GB2312" w:hint="eastAsia"/>
          <w:sz w:val="24"/>
          <w:szCs w:val="24"/>
        </w:rPr>
        <w:t>2、各投标人的有效报价依次从低到高排序，推荐最低报价的投标人为第一中标候选人，依次类推，推荐第二中标候选人、第三中标候选人。若出现报价相同情况时，</w:t>
      </w:r>
      <w:proofErr w:type="gramStart"/>
      <w:r>
        <w:rPr>
          <w:rFonts w:ascii="宋体" w:eastAsia="宋体" w:hAnsi="宋体" w:cs="仿宋_GB2312" w:hint="eastAsia"/>
          <w:sz w:val="24"/>
          <w:szCs w:val="24"/>
        </w:rPr>
        <w:t>则现场</w:t>
      </w:r>
      <w:proofErr w:type="gramEnd"/>
      <w:r>
        <w:rPr>
          <w:rFonts w:ascii="宋体" w:eastAsia="宋体" w:hAnsi="宋体" w:cs="仿宋_GB2312" w:hint="eastAsia"/>
          <w:sz w:val="24"/>
          <w:szCs w:val="24"/>
        </w:rPr>
        <w:t>抽签确定中标候选人。</w:t>
      </w:r>
    </w:p>
    <w:p w:rsidR="0081221C" w:rsidRDefault="002671A6">
      <w:pPr>
        <w:spacing w:line="360" w:lineRule="auto"/>
        <w:ind w:firstLineChars="200" w:firstLine="482"/>
        <w:jc w:val="left"/>
        <w:rPr>
          <w:rFonts w:ascii="宋体" w:eastAsia="宋体" w:hAnsi="宋体" w:cs="仿宋_GB2312"/>
          <w:b/>
          <w:bCs/>
          <w:sz w:val="24"/>
          <w:szCs w:val="24"/>
        </w:rPr>
      </w:pPr>
      <w:bookmarkStart w:id="384" w:name="_Toc476302073"/>
      <w:bookmarkStart w:id="385" w:name="_Toc476841227"/>
      <w:bookmarkStart w:id="386" w:name="_Toc476743735"/>
      <w:bookmarkStart w:id="387" w:name="_Toc476848038"/>
      <w:bookmarkStart w:id="388" w:name="_Toc476817435"/>
      <w:r>
        <w:rPr>
          <w:rFonts w:ascii="宋体" w:eastAsia="宋体" w:hAnsi="宋体" w:cs="仿宋_GB2312" w:hint="eastAsia"/>
          <w:b/>
          <w:bCs/>
          <w:sz w:val="24"/>
          <w:szCs w:val="24"/>
        </w:rPr>
        <w:t>四、确定中标候选人及中标价</w:t>
      </w:r>
      <w:bookmarkEnd w:id="384"/>
      <w:bookmarkEnd w:id="385"/>
      <w:bookmarkEnd w:id="386"/>
      <w:bookmarkEnd w:id="387"/>
      <w:bookmarkEnd w:id="388"/>
    </w:p>
    <w:p w:rsidR="0081221C" w:rsidRDefault="002671A6">
      <w:pPr>
        <w:spacing w:line="360" w:lineRule="auto"/>
        <w:ind w:firstLineChars="200" w:firstLine="480"/>
        <w:jc w:val="left"/>
        <w:rPr>
          <w:rFonts w:ascii="宋体" w:eastAsia="宋体" w:hAnsi="宋体" w:cs="仿宋_GB2312"/>
          <w:sz w:val="24"/>
          <w:szCs w:val="24"/>
        </w:rPr>
      </w:pPr>
      <w:r>
        <w:rPr>
          <w:rFonts w:ascii="宋体" w:eastAsia="宋体" w:hAnsi="宋体" w:cs="仿宋_GB2312" w:hint="eastAsia"/>
          <w:sz w:val="24"/>
          <w:szCs w:val="24"/>
        </w:rPr>
        <w:t>本项目第一中标候选人原则上为中标人, 中标价为其投标报价。如第一中标候选人出现《中华人民共和国招标投标法实施条例》第五十五条中情况的，招标人可以按照评标委员会提出的中标候选人名单排序依次确定其他中标候选人为中标人，也可以重新招标。</w:t>
      </w:r>
    </w:p>
    <w:p w:rsidR="0081221C" w:rsidRDefault="0081221C">
      <w:pPr>
        <w:spacing w:line="360" w:lineRule="auto"/>
        <w:ind w:firstLineChars="200" w:firstLine="480"/>
        <w:jc w:val="left"/>
        <w:rPr>
          <w:rFonts w:ascii="宋体" w:eastAsia="宋体" w:hAnsi="宋体" w:cs="仿宋_GB2312"/>
          <w:sz w:val="24"/>
          <w:szCs w:val="24"/>
        </w:rPr>
      </w:pPr>
    </w:p>
    <w:p w:rsidR="0081221C" w:rsidRDefault="0081221C">
      <w:pPr>
        <w:spacing w:line="460" w:lineRule="exact"/>
        <w:ind w:firstLineChars="200" w:firstLine="420"/>
        <w:jc w:val="left"/>
        <w:rPr>
          <w:rFonts w:ascii="宋体" w:eastAsia="宋体" w:hAnsi="宋体" w:cs="仿宋_GB2312"/>
          <w:szCs w:val="21"/>
        </w:rPr>
      </w:pPr>
    </w:p>
    <w:p w:rsidR="0081221C" w:rsidRDefault="002671A6">
      <w:pPr>
        <w:pStyle w:val="1"/>
        <w:jc w:val="center"/>
        <w:rPr>
          <w:rFonts w:asciiTheme="minorEastAsia" w:eastAsiaTheme="minorEastAsia" w:hAnsiTheme="minorEastAsia"/>
          <w:highlight w:val="yellow"/>
        </w:rPr>
      </w:pPr>
      <w:r>
        <w:rPr>
          <w:rFonts w:asciiTheme="minorEastAsia" w:eastAsiaTheme="minorEastAsia" w:hAnsiTheme="minorEastAsia"/>
        </w:rPr>
        <w:br w:type="page"/>
      </w:r>
      <w:bookmarkStart w:id="389" w:name="_Toc247527634"/>
      <w:bookmarkStart w:id="390" w:name="_Toc152045609"/>
      <w:bookmarkStart w:id="391" w:name="_Toc300835030"/>
      <w:bookmarkStart w:id="392" w:name="_Toc5892510"/>
      <w:bookmarkStart w:id="393" w:name="_Toc247514033"/>
      <w:bookmarkStart w:id="394" w:name="_Toc152042387"/>
      <w:bookmarkStart w:id="395" w:name="_Toc144974577"/>
      <w:r>
        <w:rPr>
          <w:rFonts w:asciiTheme="minorEastAsia" w:eastAsiaTheme="minorEastAsia" w:hAnsiTheme="minorEastAsia" w:hint="eastAsia"/>
        </w:rPr>
        <w:t>第四章 合同条款及格式</w:t>
      </w:r>
      <w:bookmarkStart w:id="396" w:name="_Toc247514034"/>
      <w:bookmarkStart w:id="397" w:name="_Toc152045610"/>
      <w:bookmarkStart w:id="398" w:name="_Toc247527635"/>
      <w:bookmarkStart w:id="399" w:name="_Toc144974578"/>
      <w:bookmarkStart w:id="400" w:name="_Toc152042388"/>
      <w:bookmarkStart w:id="401" w:name="_Toc184635097"/>
      <w:bookmarkEnd w:id="389"/>
      <w:bookmarkEnd w:id="390"/>
      <w:bookmarkEnd w:id="391"/>
      <w:bookmarkEnd w:id="392"/>
      <w:bookmarkEnd w:id="393"/>
      <w:bookmarkEnd w:id="394"/>
      <w:bookmarkEnd w:id="395"/>
    </w:p>
    <w:p w:rsidR="0081221C" w:rsidRDefault="0081221C">
      <w:pPr>
        <w:rPr>
          <w:rFonts w:ascii="华文仿宋" w:eastAsia="华文仿宋" w:hAnsi="华文仿宋" w:cs="华文仿宋"/>
          <w:sz w:val="36"/>
          <w:szCs w:val="36"/>
          <w:highlight w:val="yellow"/>
          <w:lang w:val="zh-CN"/>
        </w:rPr>
      </w:pPr>
      <w:bookmarkStart w:id="402" w:name="__RefHeading__5_823320375"/>
      <w:bookmarkStart w:id="403" w:name="__RefHeading__42_1907070640"/>
      <w:bookmarkStart w:id="404" w:name="_Toc251573246"/>
      <w:bookmarkEnd w:id="402"/>
      <w:bookmarkEnd w:id="403"/>
    </w:p>
    <w:p w:rsidR="0081221C" w:rsidRDefault="0081221C">
      <w:pPr>
        <w:rPr>
          <w:rFonts w:ascii="华文仿宋" w:eastAsia="华文仿宋" w:hAnsi="华文仿宋" w:cs="华文仿宋"/>
          <w:sz w:val="36"/>
          <w:szCs w:val="36"/>
          <w:highlight w:val="yellow"/>
          <w:lang w:val="zh-CN"/>
        </w:rPr>
      </w:pPr>
    </w:p>
    <w:p w:rsidR="0081221C" w:rsidRDefault="002671A6">
      <w:pPr>
        <w:autoSpaceDE w:val="0"/>
        <w:autoSpaceDN w:val="0"/>
        <w:adjustRightInd w:val="0"/>
        <w:spacing w:line="240" w:lineRule="atLeast"/>
        <w:jc w:val="center"/>
        <w:rPr>
          <w:rFonts w:ascii="华文中宋" w:eastAsia="华文中宋" w:hAnsi="华文中宋" w:cs="华文中宋"/>
          <w:sz w:val="48"/>
          <w:szCs w:val="44"/>
          <w:lang w:val="zh-CN"/>
        </w:rPr>
      </w:pPr>
      <w:r>
        <w:rPr>
          <w:rFonts w:ascii="华文中宋" w:eastAsia="华文中宋" w:hAnsi="华文中宋" w:cs="华文中宋" w:hint="eastAsia"/>
          <w:sz w:val="48"/>
          <w:szCs w:val="44"/>
          <w:lang w:val="zh-CN"/>
        </w:rPr>
        <w:t>南通市中央创新区</w:t>
      </w:r>
      <w:proofErr w:type="gramStart"/>
      <w:r>
        <w:rPr>
          <w:rFonts w:ascii="华文中宋" w:eastAsia="华文中宋" w:hAnsi="华文中宋" w:cs="华文中宋" w:hint="eastAsia"/>
          <w:sz w:val="48"/>
          <w:szCs w:val="44"/>
          <w:lang w:val="zh-CN"/>
        </w:rPr>
        <w:t>科创中心</w:t>
      </w:r>
      <w:proofErr w:type="gramEnd"/>
      <w:r>
        <w:rPr>
          <w:rFonts w:ascii="华文中宋" w:eastAsia="华文中宋" w:hAnsi="华文中宋" w:cs="华文中宋" w:hint="eastAsia"/>
          <w:sz w:val="48"/>
          <w:szCs w:val="44"/>
          <w:lang w:val="zh-CN"/>
        </w:rPr>
        <w:t>一期供配电工程电力设计合同</w:t>
      </w:r>
    </w:p>
    <w:p w:rsidR="0081221C" w:rsidRDefault="0081221C">
      <w:pPr>
        <w:autoSpaceDE w:val="0"/>
        <w:autoSpaceDN w:val="0"/>
        <w:adjustRightInd w:val="0"/>
        <w:spacing w:line="360" w:lineRule="auto"/>
        <w:rPr>
          <w:rFonts w:ascii="华文中宋" w:eastAsia="华文中宋" w:hAnsi="华文中宋" w:cs="华文中宋"/>
          <w:szCs w:val="32"/>
          <w:lang w:val="zh-CN"/>
        </w:rPr>
      </w:pPr>
    </w:p>
    <w:p w:rsidR="0081221C" w:rsidRDefault="0081221C">
      <w:pPr>
        <w:autoSpaceDE w:val="0"/>
        <w:autoSpaceDN w:val="0"/>
        <w:adjustRightInd w:val="0"/>
        <w:spacing w:line="360" w:lineRule="auto"/>
        <w:rPr>
          <w:rFonts w:ascii="华文中宋" w:eastAsia="华文中宋" w:hAnsi="华文中宋" w:cs="华文中宋"/>
          <w:sz w:val="30"/>
          <w:szCs w:val="30"/>
        </w:rPr>
      </w:pPr>
    </w:p>
    <w:p w:rsidR="0081221C" w:rsidRDefault="0081221C">
      <w:pPr>
        <w:autoSpaceDE w:val="0"/>
        <w:autoSpaceDN w:val="0"/>
        <w:adjustRightInd w:val="0"/>
        <w:spacing w:line="360" w:lineRule="auto"/>
        <w:rPr>
          <w:rFonts w:ascii="华文中宋" w:eastAsia="华文中宋" w:hAnsi="华文中宋" w:cs="华文中宋"/>
          <w:sz w:val="30"/>
          <w:szCs w:val="30"/>
        </w:rPr>
      </w:pPr>
    </w:p>
    <w:p w:rsidR="0081221C" w:rsidRDefault="0081221C">
      <w:pPr>
        <w:autoSpaceDE w:val="0"/>
        <w:autoSpaceDN w:val="0"/>
        <w:adjustRightInd w:val="0"/>
        <w:spacing w:line="360" w:lineRule="auto"/>
        <w:rPr>
          <w:rFonts w:ascii="华文中宋" w:eastAsia="华文中宋" w:hAnsi="华文中宋" w:cs="华文中宋"/>
          <w:sz w:val="30"/>
          <w:szCs w:val="30"/>
        </w:rPr>
      </w:pPr>
    </w:p>
    <w:p w:rsidR="0081221C" w:rsidRDefault="0081221C">
      <w:pPr>
        <w:autoSpaceDE w:val="0"/>
        <w:autoSpaceDN w:val="0"/>
        <w:adjustRightInd w:val="0"/>
        <w:spacing w:line="360" w:lineRule="auto"/>
        <w:rPr>
          <w:rFonts w:ascii="华文中宋" w:eastAsia="华文中宋" w:hAnsi="华文中宋" w:cs="华文中宋"/>
          <w:sz w:val="30"/>
          <w:szCs w:val="30"/>
        </w:rPr>
      </w:pPr>
    </w:p>
    <w:p w:rsidR="0081221C" w:rsidRDefault="0081221C">
      <w:pPr>
        <w:autoSpaceDE w:val="0"/>
        <w:autoSpaceDN w:val="0"/>
        <w:adjustRightInd w:val="0"/>
        <w:spacing w:line="360" w:lineRule="auto"/>
        <w:rPr>
          <w:rFonts w:ascii="华文中宋" w:eastAsia="华文中宋" w:hAnsi="华文中宋" w:cs="华文中宋"/>
          <w:sz w:val="28"/>
          <w:szCs w:val="28"/>
        </w:rPr>
      </w:pPr>
    </w:p>
    <w:p w:rsidR="0081221C" w:rsidRDefault="0081221C">
      <w:pPr>
        <w:autoSpaceDE w:val="0"/>
        <w:autoSpaceDN w:val="0"/>
        <w:adjustRightInd w:val="0"/>
        <w:spacing w:line="360" w:lineRule="auto"/>
        <w:rPr>
          <w:rFonts w:ascii="华文中宋" w:eastAsia="华文中宋" w:hAnsi="华文中宋" w:cs="华文中宋"/>
          <w:sz w:val="28"/>
          <w:szCs w:val="28"/>
        </w:rPr>
      </w:pPr>
    </w:p>
    <w:p w:rsidR="0081221C" w:rsidRDefault="0081221C">
      <w:pPr>
        <w:autoSpaceDE w:val="0"/>
        <w:autoSpaceDN w:val="0"/>
        <w:adjustRightInd w:val="0"/>
        <w:spacing w:line="360" w:lineRule="auto"/>
        <w:rPr>
          <w:rFonts w:ascii="华文中宋" w:eastAsia="华文中宋" w:hAnsi="华文中宋" w:cs="华文中宋"/>
          <w:sz w:val="28"/>
          <w:szCs w:val="28"/>
        </w:rPr>
      </w:pPr>
    </w:p>
    <w:p w:rsidR="0081221C" w:rsidRDefault="002671A6">
      <w:pPr>
        <w:autoSpaceDE w:val="0"/>
        <w:autoSpaceDN w:val="0"/>
        <w:adjustRightInd w:val="0"/>
        <w:spacing w:line="360" w:lineRule="auto"/>
        <w:rPr>
          <w:rFonts w:ascii="华文中宋" w:eastAsia="华文中宋" w:hAnsi="华文中宋" w:cs="华文中宋"/>
          <w:sz w:val="28"/>
          <w:szCs w:val="28"/>
          <w:lang w:val="zh-CN"/>
        </w:rPr>
      </w:pPr>
      <w:r>
        <w:rPr>
          <w:rFonts w:ascii="华文中宋" w:eastAsia="华文中宋" w:hAnsi="华文中宋" w:cs="华文中宋" w:hint="eastAsia"/>
          <w:sz w:val="28"/>
          <w:szCs w:val="28"/>
        </w:rPr>
        <w:t>项</w:t>
      </w:r>
      <w:r>
        <w:rPr>
          <w:rFonts w:ascii="华文中宋" w:eastAsia="华文中宋" w:hAnsi="华文中宋" w:cs="华文中宋" w:hint="eastAsia"/>
          <w:sz w:val="28"/>
          <w:szCs w:val="28"/>
          <w:lang w:val="zh-CN"/>
        </w:rPr>
        <w:t xml:space="preserve"> </w:t>
      </w:r>
      <w:r>
        <w:rPr>
          <w:rFonts w:ascii="华文中宋" w:eastAsia="华文中宋" w:hAnsi="华文中宋" w:cs="华文中宋" w:hint="eastAsia"/>
          <w:sz w:val="28"/>
          <w:szCs w:val="28"/>
        </w:rPr>
        <w:t>目</w:t>
      </w:r>
      <w:r>
        <w:rPr>
          <w:rFonts w:ascii="华文中宋" w:eastAsia="华文中宋" w:hAnsi="华文中宋" w:cs="华文中宋" w:hint="eastAsia"/>
          <w:sz w:val="28"/>
          <w:szCs w:val="28"/>
          <w:lang w:val="zh-CN"/>
        </w:rPr>
        <w:t xml:space="preserve"> 名 称：南通市中央创新区</w:t>
      </w:r>
      <w:proofErr w:type="gramStart"/>
      <w:r>
        <w:rPr>
          <w:rFonts w:ascii="华文中宋" w:eastAsia="华文中宋" w:hAnsi="华文中宋" w:cs="华文中宋" w:hint="eastAsia"/>
          <w:sz w:val="28"/>
          <w:szCs w:val="28"/>
          <w:lang w:val="zh-CN"/>
        </w:rPr>
        <w:t>科创中心</w:t>
      </w:r>
      <w:proofErr w:type="gramEnd"/>
      <w:r>
        <w:rPr>
          <w:rFonts w:ascii="华文中宋" w:eastAsia="华文中宋" w:hAnsi="华文中宋" w:cs="华文中宋" w:hint="eastAsia"/>
          <w:sz w:val="28"/>
          <w:szCs w:val="28"/>
          <w:lang w:val="zh-CN"/>
        </w:rPr>
        <w:t>一期供配电工程电力设计项目</w:t>
      </w:r>
    </w:p>
    <w:p w:rsidR="0081221C" w:rsidRDefault="002671A6">
      <w:pPr>
        <w:autoSpaceDE w:val="0"/>
        <w:autoSpaceDN w:val="0"/>
        <w:adjustRightInd w:val="0"/>
        <w:spacing w:line="360" w:lineRule="auto"/>
        <w:rPr>
          <w:rFonts w:ascii="华文中宋" w:eastAsia="华文中宋" w:hAnsi="华文中宋" w:cs="华文中宋"/>
          <w:sz w:val="28"/>
          <w:szCs w:val="28"/>
        </w:rPr>
      </w:pPr>
      <w:r>
        <w:rPr>
          <w:rFonts w:ascii="华文中宋" w:eastAsia="华文中宋" w:hAnsi="华文中宋" w:cs="华文中宋" w:hint="eastAsia"/>
          <w:sz w:val="28"/>
          <w:szCs w:val="28"/>
        </w:rPr>
        <w:t>项</w:t>
      </w:r>
      <w:r>
        <w:rPr>
          <w:rFonts w:ascii="华文中宋" w:eastAsia="华文中宋" w:hAnsi="华文中宋" w:cs="华文中宋" w:hint="eastAsia"/>
          <w:sz w:val="28"/>
          <w:szCs w:val="28"/>
          <w:lang w:val="zh-CN"/>
        </w:rPr>
        <w:t xml:space="preserve"> </w:t>
      </w:r>
      <w:r>
        <w:rPr>
          <w:rFonts w:ascii="华文中宋" w:eastAsia="华文中宋" w:hAnsi="华文中宋" w:cs="华文中宋" w:hint="eastAsia"/>
          <w:sz w:val="28"/>
          <w:szCs w:val="28"/>
        </w:rPr>
        <w:t>目</w:t>
      </w:r>
      <w:r>
        <w:rPr>
          <w:rFonts w:ascii="华文中宋" w:eastAsia="华文中宋" w:hAnsi="华文中宋" w:cs="华文中宋" w:hint="eastAsia"/>
          <w:sz w:val="28"/>
          <w:szCs w:val="28"/>
          <w:lang w:val="zh-CN"/>
        </w:rPr>
        <w:t xml:space="preserve"> 地 点：江苏省南通市</w:t>
      </w:r>
      <w:r>
        <w:rPr>
          <w:rFonts w:ascii="华文中宋" w:eastAsia="华文中宋" w:hAnsi="华文中宋" w:cs="华文中宋" w:hint="eastAsia"/>
          <w:sz w:val="28"/>
          <w:szCs w:val="28"/>
        </w:rPr>
        <w:t>中央创新区</w:t>
      </w:r>
    </w:p>
    <w:p w:rsidR="0081221C" w:rsidRDefault="002671A6">
      <w:pPr>
        <w:autoSpaceDE w:val="0"/>
        <w:autoSpaceDN w:val="0"/>
        <w:adjustRightInd w:val="0"/>
        <w:spacing w:line="360" w:lineRule="auto"/>
        <w:jc w:val="left"/>
        <w:rPr>
          <w:rFonts w:ascii="华文中宋" w:eastAsia="华文中宋" w:hAnsi="华文中宋" w:cs="华文中宋"/>
          <w:sz w:val="28"/>
          <w:szCs w:val="28"/>
          <w:lang w:val="zh-CN"/>
        </w:rPr>
      </w:pPr>
      <w:r>
        <w:rPr>
          <w:rFonts w:ascii="华文中宋" w:eastAsia="华文中宋" w:hAnsi="华文中宋" w:cs="华文中宋" w:hint="eastAsia"/>
          <w:sz w:val="28"/>
          <w:szCs w:val="28"/>
          <w:lang w:val="zh-CN"/>
        </w:rPr>
        <w:t>发  包  人：南通市中央创新区建设投资有限公司</w:t>
      </w:r>
    </w:p>
    <w:p w:rsidR="0081221C" w:rsidRDefault="002671A6">
      <w:pPr>
        <w:autoSpaceDE w:val="0"/>
        <w:autoSpaceDN w:val="0"/>
        <w:adjustRightInd w:val="0"/>
        <w:spacing w:line="360" w:lineRule="auto"/>
        <w:jc w:val="left"/>
        <w:rPr>
          <w:rFonts w:ascii="华文中宋" w:eastAsia="华文中宋" w:hAnsi="华文中宋" w:cs="华文中宋"/>
          <w:sz w:val="28"/>
          <w:szCs w:val="28"/>
          <w:lang w:val="zh-CN"/>
        </w:rPr>
      </w:pPr>
      <w:r>
        <w:rPr>
          <w:rFonts w:ascii="华文中宋" w:eastAsia="华文中宋" w:hAnsi="华文中宋" w:cs="华文中宋" w:hint="eastAsia"/>
          <w:sz w:val="28"/>
          <w:szCs w:val="28"/>
          <w:lang w:val="zh-CN"/>
        </w:rPr>
        <w:t>设  计  人：</w:t>
      </w:r>
      <w:r>
        <w:rPr>
          <w:rFonts w:ascii="华文中宋" w:eastAsia="华文中宋" w:hAnsi="华文中宋" w:cs="华文中宋" w:hint="eastAsia"/>
          <w:sz w:val="28"/>
          <w:szCs w:val="28"/>
        </w:rPr>
        <w:t xml:space="preserve"> </w:t>
      </w:r>
    </w:p>
    <w:p w:rsidR="0081221C" w:rsidRDefault="002671A6">
      <w:pPr>
        <w:autoSpaceDE w:val="0"/>
        <w:autoSpaceDN w:val="0"/>
        <w:adjustRightInd w:val="0"/>
        <w:spacing w:line="360" w:lineRule="auto"/>
        <w:jc w:val="left"/>
        <w:rPr>
          <w:rFonts w:ascii="华文中宋" w:eastAsia="华文中宋" w:hAnsi="华文中宋" w:cs="华文中宋"/>
          <w:sz w:val="28"/>
          <w:szCs w:val="28"/>
          <w:lang w:val="zh-CN"/>
        </w:rPr>
      </w:pPr>
      <w:r>
        <w:rPr>
          <w:rFonts w:ascii="华文中宋" w:eastAsia="华文中宋" w:hAnsi="华文中宋" w:cs="华文中宋" w:hint="eastAsia"/>
          <w:sz w:val="28"/>
          <w:szCs w:val="28"/>
          <w:lang w:val="zh-CN"/>
        </w:rPr>
        <w:t>设计证书等级：</w:t>
      </w:r>
    </w:p>
    <w:p w:rsidR="0081221C" w:rsidRDefault="0081221C">
      <w:pPr>
        <w:autoSpaceDE w:val="0"/>
        <w:autoSpaceDN w:val="0"/>
        <w:adjustRightInd w:val="0"/>
        <w:spacing w:line="360" w:lineRule="auto"/>
        <w:jc w:val="left"/>
        <w:rPr>
          <w:rFonts w:ascii="华文中宋" w:eastAsia="华文中宋" w:hAnsi="华文中宋" w:cs="华文中宋"/>
          <w:sz w:val="28"/>
          <w:szCs w:val="28"/>
          <w:lang w:val="zh-CN"/>
        </w:rPr>
      </w:pPr>
    </w:p>
    <w:p w:rsidR="0081221C" w:rsidRDefault="002671A6">
      <w:pPr>
        <w:autoSpaceDE w:val="0"/>
        <w:autoSpaceDN w:val="0"/>
        <w:adjustRightInd w:val="0"/>
        <w:spacing w:line="360" w:lineRule="auto"/>
        <w:jc w:val="left"/>
        <w:rPr>
          <w:rFonts w:ascii="华文中宋" w:eastAsia="华文中宋" w:hAnsi="华文中宋" w:cs="华文中宋"/>
          <w:sz w:val="30"/>
          <w:szCs w:val="30"/>
        </w:rPr>
      </w:pPr>
      <w:r>
        <w:rPr>
          <w:rFonts w:ascii="华文中宋" w:eastAsia="华文中宋" w:hAnsi="华文中宋" w:cs="华文中宋" w:hint="eastAsia"/>
          <w:sz w:val="28"/>
          <w:szCs w:val="28"/>
          <w:lang w:val="zh-CN"/>
        </w:rPr>
        <w:t>签 订 日 期：201</w:t>
      </w:r>
      <w:r>
        <w:rPr>
          <w:rFonts w:ascii="华文中宋" w:eastAsia="华文中宋" w:hAnsi="华文中宋" w:cs="华文中宋" w:hint="eastAsia"/>
          <w:sz w:val="28"/>
          <w:szCs w:val="28"/>
        </w:rPr>
        <w:t>9</w:t>
      </w:r>
      <w:r>
        <w:rPr>
          <w:rFonts w:ascii="华文中宋" w:eastAsia="华文中宋" w:hAnsi="华文中宋" w:cs="华文中宋" w:hint="eastAsia"/>
          <w:sz w:val="28"/>
          <w:szCs w:val="28"/>
          <w:lang w:val="zh-CN"/>
        </w:rPr>
        <w:t>年</w:t>
      </w:r>
      <w:r>
        <w:rPr>
          <w:rFonts w:ascii="华文中宋" w:eastAsia="华文中宋" w:hAnsi="华文中宋" w:cs="华文中宋" w:hint="eastAsia"/>
          <w:sz w:val="28"/>
          <w:szCs w:val="28"/>
        </w:rPr>
        <w:t xml:space="preserve">   </w:t>
      </w:r>
      <w:r>
        <w:rPr>
          <w:rFonts w:ascii="华文中宋" w:eastAsia="华文中宋" w:hAnsi="华文中宋" w:cs="华文中宋" w:hint="eastAsia"/>
          <w:sz w:val="28"/>
          <w:szCs w:val="28"/>
          <w:lang w:val="zh-CN"/>
        </w:rPr>
        <w:t>月</w:t>
      </w:r>
      <w:r>
        <w:rPr>
          <w:rFonts w:ascii="华文中宋" w:eastAsia="华文中宋" w:hAnsi="华文中宋" w:cs="华文中宋" w:hint="eastAsia"/>
          <w:sz w:val="28"/>
          <w:szCs w:val="28"/>
        </w:rPr>
        <w:t xml:space="preserve">  日</w:t>
      </w:r>
    </w:p>
    <w:p w:rsidR="0081221C" w:rsidRDefault="002671A6">
      <w:pPr>
        <w:autoSpaceDE w:val="0"/>
        <w:autoSpaceDN w:val="0"/>
        <w:adjustRightInd w:val="0"/>
        <w:spacing w:line="500" w:lineRule="exact"/>
        <w:jc w:val="center"/>
        <w:rPr>
          <w:rFonts w:asciiTheme="minorEastAsia" w:eastAsiaTheme="minorEastAsia" w:hAnsiTheme="minorEastAsia" w:cs="仿宋"/>
          <w:b/>
          <w:bCs/>
          <w:sz w:val="28"/>
          <w:szCs w:val="28"/>
        </w:rPr>
      </w:pPr>
      <w:r>
        <w:rPr>
          <w:rFonts w:asciiTheme="minorEastAsia" w:eastAsiaTheme="minorEastAsia" w:hAnsiTheme="minorEastAsia" w:cs="仿宋" w:hint="eastAsia"/>
          <w:b/>
          <w:bCs/>
          <w:sz w:val="28"/>
          <w:szCs w:val="28"/>
        </w:rPr>
        <w:t>合 同 协 议 书</w:t>
      </w:r>
    </w:p>
    <w:p w:rsidR="0081221C" w:rsidRDefault="002671A6">
      <w:pPr>
        <w:autoSpaceDE w:val="0"/>
        <w:autoSpaceDN w:val="0"/>
        <w:adjustRightInd w:val="0"/>
        <w:spacing w:line="500" w:lineRule="exact"/>
        <w:jc w:val="left"/>
        <w:rPr>
          <w:rFonts w:asciiTheme="minorEastAsia" w:eastAsiaTheme="minorEastAsia" w:hAnsiTheme="minorEastAsia" w:cs="仿宋"/>
          <w:b/>
          <w:bCs/>
          <w:snapToGrid w:val="0"/>
          <w:sz w:val="24"/>
          <w:szCs w:val="24"/>
        </w:rPr>
      </w:pPr>
      <w:r>
        <w:rPr>
          <w:rFonts w:asciiTheme="minorEastAsia" w:eastAsiaTheme="minorEastAsia" w:hAnsiTheme="minorEastAsia" w:cs="仿宋" w:hint="eastAsia"/>
          <w:b/>
          <w:bCs/>
          <w:snapToGrid w:val="0"/>
          <w:sz w:val="24"/>
          <w:szCs w:val="24"/>
          <w:lang w:val="zh-CN"/>
        </w:rPr>
        <w:t>发包人：</w:t>
      </w:r>
      <w:r>
        <w:rPr>
          <w:rFonts w:asciiTheme="minorEastAsia" w:eastAsiaTheme="minorEastAsia" w:hAnsiTheme="minorEastAsia" w:cs="仿宋" w:hint="eastAsia"/>
          <w:b/>
          <w:bCs/>
          <w:snapToGrid w:val="0"/>
          <w:sz w:val="24"/>
          <w:szCs w:val="24"/>
          <w:u w:val="single"/>
        </w:rPr>
        <w:t xml:space="preserve"> </w:t>
      </w:r>
      <w:r>
        <w:rPr>
          <w:rFonts w:asciiTheme="minorEastAsia" w:eastAsiaTheme="minorEastAsia" w:hAnsiTheme="minorEastAsia" w:cs="仿宋" w:hint="eastAsia"/>
          <w:b/>
          <w:bCs/>
          <w:snapToGrid w:val="0"/>
          <w:sz w:val="24"/>
          <w:szCs w:val="24"/>
          <w:u w:val="single"/>
          <w:lang w:val="zh-CN"/>
        </w:rPr>
        <w:t>南通市中央创新区建设投资有限公司</w:t>
      </w:r>
      <w:r>
        <w:rPr>
          <w:rFonts w:asciiTheme="minorEastAsia" w:eastAsiaTheme="minorEastAsia" w:hAnsiTheme="minorEastAsia" w:cs="仿宋" w:hint="eastAsia"/>
          <w:b/>
          <w:bCs/>
          <w:snapToGrid w:val="0"/>
          <w:sz w:val="24"/>
          <w:szCs w:val="24"/>
          <w:u w:val="single"/>
        </w:rPr>
        <w:t xml:space="preserve"> </w:t>
      </w:r>
    </w:p>
    <w:p w:rsidR="0081221C" w:rsidRDefault="002671A6">
      <w:pPr>
        <w:autoSpaceDE w:val="0"/>
        <w:autoSpaceDN w:val="0"/>
        <w:adjustRightInd w:val="0"/>
        <w:spacing w:line="500" w:lineRule="exact"/>
        <w:jc w:val="left"/>
        <w:rPr>
          <w:rFonts w:asciiTheme="minorEastAsia" w:eastAsiaTheme="minorEastAsia" w:hAnsiTheme="minorEastAsia" w:cs="仿宋"/>
          <w:b/>
          <w:bCs/>
          <w:snapToGrid w:val="0"/>
          <w:sz w:val="24"/>
          <w:szCs w:val="24"/>
        </w:rPr>
      </w:pPr>
      <w:r>
        <w:rPr>
          <w:rFonts w:asciiTheme="minorEastAsia" w:eastAsiaTheme="minorEastAsia" w:hAnsiTheme="minorEastAsia" w:cs="仿宋" w:hint="eastAsia"/>
          <w:b/>
          <w:bCs/>
          <w:snapToGrid w:val="0"/>
          <w:sz w:val="24"/>
          <w:szCs w:val="24"/>
          <w:lang w:val="zh-CN"/>
        </w:rPr>
        <w:t>设计人：</w:t>
      </w:r>
      <w:r>
        <w:rPr>
          <w:rFonts w:asciiTheme="minorEastAsia" w:eastAsiaTheme="minorEastAsia" w:hAnsiTheme="minorEastAsia" w:cs="仿宋" w:hint="eastAsia"/>
          <w:b/>
          <w:bCs/>
          <w:snapToGrid w:val="0"/>
          <w:sz w:val="24"/>
          <w:szCs w:val="24"/>
          <w:u w:val="single"/>
        </w:rPr>
        <w:t xml:space="preserve">                                  </w:t>
      </w:r>
    </w:p>
    <w:p w:rsidR="0081221C" w:rsidRDefault="002671A6">
      <w:pPr>
        <w:widowControl/>
        <w:shd w:val="clear" w:color="auto" w:fill="FFFFFF"/>
        <w:snapToGrid w:val="0"/>
        <w:spacing w:line="500" w:lineRule="exact"/>
        <w:ind w:right="23" w:firstLineChars="200"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发包人委托设计人承担</w:t>
      </w:r>
      <w:r>
        <w:rPr>
          <w:rFonts w:asciiTheme="minorEastAsia" w:eastAsiaTheme="minorEastAsia" w:hAnsiTheme="minorEastAsia" w:cs="仿宋" w:hint="eastAsia"/>
          <w:b/>
          <w:bCs/>
          <w:snapToGrid w:val="0"/>
          <w:sz w:val="24"/>
          <w:szCs w:val="24"/>
          <w:u w:val="single"/>
          <w:lang w:val="zh-CN"/>
        </w:rPr>
        <w:t>南通市中央创新区</w:t>
      </w:r>
      <w:proofErr w:type="gramStart"/>
      <w:r>
        <w:rPr>
          <w:rFonts w:asciiTheme="minorEastAsia" w:eastAsiaTheme="minorEastAsia" w:hAnsiTheme="minorEastAsia" w:cs="仿宋" w:hint="eastAsia"/>
          <w:b/>
          <w:bCs/>
          <w:snapToGrid w:val="0"/>
          <w:sz w:val="24"/>
          <w:szCs w:val="24"/>
          <w:u w:val="single"/>
          <w:lang w:val="zh-CN"/>
        </w:rPr>
        <w:t>科创中心</w:t>
      </w:r>
      <w:proofErr w:type="gramEnd"/>
      <w:r>
        <w:rPr>
          <w:rFonts w:asciiTheme="minorEastAsia" w:eastAsiaTheme="minorEastAsia" w:hAnsiTheme="minorEastAsia" w:cs="仿宋" w:hint="eastAsia"/>
          <w:b/>
          <w:bCs/>
          <w:snapToGrid w:val="0"/>
          <w:sz w:val="24"/>
          <w:szCs w:val="24"/>
          <w:u w:val="single"/>
          <w:lang w:val="zh-CN"/>
        </w:rPr>
        <w:t>一期供配电工程电力设计项目</w:t>
      </w:r>
      <w:r>
        <w:rPr>
          <w:rFonts w:asciiTheme="minorEastAsia" w:eastAsiaTheme="minorEastAsia" w:hAnsiTheme="minorEastAsia" w:cs="仿宋" w:hint="eastAsia"/>
          <w:snapToGrid w:val="0"/>
          <w:sz w:val="24"/>
          <w:szCs w:val="24"/>
          <w:u w:val="single"/>
        </w:rPr>
        <w:t xml:space="preserve"> </w:t>
      </w:r>
      <w:r>
        <w:rPr>
          <w:rFonts w:asciiTheme="minorEastAsia" w:eastAsiaTheme="minorEastAsia" w:hAnsiTheme="minorEastAsia" w:cs="仿宋" w:hint="eastAsia"/>
          <w:snapToGrid w:val="0"/>
          <w:sz w:val="24"/>
          <w:szCs w:val="24"/>
          <w:lang w:val="zh-CN"/>
        </w:rPr>
        <w:t>工作，经双方协商一致，签订本合同。</w:t>
      </w:r>
    </w:p>
    <w:p w:rsidR="0081221C" w:rsidRDefault="002671A6">
      <w:pPr>
        <w:autoSpaceDE w:val="0"/>
        <w:autoSpaceDN w:val="0"/>
        <w:adjustRightInd w:val="0"/>
        <w:spacing w:line="500" w:lineRule="exact"/>
        <w:ind w:firstLineChars="200" w:firstLine="482"/>
        <w:jc w:val="left"/>
        <w:outlineLvl w:val="0"/>
        <w:rPr>
          <w:rFonts w:asciiTheme="minorEastAsia" w:eastAsiaTheme="minorEastAsia" w:hAnsiTheme="minorEastAsia" w:cs="仿宋"/>
          <w:b/>
          <w:bCs/>
          <w:snapToGrid w:val="0"/>
          <w:sz w:val="24"/>
          <w:szCs w:val="24"/>
          <w:lang w:val="zh-CN"/>
        </w:rPr>
      </w:pPr>
      <w:bookmarkStart w:id="405" w:name="_Toc5892511"/>
      <w:r>
        <w:rPr>
          <w:rFonts w:asciiTheme="minorEastAsia" w:eastAsiaTheme="minorEastAsia" w:hAnsiTheme="minorEastAsia" w:cs="仿宋" w:hint="eastAsia"/>
          <w:b/>
          <w:bCs/>
          <w:snapToGrid w:val="0"/>
          <w:sz w:val="24"/>
          <w:szCs w:val="24"/>
          <w:lang w:val="zh-CN"/>
        </w:rPr>
        <w:t>第一条  本合同依据下列文件签订</w:t>
      </w:r>
      <w:bookmarkEnd w:id="405"/>
    </w:p>
    <w:p w:rsidR="0081221C" w:rsidRDefault="002671A6">
      <w:pPr>
        <w:autoSpaceDE w:val="0"/>
        <w:autoSpaceDN w:val="0"/>
        <w:adjustRightInd w:val="0"/>
        <w:spacing w:line="500" w:lineRule="exact"/>
        <w:ind w:firstLine="471"/>
        <w:jc w:val="left"/>
        <w:outlineLvl w:val="1"/>
        <w:rPr>
          <w:rFonts w:asciiTheme="minorEastAsia" w:eastAsiaTheme="minorEastAsia" w:hAnsiTheme="minorEastAsia" w:cs="仿宋"/>
          <w:snapToGrid w:val="0"/>
          <w:sz w:val="24"/>
          <w:szCs w:val="24"/>
          <w:lang w:val="zh-CN"/>
        </w:rPr>
      </w:pPr>
      <w:bookmarkStart w:id="406" w:name="_Toc5892512"/>
      <w:r>
        <w:rPr>
          <w:rFonts w:asciiTheme="minorEastAsia" w:eastAsiaTheme="minorEastAsia" w:hAnsiTheme="minorEastAsia" w:cs="仿宋" w:hint="eastAsia"/>
          <w:snapToGrid w:val="0"/>
          <w:sz w:val="24"/>
          <w:szCs w:val="24"/>
          <w:lang w:val="zh-CN"/>
        </w:rPr>
        <w:t>1.1</w:t>
      </w:r>
      <w:r>
        <w:rPr>
          <w:rFonts w:asciiTheme="minorEastAsia" w:eastAsiaTheme="minorEastAsia" w:hAnsiTheme="minorEastAsia" w:cs="仿宋" w:hint="eastAsia"/>
          <w:snapToGrid w:val="0"/>
          <w:sz w:val="24"/>
          <w:szCs w:val="24"/>
        </w:rPr>
        <w:t xml:space="preserve"> </w:t>
      </w:r>
      <w:r>
        <w:rPr>
          <w:rFonts w:asciiTheme="minorEastAsia" w:eastAsiaTheme="minorEastAsia" w:hAnsiTheme="minorEastAsia" w:cs="仿宋" w:hint="eastAsia"/>
          <w:snapToGrid w:val="0"/>
          <w:sz w:val="24"/>
          <w:szCs w:val="24"/>
          <w:lang w:val="zh-CN"/>
        </w:rPr>
        <w:t>《中华人民共和国合同法》、《中华人民共和国建筑法》、《建设工程勘察设计管理条例》。</w:t>
      </w:r>
      <w:bookmarkEnd w:id="406"/>
    </w:p>
    <w:p w:rsidR="0081221C" w:rsidRDefault="002671A6">
      <w:pPr>
        <w:autoSpaceDE w:val="0"/>
        <w:autoSpaceDN w:val="0"/>
        <w:adjustRightInd w:val="0"/>
        <w:spacing w:line="500" w:lineRule="exact"/>
        <w:ind w:firstLine="471"/>
        <w:jc w:val="left"/>
        <w:outlineLvl w:val="1"/>
        <w:rPr>
          <w:rFonts w:asciiTheme="minorEastAsia" w:eastAsiaTheme="minorEastAsia" w:hAnsiTheme="minorEastAsia" w:cs="仿宋"/>
          <w:snapToGrid w:val="0"/>
          <w:sz w:val="24"/>
          <w:szCs w:val="24"/>
          <w:lang w:val="zh-CN"/>
        </w:rPr>
      </w:pPr>
      <w:bookmarkStart w:id="407" w:name="_Toc5892513"/>
      <w:r>
        <w:rPr>
          <w:rFonts w:asciiTheme="minorEastAsia" w:eastAsiaTheme="minorEastAsia" w:hAnsiTheme="minorEastAsia" w:cs="仿宋" w:hint="eastAsia"/>
          <w:snapToGrid w:val="0"/>
          <w:sz w:val="24"/>
          <w:szCs w:val="24"/>
          <w:lang w:val="zh-CN"/>
        </w:rPr>
        <w:t>1.2 国家及地方有关建设工程勘察设计管理法规和规章。</w:t>
      </w:r>
      <w:bookmarkEnd w:id="407"/>
    </w:p>
    <w:p w:rsidR="0081221C" w:rsidRDefault="002671A6">
      <w:pPr>
        <w:autoSpaceDE w:val="0"/>
        <w:autoSpaceDN w:val="0"/>
        <w:adjustRightInd w:val="0"/>
        <w:spacing w:line="500" w:lineRule="exact"/>
        <w:ind w:firstLine="471"/>
        <w:jc w:val="left"/>
        <w:outlineLvl w:val="1"/>
        <w:rPr>
          <w:rFonts w:asciiTheme="minorEastAsia" w:eastAsiaTheme="minorEastAsia" w:hAnsiTheme="minorEastAsia" w:cs="仿宋"/>
          <w:snapToGrid w:val="0"/>
          <w:sz w:val="24"/>
          <w:szCs w:val="24"/>
          <w:lang w:val="zh-CN"/>
        </w:rPr>
      </w:pPr>
      <w:bookmarkStart w:id="408" w:name="_Toc5892514"/>
      <w:r>
        <w:rPr>
          <w:rFonts w:asciiTheme="minorEastAsia" w:eastAsiaTheme="minorEastAsia" w:hAnsiTheme="minorEastAsia" w:cs="仿宋" w:hint="eastAsia"/>
          <w:snapToGrid w:val="0"/>
          <w:sz w:val="24"/>
          <w:szCs w:val="24"/>
          <w:lang w:val="zh-CN"/>
        </w:rPr>
        <w:t>1.3 建设工程批准文件。</w:t>
      </w:r>
      <w:bookmarkEnd w:id="408"/>
    </w:p>
    <w:p w:rsidR="0081221C" w:rsidRDefault="002671A6">
      <w:pPr>
        <w:widowControl/>
        <w:shd w:val="clear" w:color="auto" w:fill="FFFFFF"/>
        <w:spacing w:line="500" w:lineRule="exact"/>
        <w:ind w:firstLineChars="200" w:firstLine="482"/>
        <w:outlineLvl w:val="0"/>
        <w:rPr>
          <w:rFonts w:asciiTheme="minorEastAsia" w:eastAsiaTheme="minorEastAsia" w:hAnsiTheme="minorEastAsia" w:cs="仿宋"/>
          <w:b/>
          <w:bCs/>
          <w:snapToGrid w:val="0"/>
          <w:sz w:val="24"/>
          <w:szCs w:val="24"/>
          <w:lang w:val="zh-CN"/>
        </w:rPr>
      </w:pPr>
      <w:bookmarkStart w:id="409" w:name="_Toc5892515"/>
      <w:r>
        <w:rPr>
          <w:rFonts w:asciiTheme="minorEastAsia" w:eastAsiaTheme="minorEastAsia" w:hAnsiTheme="minorEastAsia" w:cs="仿宋" w:hint="eastAsia"/>
          <w:b/>
          <w:bCs/>
          <w:snapToGrid w:val="0"/>
          <w:sz w:val="24"/>
          <w:szCs w:val="24"/>
          <w:lang w:val="zh-CN"/>
        </w:rPr>
        <w:t>第二条  委托范围</w:t>
      </w:r>
      <w:bookmarkEnd w:id="409"/>
    </w:p>
    <w:p w:rsidR="0081221C" w:rsidRDefault="002671A6">
      <w:pPr>
        <w:shd w:val="clear" w:color="auto" w:fill="FFFFFF"/>
        <w:snapToGrid w:val="0"/>
        <w:spacing w:line="500" w:lineRule="exact"/>
        <w:ind w:firstLineChars="200" w:firstLine="480"/>
        <w:jc w:val="left"/>
        <w:outlineLvl w:val="1"/>
        <w:rPr>
          <w:rFonts w:asciiTheme="minorEastAsia" w:eastAsiaTheme="minorEastAsia" w:hAnsiTheme="minorEastAsia" w:cs="仿宋"/>
          <w:snapToGrid w:val="0"/>
          <w:sz w:val="24"/>
          <w:szCs w:val="24"/>
        </w:rPr>
      </w:pPr>
      <w:bookmarkStart w:id="410" w:name="_Toc5892516"/>
      <w:r>
        <w:rPr>
          <w:rFonts w:asciiTheme="minorEastAsia" w:eastAsiaTheme="minorEastAsia" w:hAnsiTheme="minorEastAsia" w:cs="仿宋" w:hint="eastAsia"/>
          <w:snapToGrid w:val="0"/>
          <w:sz w:val="24"/>
          <w:szCs w:val="24"/>
        </w:rPr>
        <w:t>2.1 项目概况</w:t>
      </w:r>
      <w:bookmarkEnd w:id="410"/>
    </w:p>
    <w:p w:rsidR="0081221C" w:rsidRDefault="002671A6">
      <w:pPr>
        <w:shd w:val="clear" w:color="auto" w:fill="FFFFFF"/>
        <w:snapToGrid w:val="0"/>
        <w:spacing w:line="500" w:lineRule="exact"/>
        <w:ind w:firstLineChars="200" w:firstLine="480"/>
        <w:jc w:val="left"/>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2.1.1 项目名称：</w:t>
      </w:r>
      <w:r>
        <w:rPr>
          <w:rFonts w:asciiTheme="minorEastAsia" w:eastAsiaTheme="minorEastAsia" w:hAnsiTheme="minorEastAsia" w:cs="仿宋" w:hint="eastAsia"/>
          <w:snapToGrid w:val="0"/>
          <w:sz w:val="24"/>
          <w:szCs w:val="24"/>
          <w:lang w:val="zh-CN"/>
        </w:rPr>
        <w:t>南通市中央创新区</w:t>
      </w:r>
      <w:proofErr w:type="gramStart"/>
      <w:r>
        <w:rPr>
          <w:rFonts w:asciiTheme="minorEastAsia" w:eastAsiaTheme="minorEastAsia" w:hAnsiTheme="minorEastAsia" w:cs="仿宋" w:hint="eastAsia"/>
          <w:snapToGrid w:val="0"/>
          <w:sz w:val="24"/>
          <w:szCs w:val="24"/>
          <w:lang w:val="zh-CN"/>
        </w:rPr>
        <w:t>科创中心</w:t>
      </w:r>
      <w:proofErr w:type="gramEnd"/>
      <w:r>
        <w:rPr>
          <w:rFonts w:asciiTheme="minorEastAsia" w:eastAsiaTheme="minorEastAsia" w:hAnsiTheme="minorEastAsia" w:cs="仿宋" w:hint="eastAsia"/>
          <w:snapToGrid w:val="0"/>
          <w:sz w:val="24"/>
          <w:szCs w:val="24"/>
          <w:lang w:val="zh-CN"/>
        </w:rPr>
        <w:t>一期供配电工程电力设计</w:t>
      </w:r>
      <w:r>
        <w:rPr>
          <w:rFonts w:asciiTheme="minorEastAsia" w:eastAsiaTheme="minorEastAsia" w:hAnsiTheme="minorEastAsia" w:cs="仿宋" w:hint="eastAsia"/>
          <w:snapToGrid w:val="0"/>
          <w:sz w:val="24"/>
          <w:szCs w:val="24"/>
        </w:rPr>
        <w:t>。</w:t>
      </w:r>
    </w:p>
    <w:p w:rsidR="0081221C" w:rsidRDefault="002671A6">
      <w:pPr>
        <w:shd w:val="clear" w:color="auto" w:fill="FFFFFF"/>
        <w:snapToGrid w:val="0"/>
        <w:spacing w:line="500" w:lineRule="exact"/>
        <w:ind w:firstLineChars="200" w:firstLine="480"/>
        <w:jc w:val="left"/>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2.1.2 项目规模：</w:t>
      </w:r>
    </w:p>
    <w:p w:rsidR="0081221C" w:rsidRDefault="002671A6">
      <w:pPr>
        <w:pStyle w:val="af9"/>
        <w:spacing w:line="500" w:lineRule="exact"/>
        <w:ind w:left="420" w:firstLineChars="0" w:firstLine="0"/>
        <w:rPr>
          <w:rFonts w:asciiTheme="minorEastAsia" w:eastAsiaTheme="minorEastAsia" w:hAnsiTheme="minorEastAsia"/>
          <w:sz w:val="24"/>
          <w:szCs w:val="24"/>
        </w:rPr>
      </w:pPr>
      <w:r>
        <w:rPr>
          <w:rFonts w:asciiTheme="minorEastAsia" w:eastAsiaTheme="minorEastAsia" w:hAnsiTheme="minorEastAsia" w:hint="eastAsia"/>
          <w:sz w:val="24"/>
          <w:szCs w:val="24"/>
        </w:rPr>
        <w:t>A-1工程：科研服务中心及科研服务机构、研究生培训基地、酒店、行政办公等，地上建筑面积156120.03平方米；</w:t>
      </w:r>
    </w:p>
    <w:p w:rsidR="0081221C" w:rsidRDefault="002671A6">
      <w:pPr>
        <w:pStyle w:val="af9"/>
        <w:spacing w:line="500" w:lineRule="exact"/>
        <w:ind w:left="420" w:firstLineChars="0" w:firstLine="0"/>
        <w:rPr>
          <w:rFonts w:ascii="宋体" w:hAnsi="宋体"/>
          <w:sz w:val="24"/>
          <w:szCs w:val="24"/>
        </w:rPr>
      </w:pPr>
      <w:r>
        <w:rPr>
          <w:rFonts w:asciiTheme="minorEastAsia" w:eastAsiaTheme="minorEastAsia" w:hAnsiTheme="minorEastAsia" w:hint="eastAsia"/>
          <w:sz w:val="24"/>
          <w:szCs w:val="24"/>
        </w:rPr>
        <w:t>A-2工程：科研办公、停车塔楼，地上建筑面积1</w:t>
      </w:r>
      <w:r>
        <w:rPr>
          <w:rFonts w:ascii="宋体" w:hAnsi="宋体" w:hint="eastAsia"/>
          <w:sz w:val="24"/>
          <w:szCs w:val="24"/>
        </w:rPr>
        <w:t>34001.48</w:t>
      </w:r>
      <w:r>
        <w:rPr>
          <w:rFonts w:ascii="宋体" w:hAnsi="宋体" w:hint="eastAsia"/>
          <w:sz w:val="24"/>
          <w:szCs w:val="24"/>
        </w:rPr>
        <w:t>平方米；</w:t>
      </w:r>
    </w:p>
    <w:p w:rsidR="0081221C" w:rsidRDefault="002671A6">
      <w:pPr>
        <w:shd w:val="clear" w:color="auto" w:fill="FFFFFF"/>
        <w:snapToGrid w:val="0"/>
        <w:spacing w:line="500" w:lineRule="exact"/>
        <w:ind w:firstLineChars="200" w:firstLine="480"/>
        <w:jc w:val="left"/>
        <w:rPr>
          <w:rFonts w:ascii="仿宋" w:hAnsi="仿宋" w:cs="仿宋"/>
          <w:snapToGrid w:val="0"/>
          <w:sz w:val="24"/>
          <w:szCs w:val="24"/>
        </w:rPr>
      </w:pPr>
      <w:r>
        <w:rPr>
          <w:rFonts w:ascii="宋体" w:hAnsi="宋体" w:hint="eastAsia"/>
          <w:sz w:val="24"/>
          <w:szCs w:val="24"/>
        </w:rPr>
        <w:t>A-3</w:t>
      </w:r>
      <w:r>
        <w:rPr>
          <w:rFonts w:ascii="宋体" w:hAnsi="宋体" w:hint="eastAsia"/>
          <w:sz w:val="24"/>
          <w:szCs w:val="24"/>
        </w:rPr>
        <w:t>工程：研究生培训基地，地上建筑面积</w:t>
      </w:r>
      <w:r>
        <w:rPr>
          <w:rFonts w:ascii="宋体" w:hAnsi="宋体" w:hint="eastAsia"/>
          <w:sz w:val="24"/>
          <w:szCs w:val="24"/>
        </w:rPr>
        <w:t>130426.36</w:t>
      </w:r>
      <w:r>
        <w:rPr>
          <w:rFonts w:ascii="宋体" w:hAnsi="宋体" w:hint="eastAsia"/>
          <w:sz w:val="24"/>
          <w:szCs w:val="24"/>
        </w:rPr>
        <w:t>平方米。</w:t>
      </w:r>
    </w:p>
    <w:p w:rsidR="0081221C" w:rsidRDefault="002671A6">
      <w:pPr>
        <w:shd w:val="clear" w:color="auto" w:fill="FFFFFF"/>
        <w:snapToGrid w:val="0"/>
        <w:spacing w:line="500" w:lineRule="exact"/>
        <w:ind w:firstLineChars="200" w:firstLine="480"/>
        <w:jc w:val="left"/>
        <w:outlineLvl w:val="1"/>
        <w:rPr>
          <w:rFonts w:ascii="仿宋" w:eastAsia="仿宋" w:hAnsi="仿宋" w:cs="仿宋"/>
          <w:snapToGrid w:val="0"/>
          <w:sz w:val="24"/>
          <w:szCs w:val="24"/>
          <w:highlight w:val="yellow"/>
          <w:lang w:val="zh-CN"/>
        </w:rPr>
      </w:pPr>
      <w:bookmarkStart w:id="411" w:name="_Toc5892517"/>
      <w:r>
        <w:rPr>
          <w:rFonts w:ascii="仿宋" w:eastAsia="仿宋" w:hAnsi="仿宋" w:cs="仿宋" w:hint="eastAsia"/>
          <w:snapToGrid w:val="0"/>
          <w:sz w:val="24"/>
          <w:szCs w:val="24"/>
        </w:rPr>
        <w:t xml:space="preserve">2.2 </w:t>
      </w:r>
      <w:r>
        <w:rPr>
          <w:rFonts w:ascii="宋体" w:hint="eastAsia"/>
          <w:sz w:val="24"/>
          <w:szCs w:val="24"/>
        </w:rPr>
        <w:t>设计范围及主要设计工作内容</w:t>
      </w:r>
      <w:bookmarkEnd w:id="411"/>
    </w:p>
    <w:p w:rsidR="0081221C" w:rsidRDefault="002671A6">
      <w:pPr>
        <w:shd w:val="clear" w:color="auto" w:fill="FFFFFF"/>
        <w:snapToGrid w:val="0"/>
        <w:spacing w:line="500" w:lineRule="exact"/>
        <w:ind w:firstLineChars="200" w:firstLine="480"/>
        <w:jc w:val="left"/>
        <w:outlineLvl w:val="1"/>
        <w:rPr>
          <w:rFonts w:asciiTheme="minorEastAsia" w:eastAsiaTheme="minorEastAsia" w:hAnsiTheme="minorEastAsia" w:cs="仿宋"/>
          <w:snapToGrid w:val="0"/>
          <w:sz w:val="24"/>
          <w:szCs w:val="24"/>
          <w:highlight w:val="yellow"/>
          <w:lang w:val="zh-CN"/>
        </w:rPr>
      </w:pPr>
      <w:bookmarkStart w:id="412" w:name="_Toc5892518"/>
      <w:r>
        <w:rPr>
          <w:rFonts w:asciiTheme="minorEastAsia" w:eastAsiaTheme="minorEastAsia" w:hAnsiTheme="minorEastAsia" w:cs="宋体" w:hint="eastAsia"/>
          <w:kern w:val="0"/>
          <w:sz w:val="24"/>
          <w:szCs w:val="24"/>
        </w:rPr>
        <w:t>2.2.1本供配电工程的设计承包范围主要为本项目的专用变电所工程（自高压电源进线起、低压柜出线桩头止）的电能质量评估、供配电方案初步设计及施工图设计。负责编制电能质量评估报告并通过供电部门的审核，完成本项目所有供电工程的施工图深化设计并通过供电部门的审查，并出具设计蓝图。在提交施工图时同步提交南通供电部门的审核意见等资料，并负责编制符合南通市规定的概算、配合项目验收工作、出具施工过程中的设计变更等。</w:t>
      </w:r>
      <w:bookmarkEnd w:id="412"/>
    </w:p>
    <w:p w:rsidR="0081221C" w:rsidRDefault="002671A6">
      <w:pPr>
        <w:widowControl/>
        <w:shd w:val="clear" w:color="auto" w:fill="FFFFFF"/>
        <w:spacing w:line="500" w:lineRule="exact"/>
        <w:ind w:firstLineChars="200"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2.</w:t>
      </w:r>
      <w:r>
        <w:rPr>
          <w:rFonts w:asciiTheme="minorEastAsia" w:eastAsiaTheme="minorEastAsia" w:hAnsiTheme="minorEastAsia" w:cs="仿宋" w:hint="eastAsia"/>
          <w:snapToGrid w:val="0"/>
          <w:sz w:val="24"/>
          <w:szCs w:val="24"/>
        </w:rPr>
        <w:t>2.2</w:t>
      </w:r>
      <w:r>
        <w:rPr>
          <w:rFonts w:asciiTheme="minorEastAsia" w:eastAsiaTheme="minorEastAsia" w:hAnsiTheme="minorEastAsia" w:cs="仿宋" w:hint="eastAsia"/>
          <w:snapToGrid w:val="0"/>
          <w:sz w:val="24"/>
          <w:szCs w:val="24"/>
          <w:lang w:val="zh-CN"/>
        </w:rPr>
        <w:t xml:space="preserve"> 施工图设计根据国家、省、地方有关规范、标准要求进行设计，并必须通过供电部门的审核。</w:t>
      </w:r>
    </w:p>
    <w:p w:rsidR="0081221C" w:rsidRDefault="002671A6">
      <w:pPr>
        <w:widowControl/>
        <w:shd w:val="clear" w:color="auto" w:fill="FFFFFF"/>
        <w:spacing w:line="500" w:lineRule="exact"/>
        <w:ind w:firstLine="480"/>
        <w:outlineLvl w:val="1"/>
        <w:rPr>
          <w:rFonts w:asciiTheme="minorEastAsia" w:eastAsiaTheme="minorEastAsia" w:hAnsiTheme="minorEastAsia" w:cs="仿宋"/>
          <w:snapToGrid w:val="0"/>
          <w:sz w:val="24"/>
          <w:szCs w:val="24"/>
          <w:lang w:val="zh-CN"/>
        </w:rPr>
      </w:pPr>
      <w:bookmarkStart w:id="413" w:name="_Toc5892519"/>
      <w:r>
        <w:rPr>
          <w:rFonts w:asciiTheme="minorEastAsia" w:eastAsiaTheme="minorEastAsia" w:hAnsiTheme="minorEastAsia" w:cs="仿宋" w:hint="eastAsia"/>
          <w:snapToGrid w:val="0"/>
          <w:sz w:val="24"/>
          <w:szCs w:val="24"/>
        </w:rPr>
        <w:t>2.2.3</w:t>
      </w:r>
      <w:r>
        <w:rPr>
          <w:rFonts w:asciiTheme="minorEastAsia" w:eastAsiaTheme="minorEastAsia" w:hAnsiTheme="minorEastAsia" w:cs="仿宋" w:hint="eastAsia"/>
          <w:snapToGrid w:val="0"/>
          <w:sz w:val="24"/>
          <w:szCs w:val="24"/>
          <w:lang w:val="zh-CN"/>
        </w:rPr>
        <w:t>其他事项</w:t>
      </w:r>
      <w:bookmarkEnd w:id="413"/>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rPr>
        <w:t xml:space="preserve">（1） </w:t>
      </w:r>
      <w:r>
        <w:rPr>
          <w:rFonts w:asciiTheme="minorEastAsia" w:eastAsiaTheme="minorEastAsia" w:hAnsiTheme="minorEastAsia" w:cs="仿宋" w:hint="eastAsia"/>
          <w:snapToGrid w:val="0"/>
          <w:sz w:val="24"/>
          <w:szCs w:val="24"/>
          <w:lang w:val="zh-CN"/>
        </w:rPr>
        <w:t>施工及试运行、竣工验收阶段提供技术服务；</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w:t>
      </w:r>
      <w:r>
        <w:rPr>
          <w:rFonts w:asciiTheme="minorEastAsia" w:eastAsiaTheme="minorEastAsia" w:hAnsiTheme="minorEastAsia" w:cs="仿宋" w:hint="eastAsia"/>
          <w:snapToGrid w:val="0"/>
          <w:sz w:val="24"/>
          <w:szCs w:val="24"/>
        </w:rPr>
        <w:t>2</w:t>
      </w:r>
      <w:r>
        <w:rPr>
          <w:rFonts w:asciiTheme="minorEastAsia" w:eastAsiaTheme="minorEastAsia" w:hAnsiTheme="minorEastAsia" w:cs="仿宋" w:hint="eastAsia"/>
          <w:snapToGrid w:val="0"/>
          <w:sz w:val="24"/>
          <w:szCs w:val="24"/>
          <w:lang w:val="zh-CN"/>
        </w:rPr>
        <w:t>）设计人负责向发包人及施工单位进行设计交底、提供指导、处理有关设计问题。</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rPr>
        <w:t xml:space="preserve">2.2.4 </w:t>
      </w:r>
      <w:r>
        <w:rPr>
          <w:rFonts w:asciiTheme="minorEastAsia" w:eastAsiaTheme="minorEastAsia" w:hAnsiTheme="minorEastAsia" w:cs="仿宋" w:hint="eastAsia"/>
          <w:snapToGrid w:val="0"/>
          <w:sz w:val="24"/>
          <w:szCs w:val="24"/>
          <w:lang w:val="zh-CN"/>
        </w:rPr>
        <w:t>本工程设计合理使用年限：</w:t>
      </w:r>
      <w:r>
        <w:rPr>
          <w:rFonts w:asciiTheme="minorEastAsia" w:eastAsiaTheme="minorEastAsia" w:hAnsiTheme="minorEastAsia" w:cs="仿宋" w:hint="eastAsia"/>
          <w:snapToGrid w:val="0"/>
          <w:sz w:val="24"/>
          <w:szCs w:val="24"/>
          <w:u w:val="single"/>
          <w:lang w:val="zh-CN"/>
        </w:rPr>
        <w:t>按照有关规定</w:t>
      </w:r>
      <w:r>
        <w:rPr>
          <w:rFonts w:asciiTheme="minorEastAsia" w:eastAsiaTheme="minorEastAsia" w:hAnsiTheme="minorEastAsia" w:cs="仿宋" w:hint="eastAsia"/>
          <w:snapToGrid w:val="0"/>
          <w:sz w:val="24"/>
          <w:szCs w:val="24"/>
          <w:lang w:val="zh-CN"/>
        </w:rPr>
        <w:t>。</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rPr>
        <w:t>2.2.5</w:t>
      </w:r>
      <w:r>
        <w:rPr>
          <w:rFonts w:asciiTheme="minorEastAsia" w:eastAsiaTheme="minorEastAsia" w:hAnsiTheme="minorEastAsia" w:cs="仿宋" w:hint="eastAsia"/>
          <w:snapToGrid w:val="0"/>
          <w:sz w:val="24"/>
          <w:szCs w:val="24"/>
          <w:lang w:val="zh-CN"/>
        </w:rPr>
        <w:t>设计人进行本工程的设计并提供合同约定的服务时，须遵循和符合发包人的设计要求。</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rPr>
        <w:t xml:space="preserve">2.2.6 </w:t>
      </w:r>
      <w:r>
        <w:rPr>
          <w:rFonts w:asciiTheme="minorEastAsia" w:eastAsiaTheme="minorEastAsia" w:hAnsiTheme="minorEastAsia" w:cs="仿宋" w:hint="eastAsia"/>
          <w:snapToGrid w:val="0"/>
          <w:sz w:val="24"/>
          <w:szCs w:val="24"/>
          <w:lang w:val="zh-CN"/>
        </w:rPr>
        <w:t>设计中各专业负责人及成员均需有同等级别类似供配电工程设计的经验，否则发包人有权要求设计人更换有关人员，更换两次仍达不到要求的，发包人有权终止合同，所发生的损失由设计人承担。</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rPr>
        <w:t xml:space="preserve">2.2.7 </w:t>
      </w:r>
      <w:r>
        <w:rPr>
          <w:rFonts w:asciiTheme="minorEastAsia" w:eastAsiaTheme="minorEastAsia" w:hAnsiTheme="minorEastAsia" w:cs="仿宋" w:hint="eastAsia"/>
          <w:snapToGrid w:val="0"/>
          <w:sz w:val="24"/>
          <w:szCs w:val="24"/>
          <w:lang w:val="zh-CN"/>
        </w:rPr>
        <w:t>如果在设计标准与规范中对于同一事物出现或提到不同的标准，则应采用其中最新最严格的标准。</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rPr>
        <w:t xml:space="preserve">2.2.8 </w:t>
      </w:r>
      <w:r>
        <w:rPr>
          <w:rFonts w:asciiTheme="minorEastAsia" w:eastAsiaTheme="minorEastAsia" w:hAnsiTheme="minorEastAsia" w:cs="仿宋" w:hint="eastAsia"/>
          <w:snapToGrid w:val="0"/>
          <w:sz w:val="24"/>
          <w:szCs w:val="24"/>
          <w:lang w:val="zh-CN"/>
        </w:rPr>
        <w:t>如果发包人所要求的任何工作、材料或设备在合同或设计人的设计、规范和图纸中没有提到，然而根据发包人的合理的要求和意见，这些事项是恰当执行合同所必须的，则设计人应视同此事项已在合同中被提到一样实施该项工作，其费用应被认为已包含在合同总价之中。</w:t>
      </w:r>
    </w:p>
    <w:p w:rsidR="0081221C" w:rsidRDefault="002671A6">
      <w:pPr>
        <w:widowControl/>
        <w:shd w:val="clear" w:color="auto" w:fill="FFFFFF"/>
        <w:spacing w:line="500" w:lineRule="exact"/>
        <w:ind w:firstLine="480"/>
        <w:rPr>
          <w:rFonts w:asciiTheme="minorEastAsia" w:eastAsiaTheme="minorEastAsia" w:hAnsiTheme="minorEastAsia" w:cs="仿宋"/>
          <w:bCs/>
          <w:snapToGrid w:val="0"/>
          <w:sz w:val="24"/>
          <w:szCs w:val="24"/>
          <w:lang w:val="zh-CN"/>
        </w:rPr>
      </w:pPr>
      <w:r>
        <w:rPr>
          <w:rFonts w:asciiTheme="minorEastAsia" w:eastAsiaTheme="minorEastAsia" w:hAnsiTheme="minorEastAsia" w:cs="仿宋" w:hint="eastAsia"/>
          <w:bCs/>
          <w:snapToGrid w:val="0"/>
          <w:sz w:val="24"/>
          <w:szCs w:val="24"/>
        </w:rPr>
        <w:t>2.2.9</w:t>
      </w:r>
      <w:r>
        <w:rPr>
          <w:rFonts w:asciiTheme="minorEastAsia" w:eastAsiaTheme="minorEastAsia" w:hAnsiTheme="minorEastAsia" w:cs="仿宋" w:hint="eastAsia"/>
          <w:bCs/>
          <w:snapToGrid w:val="0"/>
          <w:sz w:val="24"/>
          <w:szCs w:val="24"/>
          <w:lang w:val="zh-CN"/>
        </w:rPr>
        <w:t>履约保证金</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bCs/>
          <w:snapToGrid w:val="0"/>
          <w:sz w:val="24"/>
          <w:szCs w:val="24"/>
          <w:lang w:val="zh-CN"/>
        </w:rPr>
        <w:t>中标通知书发出后7个工作日内，设计人应缴纳本设计合同履约保证金，履约保证金形式为银行保函，金额为人民币</w:t>
      </w:r>
      <w:r>
        <w:rPr>
          <w:rFonts w:asciiTheme="minorEastAsia" w:eastAsiaTheme="minorEastAsia" w:hAnsiTheme="minorEastAsia" w:cs="仿宋" w:hint="eastAsia"/>
          <w:bCs/>
          <w:snapToGrid w:val="0"/>
          <w:sz w:val="24"/>
          <w:szCs w:val="24"/>
          <w:u w:val="single"/>
        </w:rPr>
        <w:t xml:space="preserve">      </w:t>
      </w:r>
      <w:r>
        <w:rPr>
          <w:rFonts w:asciiTheme="minorEastAsia" w:eastAsiaTheme="minorEastAsia" w:hAnsiTheme="minorEastAsia" w:cs="仿宋" w:hint="eastAsia"/>
          <w:bCs/>
          <w:snapToGrid w:val="0"/>
          <w:sz w:val="24"/>
          <w:szCs w:val="24"/>
        </w:rPr>
        <w:t>万</w:t>
      </w:r>
      <w:r>
        <w:rPr>
          <w:rFonts w:asciiTheme="minorEastAsia" w:eastAsiaTheme="minorEastAsia" w:hAnsiTheme="minorEastAsia" w:cs="仿宋" w:hint="eastAsia"/>
          <w:bCs/>
          <w:snapToGrid w:val="0"/>
          <w:sz w:val="24"/>
          <w:szCs w:val="24"/>
          <w:lang w:val="zh-CN"/>
        </w:rPr>
        <w:t>元</w:t>
      </w:r>
      <w:r>
        <w:rPr>
          <w:rFonts w:asciiTheme="minorEastAsia" w:eastAsiaTheme="minorEastAsia" w:hAnsiTheme="minorEastAsia" w:cs="仿宋" w:hint="eastAsia"/>
          <w:bCs/>
          <w:snapToGrid w:val="0"/>
          <w:sz w:val="24"/>
          <w:szCs w:val="24"/>
        </w:rPr>
        <w:t>整</w:t>
      </w:r>
      <w:r>
        <w:rPr>
          <w:rFonts w:asciiTheme="minorEastAsia" w:eastAsiaTheme="minorEastAsia" w:hAnsiTheme="minorEastAsia" w:cs="仿宋" w:hint="eastAsia"/>
          <w:bCs/>
          <w:snapToGrid w:val="0"/>
          <w:sz w:val="24"/>
          <w:szCs w:val="24"/>
          <w:lang w:val="zh-CN"/>
        </w:rPr>
        <w:t>。</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在合同履约过程中，设计人违反履约条款（设计人的职责与义务），则发包人有权</w:t>
      </w:r>
      <w:proofErr w:type="gramStart"/>
      <w:r>
        <w:rPr>
          <w:rFonts w:asciiTheme="minorEastAsia" w:eastAsiaTheme="minorEastAsia" w:hAnsiTheme="minorEastAsia" w:cs="仿宋" w:hint="eastAsia"/>
          <w:snapToGrid w:val="0"/>
          <w:sz w:val="24"/>
          <w:szCs w:val="24"/>
          <w:lang w:val="zh-CN"/>
        </w:rPr>
        <w:t>视设计</w:t>
      </w:r>
      <w:proofErr w:type="gramEnd"/>
      <w:r>
        <w:rPr>
          <w:rFonts w:asciiTheme="minorEastAsia" w:eastAsiaTheme="minorEastAsia" w:hAnsiTheme="minorEastAsia" w:cs="仿宋" w:hint="eastAsia"/>
          <w:snapToGrid w:val="0"/>
          <w:sz w:val="24"/>
          <w:szCs w:val="24"/>
          <w:lang w:val="zh-CN"/>
        </w:rPr>
        <w:t>人违约情况部分或全部扣除设计履约保证金。</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bCs/>
          <w:snapToGrid w:val="0"/>
          <w:sz w:val="24"/>
          <w:szCs w:val="24"/>
          <w:lang w:val="zh-CN"/>
        </w:rPr>
        <w:t>在支付第二笔设计费</w:t>
      </w:r>
      <w:r>
        <w:rPr>
          <w:rFonts w:asciiTheme="minorEastAsia" w:eastAsiaTheme="minorEastAsia" w:hAnsiTheme="minorEastAsia" w:cs="仿宋" w:hint="eastAsia"/>
          <w:bCs/>
          <w:snapToGrid w:val="0"/>
          <w:sz w:val="24"/>
          <w:szCs w:val="24"/>
        </w:rPr>
        <w:t>时，</w:t>
      </w:r>
      <w:r>
        <w:rPr>
          <w:rFonts w:asciiTheme="minorEastAsia" w:eastAsiaTheme="minorEastAsia" w:hAnsiTheme="minorEastAsia" w:cs="仿宋" w:hint="eastAsia"/>
          <w:snapToGrid w:val="0"/>
          <w:sz w:val="24"/>
          <w:szCs w:val="24"/>
          <w:lang w:val="zh-CN"/>
        </w:rPr>
        <w:t>发包人确认没有违反任何设计履约条款（设计人的职责与义务），退还履约保证金。</w:t>
      </w:r>
    </w:p>
    <w:p w:rsidR="0081221C" w:rsidRDefault="002671A6">
      <w:pPr>
        <w:widowControl/>
        <w:shd w:val="clear" w:color="auto" w:fill="FFFFFF"/>
        <w:spacing w:line="500" w:lineRule="exact"/>
        <w:ind w:firstLine="480"/>
        <w:outlineLvl w:val="0"/>
        <w:rPr>
          <w:rFonts w:asciiTheme="minorEastAsia" w:eastAsiaTheme="minorEastAsia" w:hAnsiTheme="minorEastAsia" w:cs="仿宋"/>
          <w:b/>
          <w:bCs/>
          <w:snapToGrid w:val="0"/>
          <w:sz w:val="24"/>
          <w:szCs w:val="24"/>
          <w:lang w:val="zh-CN"/>
        </w:rPr>
      </w:pPr>
      <w:bookmarkStart w:id="414" w:name="_Toc5892520"/>
      <w:r>
        <w:rPr>
          <w:rFonts w:asciiTheme="minorEastAsia" w:eastAsiaTheme="minorEastAsia" w:hAnsiTheme="minorEastAsia" w:cs="仿宋" w:hint="eastAsia"/>
          <w:b/>
          <w:bCs/>
          <w:snapToGrid w:val="0"/>
          <w:sz w:val="24"/>
          <w:szCs w:val="24"/>
        </w:rPr>
        <w:t>第三条  发包人应向设计人提交的有关资料及文件</w:t>
      </w:r>
      <w:bookmarkEnd w:id="414"/>
    </w:p>
    <w:p w:rsidR="0081221C" w:rsidRDefault="002671A6">
      <w:pPr>
        <w:spacing w:line="460" w:lineRule="exact"/>
        <w:ind w:firstLineChars="200" w:firstLine="480"/>
        <w:jc w:val="left"/>
        <w:rPr>
          <w:rFonts w:asciiTheme="minorEastAsia" w:eastAsiaTheme="minorEastAsia" w:hAnsiTheme="minorEastAsia"/>
          <w:sz w:val="24"/>
          <w:szCs w:val="24"/>
        </w:rPr>
      </w:pPr>
      <w:r>
        <w:rPr>
          <w:rFonts w:asciiTheme="minorEastAsia" w:eastAsiaTheme="minorEastAsia" w:hAnsiTheme="minorEastAsia" w:hint="eastAsia"/>
          <w:sz w:val="24"/>
          <w:szCs w:val="24"/>
        </w:rPr>
        <w:t>3.1本工程设计范围的用电负荷资料并对所提供资料负责。</w:t>
      </w:r>
    </w:p>
    <w:p w:rsidR="0081221C" w:rsidRDefault="002671A6">
      <w:pPr>
        <w:spacing w:line="460" w:lineRule="exact"/>
        <w:ind w:firstLineChars="200" w:firstLine="480"/>
        <w:jc w:val="left"/>
        <w:rPr>
          <w:rFonts w:asciiTheme="minorEastAsia" w:eastAsiaTheme="minorEastAsia" w:hAnsiTheme="minorEastAsia"/>
          <w:sz w:val="24"/>
          <w:szCs w:val="24"/>
        </w:rPr>
      </w:pPr>
      <w:r>
        <w:rPr>
          <w:rFonts w:asciiTheme="minorEastAsia" w:eastAsiaTheme="minorEastAsia" w:hAnsiTheme="minorEastAsia" w:hint="eastAsia"/>
          <w:sz w:val="24"/>
          <w:szCs w:val="24"/>
        </w:rPr>
        <w:t>3.2用电场地红线图。</w:t>
      </w:r>
    </w:p>
    <w:p w:rsidR="0081221C" w:rsidRDefault="002671A6">
      <w:pPr>
        <w:spacing w:line="460" w:lineRule="exact"/>
        <w:ind w:firstLineChars="200" w:firstLine="480"/>
        <w:jc w:val="left"/>
        <w:rPr>
          <w:rFonts w:asciiTheme="minorEastAsia" w:eastAsiaTheme="minorEastAsia" w:hAnsiTheme="minorEastAsia"/>
          <w:sz w:val="24"/>
          <w:szCs w:val="24"/>
        </w:rPr>
      </w:pPr>
      <w:r>
        <w:rPr>
          <w:rFonts w:asciiTheme="minorEastAsia" w:eastAsiaTheme="minorEastAsia" w:hAnsiTheme="minorEastAsia" w:hint="eastAsia"/>
          <w:sz w:val="24"/>
          <w:szCs w:val="24"/>
        </w:rPr>
        <w:t>3.3用电场地区域1/500总平面图和配电房建筑有关图纸、电子文档。</w:t>
      </w:r>
    </w:p>
    <w:p w:rsidR="0081221C" w:rsidRDefault="002671A6">
      <w:pPr>
        <w:widowControl/>
        <w:shd w:val="clear" w:color="auto" w:fill="FFFFFF"/>
        <w:spacing w:line="500" w:lineRule="exact"/>
        <w:ind w:left="480"/>
        <w:rPr>
          <w:rFonts w:asciiTheme="minorEastAsia" w:eastAsiaTheme="minorEastAsia" w:hAnsiTheme="minorEastAsia" w:cs="仿宋"/>
          <w:snapToGrid w:val="0"/>
          <w:sz w:val="24"/>
          <w:szCs w:val="24"/>
          <w:lang w:val="zh-CN"/>
        </w:rPr>
      </w:pPr>
      <w:r>
        <w:rPr>
          <w:rFonts w:asciiTheme="minorEastAsia" w:eastAsiaTheme="minorEastAsia" w:hAnsiTheme="minorEastAsia" w:hint="eastAsia"/>
          <w:sz w:val="24"/>
          <w:szCs w:val="24"/>
        </w:rPr>
        <w:t>3.4发包人应配合设计人员在设计阶段中解决有关用电基础资料不详的问题</w:t>
      </w:r>
      <w:r>
        <w:rPr>
          <w:rFonts w:asciiTheme="minorEastAsia" w:eastAsiaTheme="minorEastAsia" w:hAnsiTheme="minorEastAsia" w:cs="仿宋" w:hint="eastAsia"/>
          <w:snapToGrid w:val="0"/>
          <w:sz w:val="24"/>
          <w:szCs w:val="24"/>
          <w:lang w:val="zh-CN"/>
        </w:rPr>
        <w:t>供电。</w:t>
      </w:r>
    </w:p>
    <w:p w:rsidR="0081221C" w:rsidRDefault="002671A6">
      <w:pPr>
        <w:widowControl/>
        <w:numPr>
          <w:ilvl w:val="0"/>
          <w:numId w:val="2"/>
        </w:numPr>
        <w:shd w:val="clear" w:color="auto" w:fill="FFFFFF"/>
        <w:spacing w:line="500" w:lineRule="exact"/>
        <w:ind w:left="480"/>
        <w:outlineLvl w:val="0"/>
        <w:rPr>
          <w:rFonts w:asciiTheme="minorEastAsia" w:eastAsiaTheme="minorEastAsia" w:hAnsiTheme="minorEastAsia" w:cs="仿宋"/>
          <w:b/>
          <w:bCs/>
          <w:snapToGrid w:val="0"/>
          <w:sz w:val="24"/>
          <w:szCs w:val="24"/>
          <w:lang w:val="zh-CN"/>
        </w:rPr>
      </w:pPr>
      <w:bookmarkStart w:id="415" w:name="_Toc5892521"/>
      <w:r>
        <w:rPr>
          <w:rFonts w:asciiTheme="minorEastAsia" w:eastAsiaTheme="minorEastAsia" w:hAnsiTheme="minorEastAsia" w:cs="仿宋" w:hint="eastAsia"/>
          <w:b/>
          <w:bCs/>
          <w:snapToGrid w:val="0"/>
          <w:sz w:val="24"/>
          <w:szCs w:val="24"/>
        </w:rPr>
        <w:t xml:space="preserve"> </w:t>
      </w:r>
      <w:r>
        <w:rPr>
          <w:rFonts w:asciiTheme="minorEastAsia" w:eastAsiaTheme="minorEastAsia" w:hAnsiTheme="minorEastAsia" w:cs="仿宋" w:hint="eastAsia"/>
          <w:b/>
          <w:bCs/>
          <w:snapToGrid w:val="0"/>
          <w:sz w:val="24"/>
          <w:szCs w:val="24"/>
          <w:lang w:val="zh-CN"/>
        </w:rPr>
        <w:t>设计人应向发包人交付的设计资料及文件</w:t>
      </w:r>
      <w:bookmarkEnd w:id="415"/>
    </w:p>
    <w:p w:rsidR="0081221C" w:rsidRDefault="0081221C">
      <w:pPr>
        <w:widowControl/>
        <w:shd w:val="clear" w:color="auto" w:fill="FFFFFF"/>
        <w:spacing w:line="500" w:lineRule="exact"/>
        <w:outlineLvl w:val="0"/>
        <w:rPr>
          <w:rFonts w:asciiTheme="minorEastAsia" w:eastAsiaTheme="minorEastAsia" w:hAnsiTheme="minorEastAsia" w:cs="仿宋"/>
          <w:b/>
          <w:bCs/>
          <w:snapToGrid w:val="0"/>
          <w:sz w:val="24"/>
          <w:szCs w:val="24"/>
          <w:lang w:val="zh-CN"/>
        </w:rPr>
      </w:pPr>
    </w:p>
    <w:tbl>
      <w:tblPr>
        <w:tblW w:w="9639" w:type="dxa"/>
        <w:jc w:val="center"/>
        <w:tblLayout w:type="fixed"/>
        <w:tblLook w:val="04A0" w:firstRow="1" w:lastRow="0" w:firstColumn="1" w:lastColumn="0" w:noHBand="0" w:noVBand="1"/>
      </w:tblPr>
      <w:tblGrid>
        <w:gridCol w:w="702"/>
        <w:gridCol w:w="3173"/>
        <w:gridCol w:w="645"/>
        <w:gridCol w:w="3000"/>
        <w:gridCol w:w="2119"/>
      </w:tblGrid>
      <w:tr w:rsidR="0081221C">
        <w:trPr>
          <w:trHeight w:val="567"/>
          <w:jc w:val="center"/>
        </w:trPr>
        <w:tc>
          <w:tcPr>
            <w:tcW w:w="702"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
                <w:bCs/>
                <w:snapToGrid w:val="0"/>
                <w:szCs w:val="21"/>
                <w:lang w:val="zh-CN"/>
              </w:rPr>
            </w:pPr>
            <w:r>
              <w:rPr>
                <w:rFonts w:asciiTheme="minorEastAsia" w:eastAsiaTheme="minorEastAsia" w:hAnsiTheme="minorEastAsia" w:cs="仿宋" w:hint="eastAsia"/>
                <w:b/>
                <w:bCs/>
                <w:snapToGrid w:val="0"/>
                <w:szCs w:val="21"/>
                <w:lang w:val="zh-CN"/>
              </w:rPr>
              <w:t>序号</w:t>
            </w:r>
          </w:p>
        </w:tc>
        <w:tc>
          <w:tcPr>
            <w:tcW w:w="3173"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
                <w:bCs/>
                <w:snapToGrid w:val="0"/>
                <w:szCs w:val="21"/>
                <w:lang w:val="zh-CN"/>
              </w:rPr>
            </w:pPr>
            <w:r>
              <w:rPr>
                <w:rFonts w:asciiTheme="minorEastAsia" w:eastAsiaTheme="minorEastAsia" w:hAnsiTheme="minorEastAsia" w:cs="仿宋" w:hint="eastAsia"/>
                <w:b/>
                <w:bCs/>
                <w:snapToGrid w:val="0"/>
                <w:szCs w:val="21"/>
                <w:lang w:val="zh-CN"/>
              </w:rPr>
              <w:t>资料及文件名称</w:t>
            </w:r>
          </w:p>
        </w:tc>
        <w:tc>
          <w:tcPr>
            <w:tcW w:w="645"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
                <w:bCs/>
                <w:snapToGrid w:val="0"/>
                <w:szCs w:val="21"/>
                <w:lang w:val="zh-CN"/>
              </w:rPr>
            </w:pPr>
            <w:r>
              <w:rPr>
                <w:rFonts w:asciiTheme="minorEastAsia" w:eastAsiaTheme="minorEastAsia" w:hAnsiTheme="minorEastAsia" w:cs="仿宋" w:hint="eastAsia"/>
                <w:b/>
                <w:bCs/>
                <w:snapToGrid w:val="0"/>
                <w:szCs w:val="21"/>
                <w:lang w:val="zh-CN"/>
              </w:rPr>
              <w:t>份数</w:t>
            </w:r>
          </w:p>
        </w:tc>
        <w:tc>
          <w:tcPr>
            <w:tcW w:w="3000"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
                <w:bCs/>
                <w:snapToGrid w:val="0"/>
                <w:szCs w:val="21"/>
                <w:lang w:val="zh-CN"/>
              </w:rPr>
            </w:pPr>
            <w:r>
              <w:rPr>
                <w:rFonts w:asciiTheme="minorEastAsia" w:eastAsiaTheme="minorEastAsia" w:hAnsiTheme="minorEastAsia" w:cs="仿宋" w:hint="eastAsia"/>
                <w:b/>
                <w:bCs/>
                <w:snapToGrid w:val="0"/>
                <w:szCs w:val="21"/>
                <w:lang w:val="zh-CN"/>
              </w:rPr>
              <w:t>提交日期</w:t>
            </w:r>
          </w:p>
        </w:tc>
        <w:tc>
          <w:tcPr>
            <w:tcW w:w="2119"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
                <w:bCs/>
                <w:snapToGrid w:val="0"/>
                <w:szCs w:val="21"/>
                <w:lang w:val="zh-CN"/>
              </w:rPr>
            </w:pPr>
            <w:r>
              <w:rPr>
                <w:rFonts w:asciiTheme="minorEastAsia" w:eastAsiaTheme="minorEastAsia" w:hAnsiTheme="minorEastAsia" w:cs="仿宋" w:hint="eastAsia"/>
                <w:b/>
                <w:bCs/>
                <w:snapToGrid w:val="0"/>
                <w:szCs w:val="21"/>
                <w:lang w:val="zh-CN"/>
              </w:rPr>
              <w:t>备  注</w:t>
            </w:r>
          </w:p>
        </w:tc>
      </w:tr>
      <w:tr w:rsidR="0081221C">
        <w:trPr>
          <w:trHeight w:val="567"/>
          <w:jc w:val="center"/>
        </w:trPr>
        <w:tc>
          <w:tcPr>
            <w:tcW w:w="702"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
                <w:bCs/>
                <w:snapToGrid w:val="0"/>
                <w:szCs w:val="21"/>
              </w:rPr>
            </w:pPr>
            <w:r>
              <w:rPr>
                <w:rFonts w:asciiTheme="minorEastAsia" w:eastAsiaTheme="minorEastAsia" w:hAnsiTheme="minorEastAsia" w:cs="仿宋" w:hint="eastAsia"/>
                <w:snapToGrid w:val="0"/>
                <w:szCs w:val="21"/>
              </w:rPr>
              <w:t>1</w:t>
            </w:r>
          </w:p>
        </w:tc>
        <w:tc>
          <w:tcPr>
            <w:tcW w:w="3173"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
                <w:bCs/>
                <w:snapToGrid w:val="0"/>
                <w:szCs w:val="21"/>
                <w:lang w:val="zh-CN"/>
              </w:rPr>
            </w:pPr>
            <w:r>
              <w:rPr>
                <w:rFonts w:asciiTheme="minorEastAsia" w:eastAsiaTheme="minorEastAsia" w:hAnsiTheme="minorEastAsia" w:cs="仿宋" w:hint="eastAsia"/>
                <w:snapToGrid w:val="0"/>
                <w:szCs w:val="21"/>
                <w:lang w:val="zh-CN"/>
              </w:rPr>
              <w:t>电能质量评估报告正式文件</w:t>
            </w:r>
          </w:p>
        </w:tc>
        <w:tc>
          <w:tcPr>
            <w:tcW w:w="645"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
                <w:bCs/>
                <w:snapToGrid w:val="0"/>
                <w:szCs w:val="21"/>
                <w:lang w:val="zh-CN"/>
              </w:rPr>
            </w:pPr>
            <w:r>
              <w:rPr>
                <w:rFonts w:asciiTheme="minorEastAsia" w:eastAsiaTheme="minorEastAsia" w:hAnsiTheme="minorEastAsia" w:cs="仿宋" w:hint="eastAsia"/>
                <w:snapToGrid w:val="0"/>
                <w:szCs w:val="21"/>
              </w:rPr>
              <w:t>6</w:t>
            </w:r>
          </w:p>
        </w:tc>
        <w:tc>
          <w:tcPr>
            <w:tcW w:w="3000"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
                <w:bCs/>
                <w:snapToGrid w:val="0"/>
                <w:szCs w:val="21"/>
                <w:lang w:val="zh-CN"/>
              </w:rPr>
            </w:pPr>
            <w:r>
              <w:rPr>
                <w:rFonts w:asciiTheme="minorEastAsia" w:eastAsiaTheme="minorEastAsia" w:hAnsiTheme="minorEastAsia" w:cs="仿宋" w:hint="eastAsia"/>
                <w:snapToGrid w:val="0"/>
                <w:szCs w:val="21"/>
                <w:lang w:val="zh-CN"/>
              </w:rPr>
              <w:t>供电方案及负荷资料确认后</w:t>
            </w:r>
            <w:r>
              <w:rPr>
                <w:rFonts w:asciiTheme="minorEastAsia" w:eastAsiaTheme="minorEastAsia" w:hAnsiTheme="minorEastAsia" w:cs="仿宋" w:hint="eastAsia"/>
                <w:snapToGrid w:val="0"/>
                <w:szCs w:val="21"/>
              </w:rPr>
              <w:t>15个</w:t>
            </w:r>
            <w:proofErr w:type="gramStart"/>
            <w:r>
              <w:rPr>
                <w:rFonts w:asciiTheme="minorEastAsia" w:eastAsiaTheme="minorEastAsia" w:hAnsiTheme="minorEastAsia" w:cs="仿宋" w:hint="eastAsia"/>
                <w:snapToGrid w:val="0"/>
                <w:szCs w:val="21"/>
              </w:rPr>
              <w:t>日历天</w:t>
            </w:r>
            <w:proofErr w:type="gramEnd"/>
            <w:r>
              <w:rPr>
                <w:rFonts w:asciiTheme="minorEastAsia" w:eastAsiaTheme="minorEastAsia" w:hAnsiTheme="minorEastAsia" w:cs="仿宋" w:hint="eastAsia"/>
                <w:snapToGrid w:val="0"/>
                <w:szCs w:val="21"/>
              </w:rPr>
              <w:t>内</w:t>
            </w:r>
          </w:p>
        </w:tc>
        <w:tc>
          <w:tcPr>
            <w:tcW w:w="2119" w:type="dxa"/>
            <w:vMerge w:val="restart"/>
            <w:tcBorders>
              <w:top w:val="single" w:sz="6" w:space="0" w:color="auto"/>
              <w:left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snapToGrid w:val="0"/>
                <w:szCs w:val="21"/>
                <w:lang w:val="zh-CN"/>
              </w:rPr>
            </w:pPr>
            <w:r>
              <w:rPr>
                <w:rFonts w:asciiTheme="minorEastAsia" w:eastAsiaTheme="minorEastAsia" w:hAnsiTheme="minorEastAsia" w:cs="仿宋" w:hint="eastAsia"/>
                <w:snapToGrid w:val="0"/>
                <w:szCs w:val="21"/>
                <w:lang w:val="zh-CN"/>
              </w:rPr>
              <w:t>具体提交日期按照发包人要求；因发包人原因导致设计进度延期且经发包人书面同意确认</w:t>
            </w:r>
            <w:proofErr w:type="gramStart"/>
            <w:r>
              <w:rPr>
                <w:rFonts w:asciiTheme="minorEastAsia" w:eastAsiaTheme="minorEastAsia" w:hAnsiTheme="minorEastAsia" w:cs="仿宋" w:hint="eastAsia"/>
                <w:snapToGrid w:val="0"/>
                <w:szCs w:val="21"/>
                <w:lang w:val="zh-CN"/>
              </w:rPr>
              <w:t>后相应</w:t>
            </w:r>
            <w:proofErr w:type="gramEnd"/>
            <w:r>
              <w:rPr>
                <w:rFonts w:asciiTheme="minorEastAsia" w:eastAsiaTheme="minorEastAsia" w:hAnsiTheme="minorEastAsia" w:cs="仿宋" w:hint="eastAsia"/>
                <w:snapToGrid w:val="0"/>
                <w:szCs w:val="21"/>
                <w:lang w:val="zh-CN"/>
              </w:rPr>
              <w:t>提交日期可顺延</w:t>
            </w:r>
          </w:p>
        </w:tc>
      </w:tr>
      <w:tr w:rsidR="0081221C">
        <w:trPr>
          <w:trHeight w:val="567"/>
          <w:jc w:val="center"/>
        </w:trPr>
        <w:tc>
          <w:tcPr>
            <w:tcW w:w="702"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snapToGrid w:val="0"/>
                <w:szCs w:val="21"/>
              </w:rPr>
            </w:pPr>
            <w:r>
              <w:rPr>
                <w:rFonts w:asciiTheme="minorEastAsia" w:eastAsiaTheme="minorEastAsia" w:hAnsiTheme="minorEastAsia" w:cs="仿宋" w:hint="eastAsia"/>
                <w:snapToGrid w:val="0"/>
                <w:szCs w:val="21"/>
              </w:rPr>
              <w:t>2</w:t>
            </w:r>
          </w:p>
        </w:tc>
        <w:tc>
          <w:tcPr>
            <w:tcW w:w="3173"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snapToGrid w:val="0"/>
                <w:szCs w:val="21"/>
                <w:lang w:val="zh-CN"/>
              </w:rPr>
            </w:pPr>
            <w:r>
              <w:rPr>
                <w:rFonts w:asciiTheme="minorEastAsia" w:eastAsiaTheme="minorEastAsia" w:hAnsiTheme="minorEastAsia" w:cs="仿宋" w:hint="eastAsia"/>
                <w:snapToGrid w:val="0"/>
                <w:szCs w:val="21"/>
                <w:lang w:val="zh-CN"/>
              </w:rPr>
              <w:t>施工图初步设计文件及设计概算</w:t>
            </w:r>
          </w:p>
        </w:tc>
        <w:tc>
          <w:tcPr>
            <w:tcW w:w="645"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snapToGrid w:val="0"/>
                <w:szCs w:val="21"/>
              </w:rPr>
            </w:pPr>
            <w:r>
              <w:rPr>
                <w:rFonts w:asciiTheme="minorEastAsia" w:eastAsiaTheme="minorEastAsia" w:hAnsiTheme="minorEastAsia" w:cs="仿宋" w:hint="eastAsia"/>
                <w:snapToGrid w:val="0"/>
                <w:szCs w:val="21"/>
              </w:rPr>
              <w:t>8</w:t>
            </w:r>
          </w:p>
        </w:tc>
        <w:tc>
          <w:tcPr>
            <w:tcW w:w="3000" w:type="dxa"/>
            <w:tcBorders>
              <w:top w:val="single" w:sz="6" w:space="0" w:color="auto"/>
              <w:left w:val="single" w:sz="6" w:space="0" w:color="auto"/>
              <w:bottom w:val="single" w:sz="6" w:space="0" w:color="auto"/>
              <w:right w:val="single" w:sz="6" w:space="0" w:color="auto"/>
            </w:tcBorders>
            <w:vAlign w:val="center"/>
          </w:tcPr>
          <w:p w:rsidR="0081221C" w:rsidRDefault="002671A6">
            <w:pPr>
              <w:jc w:val="center"/>
              <w:rPr>
                <w:rFonts w:asciiTheme="minorEastAsia" w:eastAsiaTheme="minorEastAsia" w:hAnsiTheme="minorEastAsia" w:cs="仿宋"/>
                <w:snapToGrid w:val="0"/>
                <w:szCs w:val="21"/>
                <w:lang w:val="zh-CN"/>
              </w:rPr>
            </w:pPr>
            <w:r>
              <w:rPr>
                <w:rFonts w:asciiTheme="minorEastAsia" w:eastAsiaTheme="minorEastAsia" w:hAnsiTheme="minorEastAsia" w:cs="仿宋" w:hint="eastAsia"/>
                <w:snapToGrid w:val="0"/>
                <w:szCs w:val="21"/>
                <w:lang w:val="zh-CN"/>
              </w:rPr>
              <w:t>电能质量评估报告正式文件出具后</w:t>
            </w:r>
            <w:r>
              <w:rPr>
                <w:rFonts w:asciiTheme="minorEastAsia" w:eastAsiaTheme="minorEastAsia" w:hAnsiTheme="minorEastAsia" w:cs="仿宋" w:hint="eastAsia"/>
                <w:snapToGrid w:val="0"/>
                <w:szCs w:val="21"/>
              </w:rPr>
              <w:t>10个</w:t>
            </w:r>
            <w:proofErr w:type="gramStart"/>
            <w:r>
              <w:rPr>
                <w:rFonts w:asciiTheme="minorEastAsia" w:eastAsiaTheme="minorEastAsia" w:hAnsiTheme="minorEastAsia" w:cs="仿宋" w:hint="eastAsia"/>
                <w:snapToGrid w:val="0"/>
                <w:szCs w:val="21"/>
                <w:lang w:val="zh-CN"/>
              </w:rPr>
              <w:t>日历天</w:t>
            </w:r>
            <w:proofErr w:type="gramEnd"/>
            <w:r>
              <w:rPr>
                <w:rFonts w:asciiTheme="minorEastAsia" w:eastAsiaTheme="minorEastAsia" w:hAnsiTheme="minorEastAsia" w:cs="仿宋" w:hint="eastAsia"/>
                <w:snapToGrid w:val="0"/>
                <w:szCs w:val="21"/>
                <w:lang w:val="zh-CN"/>
              </w:rPr>
              <w:t>内</w:t>
            </w:r>
          </w:p>
        </w:tc>
        <w:tc>
          <w:tcPr>
            <w:tcW w:w="2119" w:type="dxa"/>
            <w:vMerge/>
            <w:tcBorders>
              <w:left w:val="single" w:sz="6" w:space="0" w:color="auto"/>
              <w:right w:val="single" w:sz="6" w:space="0" w:color="auto"/>
            </w:tcBorders>
            <w:vAlign w:val="center"/>
          </w:tcPr>
          <w:p w:rsidR="0081221C" w:rsidRDefault="0081221C">
            <w:pPr>
              <w:autoSpaceDE w:val="0"/>
              <w:autoSpaceDN w:val="0"/>
              <w:adjustRightInd w:val="0"/>
              <w:jc w:val="center"/>
              <w:rPr>
                <w:rFonts w:asciiTheme="minorEastAsia" w:eastAsiaTheme="minorEastAsia" w:hAnsiTheme="minorEastAsia" w:cs="仿宋"/>
                <w:snapToGrid w:val="0"/>
                <w:szCs w:val="21"/>
                <w:lang w:val="zh-CN"/>
              </w:rPr>
            </w:pPr>
          </w:p>
        </w:tc>
      </w:tr>
      <w:tr w:rsidR="0081221C">
        <w:trPr>
          <w:trHeight w:val="567"/>
          <w:jc w:val="center"/>
        </w:trPr>
        <w:tc>
          <w:tcPr>
            <w:tcW w:w="702"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snapToGrid w:val="0"/>
                <w:szCs w:val="21"/>
                <w:lang w:val="zh-CN"/>
              </w:rPr>
            </w:pPr>
            <w:r>
              <w:rPr>
                <w:rFonts w:asciiTheme="minorEastAsia" w:eastAsiaTheme="minorEastAsia" w:hAnsiTheme="minorEastAsia" w:cs="仿宋" w:hint="eastAsia"/>
                <w:snapToGrid w:val="0"/>
                <w:szCs w:val="21"/>
              </w:rPr>
              <w:t>3</w:t>
            </w:r>
          </w:p>
        </w:tc>
        <w:tc>
          <w:tcPr>
            <w:tcW w:w="3173"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snapToGrid w:val="0"/>
                <w:szCs w:val="21"/>
                <w:lang w:val="zh-CN"/>
              </w:rPr>
            </w:pPr>
            <w:r>
              <w:rPr>
                <w:rFonts w:asciiTheme="minorEastAsia" w:eastAsiaTheme="minorEastAsia" w:hAnsiTheme="minorEastAsia" w:cs="仿宋" w:hint="eastAsia"/>
                <w:snapToGrid w:val="0"/>
                <w:szCs w:val="21"/>
                <w:lang w:val="zh-CN"/>
              </w:rPr>
              <w:t>施工图设计正式文件</w:t>
            </w:r>
          </w:p>
        </w:tc>
        <w:tc>
          <w:tcPr>
            <w:tcW w:w="645"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snapToGrid w:val="0"/>
                <w:szCs w:val="21"/>
                <w:lang w:val="zh-CN"/>
              </w:rPr>
            </w:pPr>
            <w:r>
              <w:rPr>
                <w:rFonts w:asciiTheme="minorEastAsia" w:eastAsiaTheme="minorEastAsia" w:hAnsiTheme="minorEastAsia" w:cs="仿宋" w:hint="eastAsia"/>
                <w:snapToGrid w:val="0"/>
                <w:szCs w:val="21"/>
              </w:rPr>
              <w:t>8</w:t>
            </w:r>
          </w:p>
        </w:tc>
        <w:tc>
          <w:tcPr>
            <w:tcW w:w="3000" w:type="dxa"/>
            <w:tcBorders>
              <w:top w:val="single" w:sz="6" w:space="0" w:color="auto"/>
              <w:left w:val="single" w:sz="6" w:space="0" w:color="auto"/>
              <w:bottom w:val="single" w:sz="6" w:space="0" w:color="auto"/>
              <w:right w:val="single" w:sz="6" w:space="0" w:color="auto"/>
            </w:tcBorders>
            <w:vAlign w:val="center"/>
          </w:tcPr>
          <w:p w:rsidR="0081221C" w:rsidRDefault="002671A6">
            <w:pPr>
              <w:jc w:val="center"/>
              <w:rPr>
                <w:rFonts w:asciiTheme="minorEastAsia" w:eastAsiaTheme="minorEastAsia" w:hAnsiTheme="minorEastAsia" w:cs="仿宋"/>
                <w:snapToGrid w:val="0"/>
                <w:szCs w:val="21"/>
              </w:rPr>
            </w:pPr>
            <w:r>
              <w:rPr>
                <w:rFonts w:asciiTheme="minorEastAsia" w:eastAsiaTheme="minorEastAsia" w:hAnsiTheme="minorEastAsia" w:cs="仿宋" w:hint="eastAsia"/>
                <w:snapToGrid w:val="0"/>
                <w:szCs w:val="21"/>
              </w:rPr>
              <w:t>初步设计</w:t>
            </w:r>
            <w:r>
              <w:rPr>
                <w:rFonts w:asciiTheme="minorEastAsia" w:eastAsiaTheme="minorEastAsia" w:hAnsiTheme="minorEastAsia" w:cs="仿宋" w:hint="eastAsia"/>
                <w:snapToGrid w:val="0"/>
                <w:szCs w:val="21"/>
                <w:lang w:val="zh-CN"/>
              </w:rPr>
              <w:t>确认后</w:t>
            </w:r>
            <w:r>
              <w:rPr>
                <w:rFonts w:asciiTheme="minorEastAsia" w:eastAsiaTheme="minorEastAsia" w:hAnsiTheme="minorEastAsia" w:cs="仿宋" w:hint="eastAsia"/>
                <w:snapToGrid w:val="0"/>
                <w:szCs w:val="21"/>
              </w:rPr>
              <w:t>20个</w:t>
            </w:r>
            <w:proofErr w:type="gramStart"/>
            <w:r>
              <w:rPr>
                <w:rFonts w:asciiTheme="minorEastAsia" w:eastAsiaTheme="minorEastAsia" w:hAnsiTheme="minorEastAsia" w:cs="仿宋" w:hint="eastAsia"/>
                <w:snapToGrid w:val="0"/>
                <w:szCs w:val="21"/>
                <w:lang w:val="zh-CN"/>
              </w:rPr>
              <w:t>日历天</w:t>
            </w:r>
            <w:proofErr w:type="gramEnd"/>
            <w:r>
              <w:rPr>
                <w:rFonts w:asciiTheme="minorEastAsia" w:eastAsiaTheme="minorEastAsia" w:hAnsiTheme="minorEastAsia" w:cs="仿宋" w:hint="eastAsia"/>
                <w:snapToGrid w:val="0"/>
                <w:szCs w:val="21"/>
                <w:lang w:val="zh-CN"/>
              </w:rPr>
              <w:t>内</w:t>
            </w:r>
          </w:p>
        </w:tc>
        <w:tc>
          <w:tcPr>
            <w:tcW w:w="2119" w:type="dxa"/>
            <w:vMerge/>
            <w:tcBorders>
              <w:left w:val="single" w:sz="6" w:space="0" w:color="auto"/>
              <w:bottom w:val="single" w:sz="6" w:space="0" w:color="auto"/>
              <w:right w:val="single" w:sz="6" w:space="0" w:color="auto"/>
            </w:tcBorders>
            <w:vAlign w:val="center"/>
          </w:tcPr>
          <w:p w:rsidR="0081221C" w:rsidRDefault="0081221C">
            <w:pPr>
              <w:autoSpaceDE w:val="0"/>
              <w:autoSpaceDN w:val="0"/>
              <w:adjustRightInd w:val="0"/>
              <w:jc w:val="center"/>
              <w:rPr>
                <w:rFonts w:asciiTheme="minorEastAsia" w:eastAsiaTheme="minorEastAsia" w:hAnsiTheme="minorEastAsia" w:cs="仿宋"/>
                <w:snapToGrid w:val="0"/>
                <w:szCs w:val="21"/>
                <w:lang w:val="zh-CN"/>
              </w:rPr>
            </w:pPr>
          </w:p>
        </w:tc>
      </w:tr>
    </w:tbl>
    <w:p w:rsidR="0081221C" w:rsidRDefault="002671A6">
      <w:pPr>
        <w:shd w:val="clear" w:color="auto" w:fill="FFFFFF"/>
        <w:spacing w:line="500" w:lineRule="exact"/>
        <w:ind w:firstLineChars="200"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备注：</w:t>
      </w:r>
      <w:r>
        <w:rPr>
          <w:rFonts w:asciiTheme="minorEastAsia" w:eastAsiaTheme="minorEastAsia" w:hAnsiTheme="minorEastAsia" w:cs="仿宋" w:hint="eastAsia"/>
          <w:snapToGrid w:val="0"/>
          <w:sz w:val="24"/>
          <w:szCs w:val="24"/>
        </w:rPr>
        <w:t>需提供电子版文件。</w:t>
      </w:r>
    </w:p>
    <w:p w:rsidR="0081221C" w:rsidRDefault="002671A6">
      <w:pPr>
        <w:shd w:val="clear" w:color="auto" w:fill="FFFFFF"/>
        <w:spacing w:line="500" w:lineRule="exact"/>
        <w:ind w:firstLine="480"/>
        <w:outlineLvl w:val="0"/>
        <w:rPr>
          <w:rFonts w:asciiTheme="minorEastAsia" w:eastAsiaTheme="minorEastAsia" w:hAnsiTheme="minorEastAsia" w:cs="仿宋"/>
          <w:snapToGrid w:val="0"/>
          <w:sz w:val="24"/>
          <w:szCs w:val="24"/>
          <w:lang w:val="zh-CN"/>
        </w:rPr>
      </w:pPr>
      <w:bookmarkStart w:id="416" w:name="_Toc5892522"/>
      <w:r>
        <w:rPr>
          <w:rFonts w:asciiTheme="minorEastAsia" w:eastAsiaTheme="minorEastAsia" w:hAnsiTheme="minorEastAsia" w:cs="仿宋" w:hint="eastAsia"/>
          <w:b/>
          <w:bCs/>
          <w:snapToGrid w:val="0"/>
          <w:sz w:val="24"/>
          <w:szCs w:val="24"/>
          <w:lang w:val="zh-CN"/>
        </w:rPr>
        <w:t>第五条  合同价款及支付方式</w:t>
      </w:r>
      <w:bookmarkEnd w:id="416"/>
    </w:p>
    <w:p w:rsidR="0081221C" w:rsidRDefault="002671A6">
      <w:pPr>
        <w:widowControl/>
        <w:shd w:val="clear" w:color="auto" w:fill="FFFFFF"/>
        <w:snapToGrid w:val="0"/>
        <w:spacing w:line="500" w:lineRule="exact"/>
        <w:ind w:firstLineChars="200" w:firstLine="480"/>
        <w:jc w:val="left"/>
        <w:rPr>
          <w:rFonts w:asciiTheme="minorEastAsia" w:eastAsiaTheme="minorEastAsia" w:hAnsiTheme="minorEastAsia" w:cs="仿宋"/>
          <w:sz w:val="24"/>
          <w:shd w:val="clear" w:color="auto" w:fill="FFFFFF"/>
          <w:lang w:bidi="ar"/>
        </w:rPr>
      </w:pPr>
      <w:r>
        <w:rPr>
          <w:rFonts w:asciiTheme="minorEastAsia" w:eastAsiaTheme="minorEastAsia" w:hAnsiTheme="minorEastAsia" w:cs="仿宋" w:hint="eastAsia"/>
          <w:sz w:val="24"/>
          <w:shd w:val="clear" w:color="auto" w:fill="FFFFFF"/>
          <w:lang w:bidi="ar"/>
        </w:rPr>
        <w:t>5.1 本项目合同价为人民币大写</w:t>
      </w:r>
      <w:r>
        <w:rPr>
          <w:rFonts w:asciiTheme="minorEastAsia" w:eastAsiaTheme="minorEastAsia" w:hAnsiTheme="minorEastAsia" w:cs="仿宋" w:hint="eastAsia"/>
          <w:sz w:val="24"/>
          <w:u w:val="single"/>
          <w:shd w:val="clear" w:color="auto" w:fill="FFFFFF"/>
          <w:lang w:bidi="ar"/>
        </w:rPr>
        <w:t xml:space="preserve">             </w:t>
      </w:r>
      <w:r>
        <w:rPr>
          <w:rFonts w:asciiTheme="minorEastAsia" w:eastAsiaTheme="minorEastAsia" w:hAnsiTheme="minorEastAsia" w:cs="仿宋" w:hint="eastAsia"/>
          <w:sz w:val="24"/>
          <w:shd w:val="clear" w:color="auto" w:fill="FFFFFF"/>
          <w:lang w:bidi="ar"/>
        </w:rPr>
        <w:t>元（小写：</w:t>
      </w:r>
      <w:r>
        <w:rPr>
          <w:rFonts w:asciiTheme="minorEastAsia" w:eastAsiaTheme="minorEastAsia" w:hAnsiTheme="minorEastAsia" w:cs="仿宋" w:hint="eastAsia"/>
          <w:sz w:val="24"/>
          <w:u w:val="single"/>
          <w:shd w:val="clear" w:color="auto" w:fill="FFFFFF"/>
          <w:lang w:bidi="ar"/>
        </w:rPr>
        <w:t xml:space="preserve">     </w:t>
      </w:r>
      <w:r>
        <w:rPr>
          <w:rFonts w:asciiTheme="minorEastAsia" w:eastAsiaTheme="minorEastAsia" w:hAnsiTheme="minorEastAsia" w:cs="仿宋" w:hint="eastAsia"/>
          <w:sz w:val="24"/>
          <w:shd w:val="clear" w:color="auto" w:fill="FFFFFF"/>
          <w:lang w:bidi="ar"/>
        </w:rPr>
        <w:t>元），其中</w:t>
      </w:r>
      <w:r>
        <w:rPr>
          <w:rFonts w:asciiTheme="minorEastAsia" w:eastAsiaTheme="minorEastAsia" w:hAnsiTheme="minorEastAsia" w:cs="宋体" w:hint="eastAsia"/>
          <w:kern w:val="0"/>
          <w:sz w:val="24"/>
          <w:szCs w:val="24"/>
        </w:rPr>
        <w:t>电能质量评估咨询费为人民币</w:t>
      </w:r>
      <w:r>
        <w:rPr>
          <w:rFonts w:asciiTheme="minorEastAsia" w:eastAsiaTheme="minorEastAsia" w:hAnsiTheme="minorEastAsia" w:cs="仿宋" w:hint="eastAsia"/>
          <w:sz w:val="24"/>
          <w:shd w:val="clear" w:color="auto" w:fill="FFFFFF"/>
          <w:lang w:bidi="ar"/>
        </w:rPr>
        <w:t>大写</w:t>
      </w:r>
      <w:r>
        <w:rPr>
          <w:rFonts w:asciiTheme="minorEastAsia" w:eastAsiaTheme="minorEastAsia" w:hAnsiTheme="minorEastAsia" w:cs="仿宋" w:hint="eastAsia"/>
          <w:sz w:val="24"/>
          <w:u w:val="single"/>
          <w:shd w:val="clear" w:color="auto" w:fill="FFFFFF"/>
          <w:lang w:bidi="ar"/>
        </w:rPr>
        <w:t xml:space="preserve">             </w:t>
      </w:r>
      <w:r>
        <w:rPr>
          <w:rFonts w:asciiTheme="minorEastAsia" w:eastAsiaTheme="minorEastAsia" w:hAnsiTheme="minorEastAsia" w:cs="仿宋" w:hint="eastAsia"/>
          <w:sz w:val="24"/>
          <w:shd w:val="clear" w:color="auto" w:fill="FFFFFF"/>
          <w:lang w:bidi="ar"/>
        </w:rPr>
        <w:t>元（小写：</w:t>
      </w:r>
      <w:r>
        <w:rPr>
          <w:rFonts w:asciiTheme="minorEastAsia" w:eastAsiaTheme="minorEastAsia" w:hAnsiTheme="minorEastAsia" w:cs="仿宋" w:hint="eastAsia"/>
          <w:sz w:val="24"/>
          <w:u w:val="single"/>
          <w:shd w:val="clear" w:color="auto" w:fill="FFFFFF"/>
          <w:lang w:bidi="ar"/>
        </w:rPr>
        <w:t xml:space="preserve">     </w:t>
      </w:r>
      <w:r>
        <w:rPr>
          <w:rFonts w:asciiTheme="minorEastAsia" w:eastAsiaTheme="minorEastAsia" w:hAnsiTheme="minorEastAsia" w:cs="仿宋" w:hint="eastAsia"/>
          <w:sz w:val="24"/>
          <w:shd w:val="clear" w:color="auto" w:fill="FFFFFF"/>
          <w:lang w:bidi="ar"/>
        </w:rPr>
        <w:t>元）。若电能质量无需评估，则合同价款扣除相应费用。</w:t>
      </w:r>
    </w:p>
    <w:p w:rsidR="0081221C" w:rsidRDefault="002671A6">
      <w:pPr>
        <w:spacing w:line="460" w:lineRule="exact"/>
        <w:ind w:firstLineChars="200" w:firstLine="480"/>
        <w:rPr>
          <w:rFonts w:asciiTheme="minorEastAsia" w:eastAsiaTheme="minorEastAsia" w:hAnsiTheme="minorEastAsia"/>
          <w:sz w:val="24"/>
          <w:szCs w:val="24"/>
        </w:rPr>
      </w:pPr>
      <w:r>
        <w:rPr>
          <w:rFonts w:asciiTheme="minorEastAsia" w:eastAsiaTheme="minorEastAsia" w:hAnsiTheme="minorEastAsia" w:cs="仿宋" w:hint="eastAsia"/>
          <w:sz w:val="24"/>
          <w:shd w:val="clear" w:color="auto" w:fill="FFFFFF"/>
          <w:lang w:bidi="ar"/>
        </w:rPr>
        <w:t>5.2</w:t>
      </w:r>
      <w:r>
        <w:rPr>
          <w:rFonts w:asciiTheme="minorEastAsia" w:eastAsiaTheme="minorEastAsia" w:hAnsiTheme="minorEastAsia" w:hint="eastAsia"/>
          <w:spacing w:val="15"/>
          <w:sz w:val="24"/>
          <w:szCs w:val="24"/>
        </w:rPr>
        <w:t>合同价中</w:t>
      </w:r>
      <w:r>
        <w:rPr>
          <w:rFonts w:asciiTheme="minorEastAsia" w:eastAsiaTheme="minorEastAsia" w:hAnsiTheme="minorEastAsia" w:hint="eastAsia"/>
          <w:sz w:val="24"/>
          <w:szCs w:val="24"/>
        </w:rPr>
        <w:t>设计费为完成本项目</w:t>
      </w:r>
      <w:r>
        <w:rPr>
          <w:rFonts w:asciiTheme="minorEastAsia" w:eastAsiaTheme="minorEastAsia" w:hAnsiTheme="minorEastAsia" w:cs="宋体" w:hint="eastAsia"/>
          <w:kern w:val="0"/>
          <w:sz w:val="24"/>
          <w:szCs w:val="24"/>
        </w:rPr>
        <w:t>设计</w:t>
      </w:r>
      <w:r>
        <w:rPr>
          <w:rFonts w:asciiTheme="minorEastAsia" w:eastAsiaTheme="minorEastAsia" w:hAnsiTheme="minorEastAsia" w:hint="eastAsia"/>
          <w:sz w:val="24"/>
          <w:szCs w:val="24"/>
        </w:rPr>
        <w:t>【</w:t>
      </w:r>
      <w:r>
        <w:rPr>
          <w:rFonts w:asciiTheme="minorEastAsia" w:eastAsiaTheme="minorEastAsia" w:hAnsiTheme="minorEastAsia" w:cs="宋体" w:hint="eastAsia"/>
          <w:kern w:val="0"/>
          <w:sz w:val="24"/>
          <w:szCs w:val="24"/>
        </w:rPr>
        <w:t>包括方案设计（含深化设计）、直至提交满足施工要求且通过供电审核的施工图、电能质量评估报告、</w:t>
      </w:r>
      <w:r>
        <w:rPr>
          <w:rFonts w:asciiTheme="minorEastAsia" w:eastAsiaTheme="minorEastAsia" w:hAnsiTheme="minorEastAsia" w:hint="eastAsia"/>
          <w:sz w:val="24"/>
        </w:rPr>
        <w:t>编制符合南通市规定的概算</w:t>
      </w:r>
      <w:r>
        <w:rPr>
          <w:rFonts w:asciiTheme="minorEastAsia" w:eastAsiaTheme="minorEastAsia" w:hAnsiTheme="minorEastAsia" w:cs="宋体" w:hint="eastAsia"/>
          <w:kern w:val="0"/>
          <w:sz w:val="24"/>
          <w:szCs w:val="24"/>
        </w:rPr>
        <w:t>及施工过程中的设计咨询服务等一切内容】</w:t>
      </w:r>
      <w:r>
        <w:rPr>
          <w:rFonts w:asciiTheme="minorEastAsia" w:eastAsiaTheme="minorEastAsia" w:hAnsiTheme="minorEastAsia" w:hint="eastAsia"/>
          <w:kern w:val="0"/>
          <w:sz w:val="24"/>
          <w:szCs w:val="24"/>
        </w:rPr>
        <w:t>所发生的全部费用，设计人已在投标报价时须充分考虑相关费用，</w:t>
      </w:r>
      <w:r>
        <w:rPr>
          <w:rFonts w:asciiTheme="minorEastAsia" w:eastAsiaTheme="minorEastAsia" w:hAnsiTheme="minorEastAsia" w:hint="eastAsia"/>
          <w:sz w:val="24"/>
          <w:szCs w:val="24"/>
        </w:rPr>
        <w:t>结算时中标的设计费不变。</w:t>
      </w:r>
    </w:p>
    <w:p w:rsidR="0081221C" w:rsidRDefault="002671A6">
      <w:pPr>
        <w:widowControl/>
        <w:shd w:val="clear" w:color="auto" w:fill="FFFFFF"/>
        <w:snapToGrid w:val="0"/>
        <w:spacing w:line="500" w:lineRule="exact"/>
        <w:ind w:firstLineChars="200" w:firstLine="480"/>
        <w:jc w:val="left"/>
        <w:rPr>
          <w:rFonts w:asciiTheme="minorEastAsia" w:eastAsiaTheme="minorEastAsia" w:hAnsiTheme="minorEastAsia" w:cs="仿宋"/>
          <w:sz w:val="24"/>
          <w:shd w:val="clear" w:color="auto" w:fill="FFFFFF"/>
          <w:lang w:bidi="ar"/>
        </w:rPr>
      </w:pPr>
      <w:r>
        <w:rPr>
          <w:rFonts w:asciiTheme="minorEastAsia" w:eastAsiaTheme="minorEastAsia" w:hAnsiTheme="minorEastAsia" w:hint="eastAsia"/>
          <w:sz w:val="24"/>
          <w:szCs w:val="24"/>
        </w:rPr>
        <w:t>5.3设计费用主要包括（但不限于）：设计服务酬金（包含设计人员工资、社会福利费、公司管理费、利润、税金、外勤等特殊津贴费、专业设计人员现场跟踪服务费、设计咨询服务费等）、可报销费用（指设计人员为执行本项目服务任务而发生的工作费用，包括国际与国内交通费旅行费、食宿费、通讯费、仪器设备、各种资料的编制、打印、复印和传递费、办公设备和用品费、为当地提供的设施和服务所付的费用）、设计版权费和不可预见费（指在酬金和</w:t>
      </w:r>
      <w:proofErr w:type="gramStart"/>
      <w:r>
        <w:rPr>
          <w:rFonts w:asciiTheme="minorEastAsia" w:eastAsiaTheme="minorEastAsia" w:hAnsiTheme="minorEastAsia" w:hint="eastAsia"/>
          <w:sz w:val="24"/>
          <w:szCs w:val="24"/>
        </w:rPr>
        <w:t>可</w:t>
      </w:r>
      <w:proofErr w:type="gramEnd"/>
      <w:r>
        <w:rPr>
          <w:rFonts w:asciiTheme="minorEastAsia" w:eastAsiaTheme="minorEastAsia" w:hAnsiTheme="minorEastAsia" w:hint="eastAsia"/>
          <w:sz w:val="24"/>
          <w:szCs w:val="24"/>
        </w:rPr>
        <w:t>报销费用之外，在执行本设计服务任务的过程中所发生的额外的其它所有费用）等一切费用。</w:t>
      </w:r>
    </w:p>
    <w:p w:rsidR="0081221C" w:rsidRDefault="002671A6">
      <w:pPr>
        <w:widowControl/>
        <w:shd w:val="clear" w:color="auto" w:fill="FFFFFF"/>
        <w:snapToGrid w:val="0"/>
        <w:spacing w:line="500" w:lineRule="exact"/>
        <w:ind w:firstLineChars="200" w:firstLine="480"/>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z w:val="24"/>
        </w:rPr>
        <w:t xml:space="preserve">5.4 </w:t>
      </w:r>
      <w:r>
        <w:rPr>
          <w:rFonts w:asciiTheme="minorEastAsia" w:eastAsiaTheme="minorEastAsia" w:hAnsiTheme="minorEastAsia" w:cs="仿宋" w:hint="eastAsia"/>
          <w:snapToGrid w:val="0"/>
          <w:sz w:val="24"/>
          <w:szCs w:val="24"/>
          <w:lang w:val="zh-CN"/>
        </w:rPr>
        <w:t>设计费支付进度详见下表</w:t>
      </w:r>
    </w:p>
    <w:tbl>
      <w:tblPr>
        <w:tblW w:w="9534" w:type="dxa"/>
        <w:jc w:val="center"/>
        <w:tblLayout w:type="fixed"/>
        <w:tblLook w:val="04A0" w:firstRow="1" w:lastRow="0" w:firstColumn="1" w:lastColumn="0" w:noHBand="0" w:noVBand="1"/>
      </w:tblPr>
      <w:tblGrid>
        <w:gridCol w:w="728"/>
        <w:gridCol w:w="1391"/>
        <w:gridCol w:w="1133"/>
        <w:gridCol w:w="1185"/>
        <w:gridCol w:w="3577"/>
        <w:gridCol w:w="1520"/>
      </w:tblGrid>
      <w:tr w:rsidR="0081221C">
        <w:trPr>
          <w:trHeight w:val="567"/>
          <w:jc w:val="center"/>
        </w:trPr>
        <w:tc>
          <w:tcPr>
            <w:tcW w:w="728" w:type="dxa"/>
            <w:tcBorders>
              <w:top w:val="single" w:sz="6" w:space="0" w:color="auto"/>
              <w:left w:val="single" w:sz="6" w:space="0" w:color="auto"/>
              <w:right w:val="single" w:sz="4"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hint="eastAsia"/>
                <w:bCs/>
                <w:snapToGrid w:val="0"/>
                <w:szCs w:val="21"/>
                <w:lang w:val="zh-CN"/>
              </w:rPr>
              <w:t>序号</w:t>
            </w:r>
          </w:p>
        </w:tc>
        <w:tc>
          <w:tcPr>
            <w:tcW w:w="1391" w:type="dxa"/>
            <w:tcBorders>
              <w:top w:val="single" w:sz="6" w:space="0" w:color="auto"/>
              <w:left w:val="single" w:sz="4"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hint="eastAsia"/>
                <w:bCs/>
                <w:snapToGrid w:val="0"/>
                <w:szCs w:val="21"/>
                <w:lang w:val="zh-CN"/>
              </w:rPr>
              <w:t>付费次序</w:t>
            </w:r>
          </w:p>
        </w:tc>
        <w:tc>
          <w:tcPr>
            <w:tcW w:w="1133" w:type="dxa"/>
            <w:tcBorders>
              <w:top w:val="single" w:sz="6" w:space="0" w:color="auto"/>
              <w:left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hint="eastAsia"/>
                <w:bCs/>
                <w:snapToGrid w:val="0"/>
                <w:szCs w:val="21"/>
                <w:lang w:val="zh-CN"/>
              </w:rPr>
              <w:t>付费比例</w:t>
            </w:r>
          </w:p>
        </w:tc>
        <w:tc>
          <w:tcPr>
            <w:tcW w:w="1185" w:type="dxa"/>
            <w:tcBorders>
              <w:top w:val="single" w:sz="6" w:space="0" w:color="auto"/>
              <w:left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hint="eastAsia"/>
                <w:bCs/>
                <w:snapToGrid w:val="0"/>
                <w:szCs w:val="21"/>
                <w:lang w:val="zh-CN"/>
              </w:rPr>
              <w:t>付费</w:t>
            </w:r>
            <w:r>
              <w:rPr>
                <w:rFonts w:asciiTheme="minorEastAsia" w:eastAsiaTheme="minorEastAsia" w:hAnsiTheme="minorEastAsia" w:cs="仿宋" w:hint="eastAsia"/>
                <w:bCs/>
                <w:snapToGrid w:val="0"/>
                <w:szCs w:val="21"/>
              </w:rPr>
              <w:t>金</w:t>
            </w:r>
            <w:r>
              <w:rPr>
                <w:rFonts w:asciiTheme="minorEastAsia" w:eastAsiaTheme="minorEastAsia" w:hAnsiTheme="minorEastAsia" w:cs="仿宋" w:hint="eastAsia"/>
                <w:bCs/>
                <w:snapToGrid w:val="0"/>
                <w:szCs w:val="21"/>
                <w:lang w:val="zh-CN"/>
              </w:rPr>
              <w:t>额</w:t>
            </w:r>
          </w:p>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hint="eastAsia"/>
                <w:bCs/>
                <w:snapToGrid w:val="0"/>
                <w:szCs w:val="21"/>
                <w:lang w:val="zh-CN"/>
              </w:rPr>
              <w:t>（万元）</w:t>
            </w:r>
          </w:p>
        </w:tc>
        <w:tc>
          <w:tcPr>
            <w:tcW w:w="3577" w:type="dxa"/>
            <w:tcBorders>
              <w:top w:val="single" w:sz="6" w:space="0" w:color="auto"/>
              <w:left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hint="eastAsia"/>
                <w:bCs/>
                <w:snapToGrid w:val="0"/>
                <w:szCs w:val="21"/>
                <w:lang w:val="zh-CN"/>
              </w:rPr>
              <w:t>付费时间</w:t>
            </w:r>
          </w:p>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hint="eastAsia"/>
                <w:bCs/>
                <w:snapToGrid w:val="0"/>
                <w:szCs w:val="21"/>
                <w:lang w:val="zh-CN"/>
              </w:rPr>
              <w:t>（由交付设计文件所决定）</w:t>
            </w:r>
          </w:p>
        </w:tc>
        <w:tc>
          <w:tcPr>
            <w:tcW w:w="1520" w:type="dxa"/>
            <w:tcBorders>
              <w:top w:val="single" w:sz="6" w:space="0" w:color="auto"/>
              <w:left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hint="eastAsia"/>
                <w:bCs/>
                <w:snapToGrid w:val="0"/>
                <w:szCs w:val="21"/>
                <w:lang w:val="zh-CN"/>
              </w:rPr>
              <w:t>备注</w:t>
            </w:r>
          </w:p>
        </w:tc>
      </w:tr>
      <w:tr w:rsidR="0081221C">
        <w:trPr>
          <w:trHeight w:val="567"/>
          <w:jc w:val="center"/>
        </w:trPr>
        <w:tc>
          <w:tcPr>
            <w:tcW w:w="728" w:type="dxa"/>
            <w:tcBorders>
              <w:top w:val="single" w:sz="6" w:space="0" w:color="auto"/>
              <w:left w:val="single" w:sz="6" w:space="0" w:color="auto"/>
              <w:bottom w:val="single" w:sz="6" w:space="0" w:color="auto"/>
              <w:right w:val="single" w:sz="4"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hint="eastAsia"/>
                <w:bCs/>
                <w:snapToGrid w:val="0"/>
                <w:szCs w:val="21"/>
                <w:lang w:val="zh-CN"/>
              </w:rPr>
              <w:t>1</w:t>
            </w:r>
          </w:p>
        </w:tc>
        <w:tc>
          <w:tcPr>
            <w:tcW w:w="1391" w:type="dxa"/>
            <w:tcBorders>
              <w:top w:val="single" w:sz="6" w:space="0" w:color="auto"/>
              <w:left w:val="single" w:sz="4"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hint="eastAsia"/>
                <w:bCs/>
                <w:snapToGrid w:val="0"/>
                <w:szCs w:val="21"/>
                <w:lang w:val="zh-CN"/>
              </w:rPr>
              <w:t>第一次付费</w:t>
            </w:r>
          </w:p>
        </w:tc>
        <w:tc>
          <w:tcPr>
            <w:tcW w:w="1133"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bCs/>
                <w:snapToGrid w:val="0"/>
                <w:szCs w:val="21"/>
              </w:rPr>
              <w:t>30</w:t>
            </w:r>
            <w:r>
              <w:rPr>
                <w:rFonts w:asciiTheme="minorEastAsia" w:eastAsiaTheme="minorEastAsia" w:hAnsiTheme="minorEastAsia" w:cs="仿宋" w:hint="eastAsia"/>
                <w:bCs/>
                <w:snapToGrid w:val="0"/>
                <w:szCs w:val="21"/>
                <w:lang w:val="zh-CN"/>
              </w:rPr>
              <w:t>%</w:t>
            </w:r>
          </w:p>
        </w:tc>
        <w:tc>
          <w:tcPr>
            <w:tcW w:w="1185" w:type="dxa"/>
            <w:tcBorders>
              <w:top w:val="single" w:sz="6" w:space="0" w:color="auto"/>
              <w:left w:val="single" w:sz="6" w:space="0" w:color="auto"/>
              <w:bottom w:val="single" w:sz="6" w:space="0" w:color="auto"/>
              <w:right w:val="single" w:sz="6" w:space="0" w:color="auto"/>
            </w:tcBorders>
            <w:vAlign w:val="center"/>
          </w:tcPr>
          <w:p w:rsidR="0081221C" w:rsidRDefault="0081221C">
            <w:pPr>
              <w:autoSpaceDE w:val="0"/>
              <w:autoSpaceDN w:val="0"/>
              <w:adjustRightInd w:val="0"/>
              <w:jc w:val="center"/>
              <w:rPr>
                <w:rFonts w:asciiTheme="minorEastAsia" w:eastAsiaTheme="minorEastAsia" w:hAnsiTheme="minorEastAsia" w:cs="仿宋"/>
                <w:bCs/>
                <w:snapToGrid w:val="0"/>
                <w:szCs w:val="21"/>
              </w:rPr>
            </w:pPr>
          </w:p>
        </w:tc>
        <w:tc>
          <w:tcPr>
            <w:tcW w:w="3577"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snapToGrid w:val="0"/>
                <w:szCs w:val="21"/>
                <w:lang w:val="zh-CN"/>
              </w:rPr>
            </w:pPr>
            <w:r>
              <w:rPr>
                <w:rFonts w:asciiTheme="minorEastAsia" w:eastAsiaTheme="minorEastAsia" w:hAnsiTheme="minorEastAsia" w:cs="仿宋" w:hint="eastAsia"/>
                <w:snapToGrid w:val="0"/>
                <w:szCs w:val="21"/>
                <w:lang w:val="zh-CN"/>
              </w:rPr>
              <w:t xml:space="preserve">设计人在向发包人提交了全部施工图并通过审核后 </w:t>
            </w:r>
            <w:r>
              <w:rPr>
                <w:rFonts w:asciiTheme="minorEastAsia" w:eastAsiaTheme="minorEastAsia" w:hAnsiTheme="minorEastAsia" w:cs="仿宋" w:hint="eastAsia"/>
                <w:snapToGrid w:val="0"/>
                <w:szCs w:val="21"/>
              </w:rPr>
              <w:t>15</w:t>
            </w:r>
            <w:r>
              <w:rPr>
                <w:rFonts w:asciiTheme="minorEastAsia" w:eastAsiaTheme="minorEastAsia" w:hAnsiTheme="minorEastAsia" w:cs="仿宋" w:hint="eastAsia"/>
                <w:snapToGrid w:val="0"/>
                <w:szCs w:val="21"/>
                <w:lang w:val="zh-CN"/>
              </w:rPr>
              <w:t>个工作日内</w:t>
            </w:r>
          </w:p>
        </w:tc>
        <w:tc>
          <w:tcPr>
            <w:tcW w:w="1520" w:type="dxa"/>
            <w:tcBorders>
              <w:top w:val="single" w:sz="6" w:space="0" w:color="auto"/>
              <w:left w:val="single" w:sz="6" w:space="0" w:color="auto"/>
              <w:bottom w:val="single" w:sz="6" w:space="0" w:color="auto"/>
              <w:right w:val="single" w:sz="6" w:space="0" w:color="auto"/>
            </w:tcBorders>
            <w:vAlign w:val="center"/>
          </w:tcPr>
          <w:p w:rsidR="0081221C" w:rsidRDefault="0081221C">
            <w:pPr>
              <w:autoSpaceDE w:val="0"/>
              <w:autoSpaceDN w:val="0"/>
              <w:adjustRightInd w:val="0"/>
              <w:jc w:val="center"/>
              <w:rPr>
                <w:rFonts w:asciiTheme="minorEastAsia" w:eastAsiaTheme="minorEastAsia" w:hAnsiTheme="minorEastAsia" w:cs="仿宋"/>
                <w:snapToGrid w:val="0"/>
                <w:szCs w:val="21"/>
                <w:lang w:val="zh-CN"/>
              </w:rPr>
            </w:pPr>
          </w:p>
        </w:tc>
      </w:tr>
      <w:tr w:rsidR="0081221C">
        <w:trPr>
          <w:trHeight w:val="567"/>
          <w:jc w:val="center"/>
        </w:trPr>
        <w:tc>
          <w:tcPr>
            <w:tcW w:w="728" w:type="dxa"/>
            <w:tcBorders>
              <w:top w:val="single" w:sz="6" w:space="0" w:color="auto"/>
              <w:left w:val="single" w:sz="6" w:space="0" w:color="auto"/>
              <w:bottom w:val="single" w:sz="6" w:space="0" w:color="auto"/>
              <w:right w:val="single" w:sz="4"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hint="eastAsia"/>
                <w:bCs/>
                <w:snapToGrid w:val="0"/>
                <w:szCs w:val="21"/>
                <w:lang w:val="zh-CN"/>
              </w:rPr>
              <w:t>2</w:t>
            </w:r>
          </w:p>
        </w:tc>
        <w:tc>
          <w:tcPr>
            <w:tcW w:w="1391" w:type="dxa"/>
            <w:tcBorders>
              <w:top w:val="single" w:sz="6" w:space="0" w:color="auto"/>
              <w:left w:val="single" w:sz="4"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hint="eastAsia"/>
                <w:bCs/>
                <w:snapToGrid w:val="0"/>
                <w:szCs w:val="21"/>
                <w:lang w:val="zh-CN"/>
              </w:rPr>
              <w:t>第二次付费</w:t>
            </w:r>
          </w:p>
        </w:tc>
        <w:tc>
          <w:tcPr>
            <w:tcW w:w="1133"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bCs/>
                <w:snapToGrid w:val="0"/>
                <w:szCs w:val="21"/>
              </w:rPr>
              <w:t>2</w:t>
            </w:r>
            <w:r>
              <w:rPr>
                <w:rFonts w:asciiTheme="minorEastAsia" w:eastAsiaTheme="minorEastAsia" w:hAnsiTheme="minorEastAsia" w:cs="仿宋" w:hint="eastAsia"/>
                <w:bCs/>
                <w:snapToGrid w:val="0"/>
                <w:szCs w:val="21"/>
              </w:rPr>
              <w:t>0</w:t>
            </w:r>
            <w:r>
              <w:rPr>
                <w:rFonts w:asciiTheme="minorEastAsia" w:eastAsiaTheme="minorEastAsia" w:hAnsiTheme="minorEastAsia" w:cs="仿宋" w:hint="eastAsia"/>
                <w:bCs/>
                <w:snapToGrid w:val="0"/>
                <w:szCs w:val="21"/>
                <w:lang w:val="zh-CN"/>
              </w:rPr>
              <w:t>%</w:t>
            </w:r>
          </w:p>
        </w:tc>
        <w:tc>
          <w:tcPr>
            <w:tcW w:w="1185" w:type="dxa"/>
            <w:tcBorders>
              <w:top w:val="single" w:sz="6" w:space="0" w:color="auto"/>
              <w:left w:val="single" w:sz="6" w:space="0" w:color="auto"/>
              <w:bottom w:val="single" w:sz="6" w:space="0" w:color="auto"/>
              <w:right w:val="single" w:sz="6" w:space="0" w:color="auto"/>
            </w:tcBorders>
            <w:vAlign w:val="center"/>
          </w:tcPr>
          <w:p w:rsidR="0081221C" w:rsidRDefault="0081221C">
            <w:pPr>
              <w:autoSpaceDE w:val="0"/>
              <w:autoSpaceDN w:val="0"/>
              <w:adjustRightInd w:val="0"/>
              <w:jc w:val="center"/>
              <w:rPr>
                <w:rFonts w:asciiTheme="minorEastAsia" w:eastAsiaTheme="minorEastAsia" w:hAnsiTheme="minorEastAsia" w:cs="仿宋"/>
                <w:bCs/>
                <w:snapToGrid w:val="0"/>
                <w:szCs w:val="21"/>
              </w:rPr>
            </w:pPr>
          </w:p>
        </w:tc>
        <w:tc>
          <w:tcPr>
            <w:tcW w:w="3577"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snapToGrid w:val="0"/>
                <w:szCs w:val="21"/>
                <w:lang w:val="zh-CN"/>
              </w:rPr>
            </w:pPr>
            <w:r>
              <w:rPr>
                <w:rFonts w:asciiTheme="minorEastAsia" w:eastAsiaTheme="minorEastAsia" w:hAnsiTheme="minorEastAsia" w:cs="仿宋" w:hint="eastAsia"/>
                <w:snapToGrid w:val="0"/>
                <w:szCs w:val="21"/>
                <w:lang w:val="zh-CN"/>
              </w:rPr>
              <w:t>供电配套进场施工1</w:t>
            </w:r>
            <w:r>
              <w:rPr>
                <w:rFonts w:asciiTheme="minorEastAsia" w:eastAsiaTheme="minorEastAsia" w:hAnsiTheme="minorEastAsia" w:cs="仿宋" w:hint="eastAsia"/>
                <w:snapToGrid w:val="0"/>
                <w:szCs w:val="21"/>
              </w:rPr>
              <w:t>5个工作日内</w:t>
            </w:r>
          </w:p>
        </w:tc>
        <w:tc>
          <w:tcPr>
            <w:tcW w:w="1520" w:type="dxa"/>
            <w:tcBorders>
              <w:top w:val="single" w:sz="6" w:space="0" w:color="auto"/>
              <w:left w:val="single" w:sz="6" w:space="0" w:color="auto"/>
              <w:bottom w:val="single" w:sz="6" w:space="0" w:color="auto"/>
              <w:right w:val="single" w:sz="6" w:space="0" w:color="auto"/>
            </w:tcBorders>
            <w:vAlign w:val="center"/>
          </w:tcPr>
          <w:p w:rsidR="0081221C" w:rsidRDefault="0081221C">
            <w:pPr>
              <w:autoSpaceDE w:val="0"/>
              <w:autoSpaceDN w:val="0"/>
              <w:adjustRightInd w:val="0"/>
              <w:jc w:val="center"/>
              <w:rPr>
                <w:rFonts w:asciiTheme="minorEastAsia" w:eastAsiaTheme="minorEastAsia" w:hAnsiTheme="minorEastAsia" w:cs="仿宋"/>
                <w:snapToGrid w:val="0"/>
                <w:szCs w:val="21"/>
                <w:lang w:val="zh-CN"/>
              </w:rPr>
            </w:pPr>
          </w:p>
        </w:tc>
      </w:tr>
      <w:tr w:rsidR="0081221C">
        <w:trPr>
          <w:trHeight w:val="567"/>
          <w:jc w:val="center"/>
        </w:trPr>
        <w:tc>
          <w:tcPr>
            <w:tcW w:w="728" w:type="dxa"/>
            <w:tcBorders>
              <w:top w:val="single" w:sz="6" w:space="0" w:color="auto"/>
              <w:left w:val="single" w:sz="6" w:space="0" w:color="auto"/>
              <w:bottom w:val="single" w:sz="6" w:space="0" w:color="auto"/>
              <w:right w:val="single" w:sz="4"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hint="eastAsia"/>
                <w:bCs/>
                <w:snapToGrid w:val="0"/>
                <w:szCs w:val="21"/>
                <w:lang w:val="zh-CN"/>
              </w:rPr>
              <w:t>3</w:t>
            </w:r>
          </w:p>
        </w:tc>
        <w:tc>
          <w:tcPr>
            <w:tcW w:w="1391" w:type="dxa"/>
            <w:tcBorders>
              <w:top w:val="single" w:sz="6" w:space="0" w:color="auto"/>
              <w:left w:val="single" w:sz="4"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hint="eastAsia"/>
                <w:bCs/>
                <w:snapToGrid w:val="0"/>
                <w:szCs w:val="21"/>
                <w:lang w:val="zh-CN"/>
              </w:rPr>
              <w:t>竣工验收合格</w:t>
            </w:r>
          </w:p>
        </w:tc>
        <w:tc>
          <w:tcPr>
            <w:tcW w:w="1133"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bCs/>
                <w:snapToGrid w:val="0"/>
                <w:szCs w:val="21"/>
              </w:rPr>
              <w:t>30</w:t>
            </w:r>
            <w:r>
              <w:rPr>
                <w:rFonts w:asciiTheme="minorEastAsia" w:eastAsiaTheme="minorEastAsia" w:hAnsiTheme="minorEastAsia" w:cs="仿宋" w:hint="eastAsia"/>
                <w:bCs/>
                <w:snapToGrid w:val="0"/>
                <w:szCs w:val="21"/>
                <w:lang w:val="zh-CN"/>
              </w:rPr>
              <w:t>%</w:t>
            </w:r>
          </w:p>
        </w:tc>
        <w:tc>
          <w:tcPr>
            <w:tcW w:w="1185" w:type="dxa"/>
            <w:tcBorders>
              <w:top w:val="single" w:sz="6" w:space="0" w:color="auto"/>
              <w:left w:val="single" w:sz="6" w:space="0" w:color="auto"/>
              <w:bottom w:val="single" w:sz="6" w:space="0" w:color="auto"/>
              <w:right w:val="single" w:sz="6" w:space="0" w:color="auto"/>
            </w:tcBorders>
            <w:vAlign w:val="center"/>
          </w:tcPr>
          <w:p w:rsidR="0081221C" w:rsidRDefault="0081221C">
            <w:pPr>
              <w:autoSpaceDE w:val="0"/>
              <w:autoSpaceDN w:val="0"/>
              <w:adjustRightInd w:val="0"/>
              <w:jc w:val="center"/>
              <w:rPr>
                <w:rFonts w:asciiTheme="minorEastAsia" w:eastAsiaTheme="minorEastAsia" w:hAnsiTheme="minorEastAsia" w:cs="仿宋"/>
                <w:bCs/>
                <w:snapToGrid w:val="0"/>
                <w:szCs w:val="21"/>
              </w:rPr>
            </w:pPr>
          </w:p>
        </w:tc>
        <w:tc>
          <w:tcPr>
            <w:tcW w:w="3577"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snapToGrid w:val="0"/>
                <w:szCs w:val="21"/>
                <w:lang w:val="zh-CN"/>
              </w:rPr>
            </w:pPr>
            <w:r>
              <w:rPr>
                <w:rFonts w:asciiTheme="minorEastAsia" w:eastAsiaTheme="minorEastAsia" w:hAnsiTheme="minorEastAsia" w:cs="仿宋" w:hint="eastAsia"/>
                <w:snapToGrid w:val="0"/>
                <w:szCs w:val="21"/>
                <w:lang w:val="zh-CN"/>
              </w:rPr>
              <w:t>完成项目通电验收后15个工作日内</w:t>
            </w:r>
          </w:p>
        </w:tc>
        <w:tc>
          <w:tcPr>
            <w:tcW w:w="1520" w:type="dxa"/>
            <w:tcBorders>
              <w:top w:val="single" w:sz="6" w:space="0" w:color="auto"/>
              <w:left w:val="single" w:sz="6" w:space="0" w:color="auto"/>
              <w:bottom w:val="single" w:sz="6" w:space="0" w:color="auto"/>
              <w:right w:val="single" w:sz="6" w:space="0" w:color="auto"/>
            </w:tcBorders>
            <w:vAlign w:val="center"/>
          </w:tcPr>
          <w:p w:rsidR="0081221C" w:rsidRDefault="0081221C">
            <w:pPr>
              <w:autoSpaceDE w:val="0"/>
              <w:autoSpaceDN w:val="0"/>
              <w:adjustRightInd w:val="0"/>
              <w:jc w:val="center"/>
              <w:rPr>
                <w:rFonts w:asciiTheme="minorEastAsia" w:eastAsiaTheme="minorEastAsia" w:hAnsiTheme="minorEastAsia" w:cs="仿宋"/>
                <w:snapToGrid w:val="0"/>
                <w:szCs w:val="21"/>
                <w:lang w:val="zh-CN"/>
              </w:rPr>
            </w:pPr>
          </w:p>
        </w:tc>
      </w:tr>
      <w:tr w:rsidR="0081221C">
        <w:trPr>
          <w:trHeight w:val="567"/>
          <w:jc w:val="center"/>
        </w:trPr>
        <w:tc>
          <w:tcPr>
            <w:tcW w:w="728" w:type="dxa"/>
            <w:tcBorders>
              <w:top w:val="single" w:sz="6" w:space="0" w:color="auto"/>
              <w:left w:val="single" w:sz="6" w:space="0" w:color="auto"/>
              <w:bottom w:val="single" w:sz="6" w:space="0" w:color="auto"/>
              <w:right w:val="single" w:sz="4"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hint="eastAsia"/>
                <w:bCs/>
                <w:snapToGrid w:val="0"/>
                <w:szCs w:val="21"/>
                <w:lang w:val="zh-CN"/>
              </w:rPr>
              <w:t>4</w:t>
            </w:r>
          </w:p>
        </w:tc>
        <w:tc>
          <w:tcPr>
            <w:tcW w:w="1391" w:type="dxa"/>
            <w:tcBorders>
              <w:top w:val="single" w:sz="6" w:space="0" w:color="auto"/>
              <w:left w:val="single" w:sz="4"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hint="eastAsia"/>
                <w:bCs/>
                <w:snapToGrid w:val="0"/>
                <w:szCs w:val="21"/>
                <w:lang w:val="zh-CN"/>
              </w:rPr>
              <w:t>最后付费</w:t>
            </w:r>
          </w:p>
        </w:tc>
        <w:tc>
          <w:tcPr>
            <w:tcW w:w="1133"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bCs/>
                <w:snapToGrid w:val="0"/>
                <w:szCs w:val="21"/>
                <w:lang w:val="zh-CN"/>
              </w:rPr>
            </w:pPr>
            <w:r>
              <w:rPr>
                <w:rFonts w:asciiTheme="minorEastAsia" w:eastAsiaTheme="minorEastAsia" w:hAnsiTheme="minorEastAsia" w:cs="仿宋" w:hint="eastAsia"/>
                <w:bCs/>
                <w:snapToGrid w:val="0"/>
                <w:szCs w:val="21"/>
              </w:rPr>
              <w:t>20</w:t>
            </w:r>
            <w:r>
              <w:rPr>
                <w:rFonts w:asciiTheme="minorEastAsia" w:eastAsiaTheme="minorEastAsia" w:hAnsiTheme="minorEastAsia" w:cs="仿宋" w:hint="eastAsia"/>
                <w:bCs/>
                <w:snapToGrid w:val="0"/>
                <w:szCs w:val="21"/>
                <w:lang w:val="zh-CN"/>
              </w:rPr>
              <w:t>%</w:t>
            </w:r>
          </w:p>
        </w:tc>
        <w:tc>
          <w:tcPr>
            <w:tcW w:w="1185" w:type="dxa"/>
            <w:tcBorders>
              <w:top w:val="single" w:sz="6" w:space="0" w:color="auto"/>
              <w:left w:val="single" w:sz="6" w:space="0" w:color="auto"/>
              <w:bottom w:val="single" w:sz="6" w:space="0" w:color="auto"/>
              <w:right w:val="single" w:sz="6" w:space="0" w:color="auto"/>
            </w:tcBorders>
            <w:vAlign w:val="center"/>
          </w:tcPr>
          <w:p w:rsidR="0081221C" w:rsidRDefault="0081221C">
            <w:pPr>
              <w:autoSpaceDE w:val="0"/>
              <w:autoSpaceDN w:val="0"/>
              <w:adjustRightInd w:val="0"/>
              <w:jc w:val="center"/>
              <w:rPr>
                <w:rFonts w:asciiTheme="minorEastAsia" w:eastAsiaTheme="minorEastAsia" w:hAnsiTheme="minorEastAsia" w:cs="仿宋"/>
                <w:bCs/>
                <w:snapToGrid w:val="0"/>
                <w:szCs w:val="21"/>
              </w:rPr>
            </w:pPr>
          </w:p>
        </w:tc>
        <w:tc>
          <w:tcPr>
            <w:tcW w:w="3577"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snapToGrid w:val="0"/>
                <w:szCs w:val="21"/>
                <w:lang w:val="zh-CN"/>
              </w:rPr>
            </w:pPr>
            <w:r>
              <w:rPr>
                <w:rFonts w:asciiTheme="minorEastAsia" w:eastAsiaTheme="minorEastAsia" w:hAnsiTheme="minorEastAsia" w:cs="仿宋" w:hint="eastAsia"/>
                <w:snapToGrid w:val="0"/>
                <w:szCs w:val="21"/>
                <w:lang w:val="zh-CN"/>
              </w:rPr>
              <w:t>供电工程项目经审计部门审核确认后15个工作日内</w:t>
            </w:r>
          </w:p>
        </w:tc>
        <w:tc>
          <w:tcPr>
            <w:tcW w:w="1520" w:type="dxa"/>
            <w:tcBorders>
              <w:top w:val="single" w:sz="6" w:space="0" w:color="auto"/>
              <w:left w:val="single" w:sz="6" w:space="0" w:color="auto"/>
              <w:bottom w:val="single" w:sz="6" w:space="0" w:color="auto"/>
              <w:right w:val="single" w:sz="6" w:space="0" w:color="auto"/>
            </w:tcBorders>
            <w:vAlign w:val="center"/>
          </w:tcPr>
          <w:p w:rsidR="0081221C" w:rsidRDefault="002671A6">
            <w:pPr>
              <w:autoSpaceDE w:val="0"/>
              <w:autoSpaceDN w:val="0"/>
              <w:adjustRightInd w:val="0"/>
              <w:jc w:val="center"/>
              <w:rPr>
                <w:rFonts w:asciiTheme="minorEastAsia" w:eastAsiaTheme="minorEastAsia" w:hAnsiTheme="minorEastAsia" w:cs="仿宋"/>
                <w:snapToGrid w:val="0"/>
                <w:szCs w:val="21"/>
                <w:lang w:val="zh-CN"/>
              </w:rPr>
            </w:pPr>
            <w:r>
              <w:rPr>
                <w:rFonts w:asciiTheme="minorEastAsia" w:eastAsiaTheme="minorEastAsia" w:hAnsiTheme="minorEastAsia" w:cs="仿宋"/>
                <w:snapToGrid w:val="0"/>
                <w:szCs w:val="21"/>
                <w:lang w:val="zh-CN"/>
              </w:rPr>
              <w:t>最终付款结合合同限额设计条款</w:t>
            </w:r>
          </w:p>
        </w:tc>
      </w:tr>
    </w:tbl>
    <w:p w:rsidR="0081221C" w:rsidRDefault="002671A6">
      <w:pPr>
        <w:widowControl/>
        <w:shd w:val="clear" w:color="auto" w:fill="FFFFFF"/>
        <w:spacing w:line="360" w:lineRule="auto"/>
        <w:ind w:firstLineChars="200"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rPr>
        <w:t>5.5</w:t>
      </w:r>
      <w:r>
        <w:rPr>
          <w:rFonts w:asciiTheme="minorEastAsia" w:eastAsiaTheme="minorEastAsia" w:hAnsiTheme="minorEastAsia" w:cs="仿宋" w:hint="eastAsia"/>
          <w:snapToGrid w:val="0"/>
          <w:sz w:val="24"/>
          <w:szCs w:val="24"/>
          <w:lang w:val="zh-CN"/>
        </w:rPr>
        <w:t>说明</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lang w:val="zh-CN"/>
        </w:rPr>
        <w:t>设计人须根</w:t>
      </w:r>
      <w:proofErr w:type="gramStart"/>
      <w:r>
        <w:rPr>
          <w:rFonts w:asciiTheme="minorEastAsia" w:eastAsiaTheme="minorEastAsia" w:hAnsiTheme="minorEastAsia" w:cs="仿宋" w:hint="eastAsia"/>
          <w:snapToGrid w:val="0"/>
          <w:sz w:val="24"/>
          <w:szCs w:val="24"/>
          <w:lang w:val="zh-CN"/>
        </w:rPr>
        <w:t>据支付</w:t>
      </w:r>
      <w:proofErr w:type="gramEnd"/>
      <w:r>
        <w:rPr>
          <w:rFonts w:asciiTheme="minorEastAsia" w:eastAsiaTheme="minorEastAsia" w:hAnsiTheme="minorEastAsia" w:cs="仿宋" w:hint="eastAsia"/>
          <w:snapToGrid w:val="0"/>
          <w:sz w:val="24"/>
          <w:szCs w:val="24"/>
          <w:lang w:val="zh-CN"/>
        </w:rPr>
        <w:t>进度提前向发包人递交书面支付申请并附税务部门认可且符合发包人财务制度的</w:t>
      </w:r>
      <w:r>
        <w:rPr>
          <w:rFonts w:asciiTheme="minorEastAsia" w:eastAsiaTheme="minorEastAsia" w:hAnsiTheme="minorEastAsia" w:hint="eastAsia"/>
          <w:sz w:val="24"/>
          <w:szCs w:val="24"/>
        </w:rPr>
        <w:t>增值税专用发票</w:t>
      </w:r>
      <w:r>
        <w:rPr>
          <w:rFonts w:asciiTheme="minorEastAsia" w:eastAsiaTheme="minorEastAsia" w:hAnsiTheme="minorEastAsia" w:cs="仿宋" w:hint="eastAsia"/>
          <w:snapToGrid w:val="0"/>
          <w:sz w:val="24"/>
          <w:szCs w:val="24"/>
          <w:lang w:val="zh-CN"/>
        </w:rPr>
        <w:t>。</w:t>
      </w:r>
    </w:p>
    <w:p w:rsidR="0081221C" w:rsidRDefault="002671A6">
      <w:pPr>
        <w:widowControl/>
        <w:shd w:val="clear" w:color="auto" w:fill="FFFFFF"/>
        <w:spacing w:line="360" w:lineRule="auto"/>
        <w:ind w:firstLine="480"/>
        <w:outlineLvl w:val="0"/>
        <w:rPr>
          <w:rFonts w:asciiTheme="minorEastAsia" w:eastAsiaTheme="minorEastAsia" w:hAnsiTheme="minorEastAsia" w:cs="仿宋"/>
          <w:b/>
          <w:bCs/>
          <w:snapToGrid w:val="0"/>
          <w:sz w:val="24"/>
          <w:szCs w:val="24"/>
          <w:lang w:val="zh-CN"/>
        </w:rPr>
      </w:pPr>
      <w:bookmarkStart w:id="417" w:name="_Toc5892523"/>
      <w:r>
        <w:rPr>
          <w:rFonts w:asciiTheme="minorEastAsia" w:eastAsiaTheme="minorEastAsia" w:hAnsiTheme="minorEastAsia" w:cs="仿宋" w:hint="eastAsia"/>
          <w:b/>
          <w:bCs/>
          <w:snapToGrid w:val="0"/>
          <w:sz w:val="24"/>
          <w:szCs w:val="24"/>
          <w:lang w:val="zh-CN"/>
        </w:rPr>
        <w:t>第六条</w:t>
      </w:r>
      <w:r>
        <w:rPr>
          <w:rFonts w:asciiTheme="minorEastAsia" w:eastAsiaTheme="minorEastAsia" w:hAnsiTheme="minorEastAsia" w:cs="仿宋" w:hint="eastAsia"/>
          <w:b/>
          <w:bCs/>
          <w:snapToGrid w:val="0"/>
          <w:sz w:val="24"/>
          <w:szCs w:val="24"/>
        </w:rPr>
        <w:t xml:space="preserve">  </w:t>
      </w:r>
      <w:r>
        <w:rPr>
          <w:rFonts w:asciiTheme="minorEastAsia" w:eastAsiaTheme="minorEastAsia" w:hAnsiTheme="minorEastAsia" w:cs="仿宋" w:hint="eastAsia"/>
          <w:b/>
          <w:bCs/>
          <w:snapToGrid w:val="0"/>
          <w:sz w:val="24"/>
          <w:szCs w:val="24"/>
          <w:lang w:val="zh-CN"/>
        </w:rPr>
        <w:t>双方责任</w:t>
      </w:r>
      <w:bookmarkEnd w:id="417"/>
    </w:p>
    <w:p w:rsidR="0081221C" w:rsidRDefault="002671A6">
      <w:pPr>
        <w:widowControl/>
        <w:shd w:val="clear" w:color="auto" w:fill="FFFFFF"/>
        <w:spacing w:line="360" w:lineRule="auto"/>
        <w:ind w:firstLine="480"/>
        <w:outlineLvl w:val="1"/>
        <w:rPr>
          <w:rFonts w:asciiTheme="minorEastAsia" w:eastAsiaTheme="minorEastAsia" w:hAnsiTheme="minorEastAsia" w:cs="仿宋"/>
          <w:snapToGrid w:val="0"/>
          <w:sz w:val="24"/>
          <w:szCs w:val="24"/>
          <w:lang w:val="zh-CN"/>
        </w:rPr>
      </w:pPr>
      <w:bookmarkStart w:id="418" w:name="_Toc5892524"/>
      <w:r>
        <w:rPr>
          <w:rFonts w:asciiTheme="minorEastAsia" w:eastAsiaTheme="minorEastAsia" w:hAnsiTheme="minorEastAsia" w:cs="仿宋" w:hint="eastAsia"/>
          <w:snapToGrid w:val="0"/>
          <w:sz w:val="24"/>
          <w:szCs w:val="24"/>
          <w:lang w:val="zh-CN"/>
        </w:rPr>
        <w:t>6.1</w:t>
      </w:r>
      <w:r>
        <w:rPr>
          <w:rFonts w:asciiTheme="minorEastAsia" w:eastAsiaTheme="minorEastAsia" w:hAnsiTheme="minorEastAsia" w:cs="仿宋" w:hint="eastAsia"/>
          <w:snapToGrid w:val="0"/>
          <w:sz w:val="24"/>
          <w:szCs w:val="24"/>
        </w:rPr>
        <w:t xml:space="preserve"> </w:t>
      </w:r>
      <w:r>
        <w:rPr>
          <w:rFonts w:asciiTheme="minorEastAsia" w:eastAsiaTheme="minorEastAsia" w:hAnsiTheme="minorEastAsia" w:cs="仿宋" w:hint="eastAsia"/>
          <w:snapToGrid w:val="0"/>
          <w:sz w:val="24"/>
          <w:szCs w:val="24"/>
          <w:lang w:val="zh-CN"/>
        </w:rPr>
        <w:t>发包人责任</w:t>
      </w:r>
      <w:bookmarkEnd w:id="418"/>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6.1.1 发包人按本合同第三条规定的内容，在规定的时间内向设计人提交基础资料及文件，并对其完整性、正确性及时限负责。发包人不得要求设计人违反国家有关标准进行设计。</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发包人提交上述资料及文件超过规定期限的，设计人有权按本合同第四条的约定顺延交付时间。</w:t>
      </w:r>
    </w:p>
    <w:p w:rsidR="0081221C" w:rsidRDefault="002671A6">
      <w:pPr>
        <w:shd w:val="clear" w:color="auto" w:fill="FFFFFF"/>
        <w:spacing w:line="360" w:lineRule="auto"/>
        <w:ind w:firstLine="482"/>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6.1.2 发包人变更委托设计项目、规模、条件或因提交的资料错误，或所提交资料作较大修改，以致造成设计人对已递交的设计成果进行返工时，双方除需另行协商签订补充协议（或另订合同）、重新明确有关条款外，发包人应按设计人所耗工作量向设计人增付设计费。</w:t>
      </w:r>
    </w:p>
    <w:p w:rsidR="0081221C" w:rsidRDefault="002671A6">
      <w:pPr>
        <w:shd w:val="clear" w:color="auto" w:fill="FFFFFF"/>
        <w:spacing w:line="360" w:lineRule="auto"/>
        <w:ind w:firstLine="482"/>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6.1.3 发包人要求设计人比合同规定时间提前交付设计文件时，如果设计人能够做到，发包人应根据设计人提前投入的工作量，向设计人支付赶工费。</w:t>
      </w:r>
    </w:p>
    <w:p w:rsidR="0081221C" w:rsidRDefault="002671A6">
      <w:pPr>
        <w:widowControl/>
        <w:shd w:val="clear" w:color="auto" w:fill="FFFFFF"/>
        <w:spacing w:line="360" w:lineRule="auto"/>
        <w:ind w:firstLine="480"/>
        <w:outlineLvl w:val="1"/>
        <w:rPr>
          <w:rFonts w:asciiTheme="minorEastAsia" w:eastAsiaTheme="minorEastAsia" w:hAnsiTheme="minorEastAsia" w:cs="仿宋"/>
          <w:snapToGrid w:val="0"/>
          <w:sz w:val="24"/>
          <w:szCs w:val="24"/>
          <w:lang w:val="zh-CN"/>
        </w:rPr>
      </w:pPr>
      <w:bookmarkStart w:id="419" w:name="_Toc5892525"/>
      <w:r>
        <w:rPr>
          <w:rFonts w:asciiTheme="minorEastAsia" w:eastAsiaTheme="minorEastAsia" w:hAnsiTheme="minorEastAsia" w:cs="仿宋" w:hint="eastAsia"/>
          <w:snapToGrid w:val="0"/>
          <w:sz w:val="24"/>
          <w:szCs w:val="24"/>
          <w:lang w:val="zh-CN"/>
        </w:rPr>
        <w:t>6.2 设计人责任</w:t>
      </w:r>
      <w:bookmarkEnd w:id="419"/>
    </w:p>
    <w:p w:rsidR="0081221C" w:rsidRDefault="002671A6">
      <w:pPr>
        <w:autoSpaceDE w:val="0"/>
        <w:autoSpaceDN w:val="0"/>
        <w:adjustRightInd w:val="0"/>
        <w:spacing w:line="360" w:lineRule="auto"/>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6.2.1 设计人应按国家规定技术规范、标准、规程及本合同约定的设计要求，进行工程设计，按合同规定的进度要求提交质量合格的设计资料，设计人应对加盖“工程设计出图专用章”的正式设计文件负责。</w:t>
      </w:r>
    </w:p>
    <w:p w:rsidR="0081221C" w:rsidRDefault="002671A6">
      <w:pPr>
        <w:autoSpaceDE w:val="0"/>
        <w:autoSpaceDN w:val="0"/>
        <w:adjustRightInd w:val="0"/>
        <w:spacing w:line="360" w:lineRule="auto"/>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6.2.2 设计人采用的主要技术标准是：国家现行相关法律法规及规范及电力行业设计技术标准。</w:t>
      </w:r>
    </w:p>
    <w:p w:rsidR="0081221C" w:rsidRDefault="002671A6">
      <w:pPr>
        <w:autoSpaceDE w:val="0"/>
        <w:autoSpaceDN w:val="0"/>
        <w:adjustRightInd w:val="0"/>
        <w:spacing w:line="360" w:lineRule="auto"/>
        <w:ind w:firstLine="480"/>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6.2.3 设计合理使用年限为</w:t>
      </w:r>
      <w:r>
        <w:rPr>
          <w:rFonts w:asciiTheme="minorEastAsia" w:eastAsiaTheme="minorEastAsia" w:hAnsiTheme="minorEastAsia" w:cs="仿宋" w:hint="eastAsia"/>
          <w:snapToGrid w:val="0"/>
          <w:sz w:val="24"/>
          <w:szCs w:val="24"/>
          <w:u w:val="single"/>
          <w:lang w:val="zh-CN"/>
        </w:rPr>
        <w:t xml:space="preserve"> 按相关规定 </w:t>
      </w:r>
      <w:r>
        <w:rPr>
          <w:rFonts w:asciiTheme="minorEastAsia" w:eastAsiaTheme="minorEastAsia" w:hAnsiTheme="minorEastAsia" w:cs="仿宋" w:hint="eastAsia"/>
          <w:snapToGrid w:val="0"/>
          <w:sz w:val="24"/>
          <w:szCs w:val="24"/>
          <w:lang w:val="zh-CN"/>
        </w:rPr>
        <w:t>。</w:t>
      </w:r>
    </w:p>
    <w:p w:rsidR="0081221C" w:rsidRDefault="002671A6">
      <w:pPr>
        <w:autoSpaceDE w:val="0"/>
        <w:autoSpaceDN w:val="0"/>
        <w:adjustRightInd w:val="0"/>
        <w:spacing w:line="360" w:lineRule="auto"/>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6.2.4 设计人按本合同第二条和第四条规定的内容、进度及份数向发包人交付资料及文件。</w:t>
      </w:r>
    </w:p>
    <w:p w:rsidR="0081221C" w:rsidRDefault="002671A6">
      <w:pPr>
        <w:autoSpaceDE w:val="0"/>
        <w:autoSpaceDN w:val="0"/>
        <w:adjustRightInd w:val="0"/>
        <w:spacing w:line="360" w:lineRule="auto"/>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6.2.5 设计人交付设计资料及文件后，按规定参加有关的设计审查，并根据审查结论负责对不超出合同范围的内容做必要调整补充，</w:t>
      </w:r>
      <w:r>
        <w:rPr>
          <w:rFonts w:asciiTheme="minorEastAsia" w:eastAsiaTheme="minorEastAsia" w:hAnsiTheme="minorEastAsia" w:hint="eastAsia"/>
          <w:sz w:val="24"/>
          <w:szCs w:val="24"/>
        </w:rPr>
        <w:t>并不再另行收取任何费用。</w:t>
      </w:r>
      <w:r>
        <w:rPr>
          <w:rFonts w:asciiTheme="minorEastAsia" w:eastAsiaTheme="minorEastAsia" w:hAnsiTheme="minorEastAsia" w:cs="仿宋" w:hint="eastAsia"/>
          <w:snapToGrid w:val="0"/>
          <w:sz w:val="24"/>
          <w:szCs w:val="24"/>
          <w:lang w:val="zh-CN"/>
        </w:rPr>
        <w:t>设计人按合同规定时限交付设计资料及文件，负责向发包人及施工单位进行设计交底、处理施工现场有关设计问题和参加</w:t>
      </w:r>
      <w:r>
        <w:rPr>
          <w:rFonts w:asciiTheme="minorEastAsia" w:eastAsiaTheme="minorEastAsia" w:hAnsiTheme="minorEastAsia" w:hint="eastAsia"/>
          <w:sz w:val="24"/>
          <w:szCs w:val="24"/>
        </w:rPr>
        <w:t>项目试车和</w:t>
      </w:r>
      <w:r>
        <w:rPr>
          <w:rFonts w:asciiTheme="minorEastAsia" w:eastAsiaTheme="minorEastAsia" w:hAnsiTheme="minorEastAsia" w:cs="仿宋" w:hint="eastAsia"/>
          <w:snapToGrid w:val="0"/>
          <w:sz w:val="24"/>
          <w:szCs w:val="24"/>
          <w:lang w:val="zh-CN"/>
        </w:rPr>
        <w:t>竣工验收。</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6.2.6 设计人应保护发包人的知识产权，不得向第三人泄露、转让发包人提交的产品图纸等技术经济资料。如发生以上情况并给发包人造成经济损失，发包人有权向设计人索赔。</w:t>
      </w:r>
    </w:p>
    <w:p w:rsidR="0081221C" w:rsidRDefault="002671A6">
      <w:pPr>
        <w:widowControl/>
        <w:shd w:val="clear" w:color="auto" w:fill="FFFFFF"/>
        <w:spacing w:line="360" w:lineRule="auto"/>
        <w:ind w:firstLine="480"/>
        <w:outlineLvl w:val="1"/>
        <w:rPr>
          <w:rFonts w:asciiTheme="minorEastAsia" w:eastAsiaTheme="minorEastAsia" w:hAnsiTheme="minorEastAsia" w:cs="仿宋"/>
          <w:snapToGrid w:val="0"/>
          <w:sz w:val="24"/>
          <w:szCs w:val="24"/>
          <w:lang w:val="zh-CN"/>
        </w:rPr>
      </w:pPr>
      <w:bookmarkStart w:id="420" w:name="_Toc5892526"/>
      <w:r>
        <w:rPr>
          <w:rFonts w:asciiTheme="minorEastAsia" w:eastAsiaTheme="minorEastAsia" w:hAnsiTheme="minorEastAsia" w:cs="仿宋" w:hint="eastAsia"/>
          <w:snapToGrid w:val="0"/>
          <w:sz w:val="24"/>
          <w:szCs w:val="24"/>
          <w:lang w:val="zh-CN"/>
        </w:rPr>
        <w:t>6.3</w:t>
      </w:r>
      <w:r>
        <w:rPr>
          <w:rFonts w:asciiTheme="minorEastAsia" w:eastAsiaTheme="minorEastAsia" w:hAnsiTheme="minorEastAsia" w:cs="仿宋" w:hint="eastAsia"/>
          <w:snapToGrid w:val="0"/>
          <w:sz w:val="24"/>
          <w:szCs w:val="24"/>
        </w:rPr>
        <w:t xml:space="preserve"> </w:t>
      </w:r>
      <w:r>
        <w:rPr>
          <w:rFonts w:asciiTheme="minorEastAsia" w:eastAsiaTheme="minorEastAsia" w:hAnsiTheme="minorEastAsia" w:cs="仿宋" w:hint="eastAsia"/>
          <w:snapToGrid w:val="0"/>
          <w:sz w:val="24"/>
          <w:szCs w:val="24"/>
          <w:lang w:val="zh-CN"/>
        </w:rPr>
        <w:t>设计质量控制</w:t>
      </w:r>
      <w:bookmarkEnd w:id="420"/>
    </w:p>
    <w:p w:rsidR="0081221C" w:rsidRDefault="002671A6">
      <w:pPr>
        <w:spacing w:line="360" w:lineRule="auto"/>
        <w:ind w:firstLineChars="200" w:firstLine="480"/>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6.3.1设计人对本合同项下的项目的设计质量在设计使用年限内负责。</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6.3.2设计人应做好设计的质量管理工作，建立健全设计质量保证体系，加强设计全过程的质量控制，建立完整的设计文件的设计、复核、审核、会签和批准制度，明确各阶段的责任人。</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6.3.3对设计文件的基本要求包括但不限于</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（1）设计文件的编制深度应符合有关国家规范及电力行业设计技术标准。</w:t>
      </w:r>
    </w:p>
    <w:p w:rsidR="0081221C" w:rsidRDefault="002671A6">
      <w:pPr>
        <w:shd w:val="clear" w:color="auto" w:fill="FFFFFF"/>
        <w:spacing w:line="360" w:lineRule="auto"/>
        <w:ind w:firstLine="482"/>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（2）设计依据应完整、准确、可靠，设计方案论证充分，计算成果可靠，并具有足够的可实施性。</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highlight w:val="yellow"/>
          <w:lang w:val="zh-CN"/>
        </w:rPr>
      </w:pPr>
      <w:r>
        <w:rPr>
          <w:rFonts w:asciiTheme="minorEastAsia" w:eastAsiaTheme="minorEastAsia" w:hAnsiTheme="minorEastAsia" w:cs="仿宋" w:hint="eastAsia"/>
          <w:snapToGrid w:val="0"/>
          <w:sz w:val="24"/>
          <w:szCs w:val="24"/>
          <w:lang w:val="zh-CN"/>
        </w:rPr>
        <w:t>（</w:t>
      </w:r>
      <w:r>
        <w:rPr>
          <w:rFonts w:asciiTheme="minorEastAsia" w:eastAsiaTheme="minorEastAsia" w:hAnsiTheme="minorEastAsia" w:cs="仿宋" w:hint="eastAsia"/>
          <w:snapToGrid w:val="0"/>
          <w:sz w:val="24"/>
          <w:szCs w:val="24"/>
        </w:rPr>
        <w:t>3</w:t>
      </w:r>
      <w:r>
        <w:rPr>
          <w:rFonts w:asciiTheme="minorEastAsia" w:eastAsiaTheme="minorEastAsia" w:hAnsiTheme="minorEastAsia" w:cs="仿宋" w:hint="eastAsia"/>
          <w:snapToGrid w:val="0"/>
          <w:sz w:val="24"/>
          <w:szCs w:val="24"/>
          <w:lang w:val="zh-CN"/>
        </w:rPr>
        <w:t>）设计文件必须保证项目工程质量和安全等方面的要求。</w:t>
      </w:r>
    </w:p>
    <w:p w:rsidR="0081221C" w:rsidRDefault="002671A6">
      <w:pPr>
        <w:widowControl/>
        <w:shd w:val="clear" w:color="auto" w:fill="FFFFFF"/>
        <w:spacing w:line="360" w:lineRule="auto"/>
        <w:ind w:firstLine="480"/>
        <w:rPr>
          <w:rFonts w:asciiTheme="minorEastAsia" w:eastAsiaTheme="minorEastAsia" w:hAnsiTheme="minorEastAsia"/>
          <w:sz w:val="24"/>
          <w:szCs w:val="24"/>
        </w:rPr>
      </w:pPr>
      <w:r>
        <w:rPr>
          <w:rFonts w:asciiTheme="minorEastAsia" w:eastAsiaTheme="minorEastAsia" w:hAnsiTheme="minorEastAsia" w:cs="仿宋" w:hint="eastAsia"/>
          <w:snapToGrid w:val="0"/>
          <w:sz w:val="24"/>
          <w:szCs w:val="24"/>
          <w:lang w:val="zh-CN"/>
        </w:rPr>
        <w:t>（</w:t>
      </w:r>
      <w:r>
        <w:rPr>
          <w:rFonts w:asciiTheme="minorEastAsia" w:eastAsiaTheme="minorEastAsia" w:hAnsiTheme="minorEastAsia" w:cs="仿宋" w:hint="eastAsia"/>
          <w:snapToGrid w:val="0"/>
          <w:sz w:val="24"/>
          <w:szCs w:val="24"/>
        </w:rPr>
        <w:t>4</w:t>
      </w:r>
      <w:r>
        <w:rPr>
          <w:rFonts w:asciiTheme="minorEastAsia" w:eastAsiaTheme="minorEastAsia" w:hAnsiTheme="minorEastAsia" w:cs="仿宋" w:hint="eastAsia"/>
          <w:snapToGrid w:val="0"/>
          <w:sz w:val="24"/>
          <w:szCs w:val="24"/>
          <w:lang w:val="zh-CN"/>
        </w:rPr>
        <w:t>）本工程的设计</w:t>
      </w:r>
      <w:r>
        <w:rPr>
          <w:rFonts w:asciiTheme="minorEastAsia" w:eastAsiaTheme="minorEastAsia" w:hAnsiTheme="minorEastAsia" w:hint="eastAsia"/>
          <w:sz w:val="24"/>
          <w:szCs w:val="24"/>
        </w:rPr>
        <w:t>应当坚持节能环保、简约美观并方便今后线网改造的原则，</w:t>
      </w:r>
      <w:r>
        <w:rPr>
          <w:rFonts w:asciiTheme="minorEastAsia" w:eastAsiaTheme="minorEastAsia" w:hAnsiTheme="minorEastAsia" w:cs="仿宋" w:hint="eastAsia"/>
          <w:snapToGrid w:val="0"/>
          <w:sz w:val="24"/>
          <w:szCs w:val="24"/>
          <w:lang w:val="zh-CN"/>
        </w:rPr>
        <w:t>根据发包人的要求严格控制成本。设计人应及时将有关设计资料提供给发包人，发包人安排专业人员在设计的不同阶段，及时对预算控制提出专业意见。设计人应对上述意见给予充分重视，在双方协商的基础上完成设计成果</w:t>
      </w:r>
      <w:r>
        <w:rPr>
          <w:rFonts w:asciiTheme="minorEastAsia" w:eastAsiaTheme="minorEastAsia" w:hAnsiTheme="minorEastAsia" w:hint="eastAsia"/>
          <w:sz w:val="24"/>
          <w:szCs w:val="24"/>
        </w:rPr>
        <w:t>。</w:t>
      </w:r>
    </w:p>
    <w:p w:rsidR="0081221C" w:rsidRDefault="002671A6">
      <w:pPr>
        <w:widowControl/>
        <w:shd w:val="clear" w:color="auto" w:fill="FFFFFF"/>
        <w:spacing w:line="360" w:lineRule="auto"/>
        <w:ind w:firstLine="480"/>
        <w:rPr>
          <w:rFonts w:asciiTheme="minorEastAsia" w:eastAsiaTheme="minorEastAsia" w:hAnsiTheme="minorEastAsia"/>
          <w:sz w:val="24"/>
          <w:szCs w:val="24"/>
          <w:lang w:val="zh-CN"/>
        </w:rPr>
      </w:pPr>
      <w:r>
        <w:rPr>
          <w:rFonts w:asciiTheme="minorEastAsia" w:eastAsiaTheme="minorEastAsia" w:hAnsiTheme="minorEastAsia" w:hint="eastAsia"/>
          <w:sz w:val="24"/>
          <w:szCs w:val="24"/>
        </w:rPr>
        <w:t>6.3.4本工程按照设计文件进行施工交付使用后，因为设计缺陷方面的原因造成安全事故的，即使该项目工程通过竣工验收，但经鉴定确属设计原因造成的，乙方应当承担由此造成的一切经济损失并承担一切的行政处罚后果。</w:t>
      </w:r>
    </w:p>
    <w:p w:rsidR="0081221C" w:rsidRDefault="002671A6">
      <w:pPr>
        <w:widowControl/>
        <w:shd w:val="clear" w:color="auto" w:fill="FFFFFF"/>
        <w:spacing w:line="360" w:lineRule="auto"/>
        <w:ind w:firstLine="480"/>
        <w:outlineLvl w:val="1"/>
        <w:rPr>
          <w:rFonts w:asciiTheme="minorEastAsia" w:eastAsiaTheme="minorEastAsia" w:hAnsiTheme="minorEastAsia" w:cs="仿宋"/>
          <w:snapToGrid w:val="0"/>
          <w:sz w:val="24"/>
          <w:szCs w:val="24"/>
          <w:lang w:val="zh-CN"/>
        </w:rPr>
      </w:pPr>
      <w:bookmarkStart w:id="421" w:name="_Toc5892527"/>
      <w:r>
        <w:rPr>
          <w:rFonts w:asciiTheme="minorEastAsia" w:eastAsiaTheme="minorEastAsia" w:hAnsiTheme="minorEastAsia" w:cs="仿宋" w:hint="eastAsia"/>
          <w:snapToGrid w:val="0"/>
          <w:sz w:val="24"/>
          <w:szCs w:val="24"/>
          <w:lang w:val="zh-CN"/>
        </w:rPr>
        <w:t>6.4</w:t>
      </w:r>
      <w:r>
        <w:rPr>
          <w:rFonts w:asciiTheme="minorEastAsia" w:eastAsiaTheme="minorEastAsia" w:hAnsiTheme="minorEastAsia" w:cs="仿宋" w:hint="eastAsia"/>
          <w:snapToGrid w:val="0"/>
          <w:sz w:val="24"/>
          <w:szCs w:val="24"/>
        </w:rPr>
        <w:t xml:space="preserve"> </w:t>
      </w:r>
      <w:r>
        <w:rPr>
          <w:rFonts w:asciiTheme="minorEastAsia" w:eastAsiaTheme="minorEastAsia" w:hAnsiTheme="minorEastAsia" w:cs="仿宋" w:hint="eastAsia"/>
          <w:snapToGrid w:val="0"/>
          <w:sz w:val="24"/>
          <w:szCs w:val="24"/>
          <w:lang w:val="zh-CN"/>
        </w:rPr>
        <w:t>设计文件的报送和审查包括但不限于</w:t>
      </w:r>
      <w:bookmarkEnd w:id="421"/>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6.4.1设计人按发包人工作进度计划的要求，向发包人提交设计文件。</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6.4.2设计人提交的设计文件，应按电力部门所规定的设计文件审查程序进行审查。设计人应为审查提供必需的文件及方便，接受审查意见，根据审查的结果及时修改相应的设计内容。</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6.4.3设计人设计文件必须接受发包人或发包人代表的审查。发包人及发包人代表的审查并不免除设计人的责任。</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6.4.4施工图设计根据国家、省、地方及电力行业有关规范、标准要求进行设计，并必须获得</w:t>
      </w:r>
      <w:r>
        <w:rPr>
          <w:rFonts w:asciiTheme="minorEastAsia" w:eastAsiaTheme="minorEastAsia" w:hAnsiTheme="minorEastAsia" w:hint="eastAsia"/>
          <w:sz w:val="24"/>
          <w:szCs w:val="24"/>
        </w:rPr>
        <w:t>电力部门的技术审查</w:t>
      </w:r>
      <w:r>
        <w:rPr>
          <w:rFonts w:asciiTheme="minorEastAsia" w:eastAsiaTheme="minorEastAsia" w:hAnsiTheme="minorEastAsia" w:cs="仿宋" w:hint="eastAsia"/>
          <w:snapToGrid w:val="0"/>
          <w:sz w:val="24"/>
          <w:szCs w:val="24"/>
          <w:lang w:val="zh-CN"/>
        </w:rPr>
        <w:t>通过。</w:t>
      </w:r>
    </w:p>
    <w:p w:rsidR="0081221C" w:rsidRDefault="002671A6">
      <w:pPr>
        <w:widowControl/>
        <w:shd w:val="clear" w:color="auto" w:fill="FFFFFF"/>
        <w:spacing w:line="360" w:lineRule="auto"/>
        <w:ind w:firstLine="480"/>
        <w:outlineLvl w:val="1"/>
        <w:rPr>
          <w:rFonts w:asciiTheme="minorEastAsia" w:eastAsiaTheme="minorEastAsia" w:hAnsiTheme="minorEastAsia" w:cs="仿宋"/>
          <w:snapToGrid w:val="0"/>
          <w:sz w:val="24"/>
          <w:szCs w:val="24"/>
          <w:lang w:val="zh-CN"/>
        </w:rPr>
      </w:pPr>
      <w:bookmarkStart w:id="422" w:name="_Toc5892528"/>
      <w:r>
        <w:rPr>
          <w:rFonts w:asciiTheme="minorEastAsia" w:eastAsiaTheme="minorEastAsia" w:hAnsiTheme="minorEastAsia" w:cs="仿宋" w:hint="eastAsia"/>
          <w:snapToGrid w:val="0"/>
          <w:sz w:val="24"/>
          <w:szCs w:val="24"/>
          <w:lang w:val="zh-CN"/>
        </w:rPr>
        <w:t>6.5</w:t>
      </w:r>
      <w:r>
        <w:rPr>
          <w:rFonts w:asciiTheme="minorEastAsia" w:eastAsiaTheme="minorEastAsia" w:hAnsiTheme="minorEastAsia" w:cs="仿宋" w:hint="eastAsia"/>
          <w:snapToGrid w:val="0"/>
          <w:sz w:val="24"/>
          <w:szCs w:val="24"/>
        </w:rPr>
        <w:t xml:space="preserve"> </w:t>
      </w:r>
      <w:r>
        <w:rPr>
          <w:rFonts w:asciiTheme="minorEastAsia" w:eastAsiaTheme="minorEastAsia" w:hAnsiTheme="minorEastAsia" w:cs="仿宋" w:hint="eastAsia"/>
          <w:snapToGrid w:val="0"/>
          <w:sz w:val="24"/>
          <w:szCs w:val="24"/>
          <w:lang w:val="zh-CN"/>
        </w:rPr>
        <w:t>在设计中设计人应与发包人所聘请的独立的专业设计顾问或技术咨询单位（若有）配合。</w:t>
      </w:r>
      <w:bookmarkEnd w:id="422"/>
    </w:p>
    <w:p w:rsidR="0081221C" w:rsidRDefault="002671A6">
      <w:pPr>
        <w:widowControl/>
        <w:shd w:val="clear" w:color="auto" w:fill="FFFFFF"/>
        <w:spacing w:line="360" w:lineRule="auto"/>
        <w:ind w:firstLine="480"/>
        <w:outlineLvl w:val="1"/>
        <w:rPr>
          <w:rFonts w:asciiTheme="minorEastAsia" w:eastAsiaTheme="minorEastAsia" w:hAnsiTheme="minorEastAsia" w:cs="仿宋"/>
          <w:snapToGrid w:val="0"/>
          <w:sz w:val="24"/>
          <w:szCs w:val="24"/>
          <w:lang w:val="zh-CN"/>
        </w:rPr>
      </w:pPr>
      <w:bookmarkStart w:id="423" w:name="_Toc5892529"/>
      <w:r>
        <w:rPr>
          <w:rFonts w:asciiTheme="minorEastAsia" w:eastAsiaTheme="minorEastAsia" w:hAnsiTheme="minorEastAsia" w:cs="仿宋" w:hint="eastAsia"/>
          <w:snapToGrid w:val="0"/>
          <w:sz w:val="24"/>
          <w:szCs w:val="24"/>
          <w:lang w:val="zh-CN"/>
        </w:rPr>
        <w:t>6.6</w:t>
      </w:r>
      <w:r>
        <w:rPr>
          <w:rFonts w:asciiTheme="minorEastAsia" w:eastAsiaTheme="minorEastAsia" w:hAnsiTheme="minorEastAsia" w:cs="仿宋" w:hint="eastAsia"/>
          <w:snapToGrid w:val="0"/>
          <w:sz w:val="24"/>
          <w:szCs w:val="24"/>
        </w:rPr>
        <w:t xml:space="preserve"> </w:t>
      </w:r>
      <w:r>
        <w:rPr>
          <w:rFonts w:asciiTheme="minorEastAsia" w:eastAsiaTheme="minorEastAsia" w:hAnsiTheme="minorEastAsia" w:cs="仿宋" w:hint="eastAsia"/>
          <w:snapToGrid w:val="0"/>
          <w:sz w:val="24"/>
          <w:szCs w:val="24"/>
          <w:lang w:val="zh-CN"/>
        </w:rPr>
        <w:t>施工现场服务</w:t>
      </w:r>
      <w:bookmarkEnd w:id="423"/>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设计人员服务内容包含但不局限于如下范围：</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6.6.1 参加发包人或政府部门的审查会；</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6.6.2 参加工程施工招标答疑；</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6.6.3 工程技术交底；</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6.6.4 工程检验及验收；</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6.6.5 施工现场与设计相关的服务；</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6.6.6 参加工程工艺设备调试；</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6.6.7 与设计相关的关键工序现场指导； </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6.6.8 设计变更处理；</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6.6.9 工程例会、专项例会；</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6.6.10 工程竣工验收；</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6.6.11 工程回访。</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6.6.12 其他应由设计人提供的服务。</w:t>
      </w:r>
    </w:p>
    <w:p w:rsidR="0081221C" w:rsidRDefault="002671A6">
      <w:pPr>
        <w:widowControl/>
        <w:shd w:val="clear" w:color="auto" w:fill="FFFFFF"/>
        <w:spacing w:line="360" w:lineRule="auto"/>
        <w:ind w:firstLine="480"/>
        <w:outlineLvl w:val="1"/>
        <w:rPr>
          <w:rFonts w:asciiTheme="minorEastAsia" w:eastAsiaTheme="minorEastAsia" w:hAnsiTheme="minorEastAsia" w:cs="仿宋"/>
          <w:snapToGrid w:val="0"/>
          <w:sz w:val="24"/>
          <w:szCs w:val="24"/>
          <w:lang w:val="zh-CN"/>
        </w:rPr>
      </w:pPr>
      <w:bookmarkStart w:id="424" w:name="_Toc5892530"/>
      <w:r>
        <w:rPr>
          <w:rFonts w:asciiTheme="minorEastAsia" w:eastAsiaTheme="minorEastAsia" w:hAnsiTheme="minorEastAsia" w:cs="仿宋" w:hint="eastAsia"/>
          <w:snapToGrid w:val="0"/>
          <w:sz w:val="24"/>
          <w:szCs w:val="24"/>
          <w:lang w:val="zh-CN"/>
        </w:rPr>
        <w:t>6.7 配合工程施工招标</w:t>
      </w:r>
      <w:bookmarkEnd w:id="424"/>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根据发包人要求提供施工、材料、设备等招标工作的技术参数、规格要求等，并负责审核招标文件的有关技术条款。</w:t>
      </w:r>
    </w:p>
    <w:p w:rsidR="0081221C" w:rsidRDefault="002671A6">
      <w:pPr>
        <w:widowControl/>
        <w:shd w:val="clear" w:color="auto" w:fill="FFFFFF"/>
        <w:spacing w:line="360" w:lineRule="auto"/>
        <w:ind w:firstLine="480"/>
        <w:outlineLvl w:val="1"/>
        <w:rPr>
          <w:rFonts w:asciiTheme="minorEastAsia" w:eastAsiaTheme="minorEastAsia" w:hAnsiTheme="minorEastAsia" w:cs="仿宋"/>
          <w:snapToGrid w:val="0"/>
          <w:sz w:val="24"/>
          <w:szCs w:val="24"/>
          <w:lang w:val="zh-CN"/>
        </w:rPr>
      </w:pPr>
      <w:bookmarkStart w:id="425" w:name="_Toc5892531"/>
      <w:r>
        <w:rPr>
          <w:rFonts w:asciiTheme="minorEastAsia" w:eastAsiaTheme="minorEastAsia" w:hAnsiTheme="minorEastAsia" w:cs="仿宋" w:hint="eastAsia"/>
          <w:snapToGrid w:val="0"/>
          <w:sz w:val="24"/>
          <w:szCs w:val="24"/>
          <w:lang w:val="zh-CN"/>
        </w:rPr>
        <w:t>6.8</w:t>
      </w:r>
      <w:r>
        <w:rPr>
          <w:rFonts w:asciiTheme="minorEastAsia" w:eastAsiaTheme="minorEastAsia" w:hAnsiTheme="minorEastAsia" w:cs="仿宋" w:hint="eastAsia"/>
          <w:snapToGrid w:val="0"/>
          <w:sz w:val="24"/>
          <w:szCs w:val="24"/>
        </w:rPr>
        <w:t xml:space="preserve"> </w:t>
      </w:r>
      <w:r>
        <w:rPr>
          <w:rFonts w:asciiTheme="minorEastAsia" w:eastAsiaTheme="minorEastAsia" w:hAnsiTheme="minorEastAsia" w:cs="仿宋" w:hint="eastAsia"/>
          <w:snapToGrid w:val="0"/>
          <w:sz w:val="24"/>
          <w:szCs w:val="24"/>
          <w:lang w:val="zh-CN"/>
        </w:rPr>
        <w:t>设计人员安排</w:t>
      </w:r>
      <w:bookmarkEnd w:id="425"/>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6.8.1设计人员</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6.8.1.1设计人需保证项目负责人能定期到现场提供服务。</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6.8.1.2设计人应确保项目负责人在初步设计图设计完成之前为本工程设计提供服务。</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6.8.1.3若设计人的工作进度未按发包人确定的设计进度计划进行时或有不能达到设计进度计划的可能时，发包人有权要求设计人增加设计人员和/或相关的其他专业人员，设计人应立即安排，其费用应被认为已包含在合同总价之中。</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6.8.1.4除遇不可抗力外，设计人不能在未经发包人书面同意下，撤换本项目的项目负责人。如果设计人不遵守上述约定，未经发包人同意更换任何一位上述人员，设计人除承担违约责任外，上述违约行为可构成发包人单方终止合同的原因。</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6.8.1.5设计人如确需更换本项目的设计负责人，应至少提前7天以书面形式通知发包人，说明更换的原因，提供继任人的相关资格证明和简历，征得发包人的书面同意后方可更换。后任继续行使合同文件约定的前任的职权，履行前任的义务。但无论如何，相关人员的更换不得影响本项目的进度和质量要求。</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6.8.1.6如果发包人认为任何设计人员渎职或不能胜任工作或从事违法活动或有不正当行为，发包人有权以书面方式要求更换。设计人在收到此书面通知后应在7天内派出能充分胜任工作的人员替换，并使发包人满意。如设计人不按约定替换，发包人可追究设计人的违约责任。如因设计人的设计人员的任何不当行为对发包人造成损失的，设计人应当对发包人承担相应的赔偿责任。</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6.8.2本合同主要设计人员姓名及执业资格</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项目负责人：</w:t>
      </w:r>
      <w:r>
        <w:rPr>
          <w:rFonts w:asciiTheme="minorEastAsia" w:eastAsiaTheme="minorEastAsia" w:hAnsiTheme="minorEastAsia" w:cs="仿宋" w:hint="eastAsia"/>
          <w:snapToGrid w:val="0"/>
          <w:sz w:val="24"/>
          <w:szCs w:val="24"/>
        </w:rPr>
        <w:t xml:space="preserve">                  执业资格： </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lang w:val="zh-CN"/>
        </w:rPr>
        <w:t>身份证号：</w:t>
      </w:r>
      <w:r>
        <w:rPr>
          <w:rFonts w:asciiTheme="minorEastAsia" w:eastAsiaTheme="minorEastAsia" w:hAnsiTheme="minorEastAsia" w:cs="仿宋" w:hint="eastAsia"/>
          <w:snapToGrid w:val="0"/>
          <w:sz w:val="24"/>
          <w:szCs w:val="24"/>
        </w:rPr>
        <w:t xml:space="preserve">                    手机号： </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lang w:val="zh-CN"/>
        </w:rPr>
        <w:t>主设计师：</w:t>
      </w:r>
      <w:r>
        <w:rPr>
          <w:rFonts w:asciiTheme="minorEastAsia" w:eastAsiaTheme="minorEastAsia" w:hAnsiTheme="minorEastAsia" w:cs="仿宋" w:hint="eastAsia"/>
          <w:snapToGrid w:val="0"/>
          <w:sz w:val="24"/>
          <w:szCs w:val="24"/>
        </w:rPr>
        <w:t xml:space="preserve">                     执业资格： </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lang w:val="zh-CN"/>
        </w:rPr>
        <w:t>身份证号：</w:t>
      </w:r>
      <w:r>
        <w:rPr>
          <w:rFonts w:asciiTheme="minorEastAsia" w:eastAsiaTheme="minorEastAsia" w:hAnsiTheme="minorEastAsia" w:cs="仿宋" w:hint="eastAsia"/>
          <w:snapToGrid w:val="0"/>
          <w:sz w:val="24"/>
          <w:szCs w:val="24"/>
        </w:rPr>
        <w:t xml:space="preserve">                    手机号： </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6.8.3甲方项目负责人</w:t>
      </w:r>
    </w:p>
    <w:p w:rsidR="0081221C" w:rsidRDefault="002671A6">
      <w:pPr>
        <w:widowControl/>
        <w:shd w:val="clear" w:color="auto" w:fill="FFFFFF"/>
        <w:spacing w:line="360" w:lineRule="auto"/>
        <w:ind w:firstLine="480"/>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lang w:val="zh-CN"/>
        </w:rPr>
        <w:t>姓名：</w:t>
      </w:r>
      <w:r>
        <w:rPr>
          <w:rFonts w:asciiTheme="minorEastAsia" w:eastAsiaTheme="minorEastAsia" w:hAnsiTheme="minorEastAsia" w:cs="仿宋" w:hint="eastAsia"/>
          <w:snapToGrid w:val="0"/>
          <w:sz w:val="24"/>
          <w:szCs w:val="24"/>
        </w:rPr>
        <w:t xml:space="preserve">                手机号： </w:t>
      </w:r>
    </w:p>
    <w:p w:rsidR="0081221C" w:rsidRDefault="002671A6">
      <w:pPr>
        <w:widowControl/>
        <w:shd w:val="clear" w:color="auto" w:fill="FFFFFF"/>
        <w:spacing w:line="360" w:lineRule="auto"/>
        <w:ind w:firstLine="555"/>
        <w:outlineLvl w:val="0"/>
        <w:rPr>
          <w:rFonts w:asciiTheme="minorEastAsia" w:eastAsiaTheme="minorEastAsia" w:hAnsiTheme="minorEastAsia" w:cs="仿宋"/>
          <w:snapToGrid w:val="0"/>
          <w:sz w:val="24"/>
          <w:szCs w:val="24"/>
          <w:lang w:val="zh-CN"/>
        </w:rPr>
      </w:pPr>
      <w:bookmarkStart w:id="426" w:name="_Toc5892532"/>
      <w:r>
        <w:rPr>
          <w:rFonts w:asciiTheme="minorEastAsia" w:eastAsiaTheme="minorEastAsia" w:hAnsiTheme="minorEastAsia" w:cs="仿宋" w:hint="eastAsia"/>
          <w:b/>
          <w:bCs/>
          <w:snapToGrid w:val="0"/>
          <w:sz w:val="24"/>
          <w:szCs w:val="24"/>
          <w:lang w:val="zh-CN"/>
        </w:rPr>
        <w:t>第七条  设计要求</w:t>
      </w:r>
      <w:bookmarkEnd w:id="426"/>
      <w:r>
        <w:rPr>
          <w:rFonts w:asciiTheme="minorEastAsia" w:eastAsiaTheme="minorEastAsia" w:hAnsiTheme="minorEastAsia" w:cs="仿宋" w:hint="eastAsia"/>
          <w:b/>
          <w:bCs/>
          <w:snapToGrid w:val="0"/>
          <w:sz w:val="24"/>
          <w:szCs w:val="24"/>
          <w:lang w:val="zh-CN"/>
        </w:rPr>
        <w:t>（</w:t>
      </w:r>
      <w:r>
        <w:rPr>
          <w:rFonts w:ascii="宋体" w:hAnsi="宋体" w:cs="宋体" w:hint="eastAsia"/>
          <w:b/>
          <w:bCs/>
          <w:snapToGrid w:val="0"/>
          <w:sz w:val="24"/>
          <w:szCs w:val="24"/>
          <w:lang w:val="zh-CN"/>
        </w:rPr>
        <w:t>限额设计及要求</w:t>
      </w:r>
      <w:r>
        <w:rPr>
          <w:rFonts w:asciiTheme="minorEastAsia" w:eastAsiaTheme="minorEastAsia" w:hAnsiTheme="minorEastAsia" w:cs="仿宋" w:hint="eastAsia"/>
          <w:b/>
          <w:bCs/>
          <w:snapToGrid w:val="0"/>
          <w:sz w:val="24"/>
          <w:szCs w:val="24"/>
          <w:lang w:val="zh-CN"/>
        </w:rPr>
        <w:t>）</w:t>
      </w:r>
    </w:p>
    <w:p w:rsidR="0081221C" w:rsidRDefault="002671A6">
      <w:pPr>
        <w:spacing w:line="360" w:lineRule="auto"/>
        <w:ind w:firstLineChars="200" w:firstLine="480"/>
        <w:jc w:val="left"/>
        <w:rPr>
          <w:rFonts w:asciiTheme="minorEastAsia" w:eastAsiaTheme="minorEastAsia" w:hAnsiTheme="minorEastAsia"/>
          <w:sz w:val="24"/>
          <w:szCs w:val="24"/>
        </w:rPr>
      </w:pPr>
      <w:r>
        <w:rPr>
          <w:rFonts w:asciiTheme="minorEastAsia" w:eastAsiaTheme="minorEastAsia" w:hAnsiTheme="minorEastAsia" w:hint="eastAsia"/>
          <w:sz w:val="24"/>
          <w:szCs w:val="24"/>
        </w:rPr>
        <w:t>7.1设计图纸能正确反映建设方用电意图，便于设备的生产、安装及敷设和今后的运行及维护，其设计图纸深度应符合有关专业行业规定。</w:t>
      </w:r>
    </w:p>
    <w:p w:rsidR="0081221C" w:rsidRDefault="002671A6">
      <w:pPr>
        <w:spacing w:line="360" w:lineRule="auto"/>
        <w:ind w:firstLineChars="200" w:firstLine="480"/>
        <w:jc w:val="left"/>
        <w:rPr>
          <w:rFonts w:asciiTheme="minorEastAsia" w:eastAsiaTheme="minorEastAsia" w:hAnsiTheme="minorEastAsia"/>
          <w:sz w:val="24"/>
          <w:szCs w:val="24"/>
        </w:rPr>
      </w:pPr>
      <w:r>
        <w:rPr>
          <w:rFonts w:asciiTheme="minorEastAsia" w:eastAsiaTheme="minorEastAsia" w:hAnsiTheme="minorEastAsia" w:hint="eastAsia"/>
          <w:sz w:val="24"/>
          <w:szCs w:val="24"/>
        </w:rPr>
        <w:t>7.2提供给发包人的设计资料应符合现行国家规范及电力行业设计技术标准（原部颁），满足属地供电主管部门的技术习惯要求，并通过电力部门的技术审查。</w:t>
      </w:r>
    </w:p>
    <w:p w:rsidR="0081221C" w:rsidRDefault="002671A6">
      <w:pPr>
        <w:spacing w:line="360" w:lineRule="auto"/>
        <w:ind w:firstLineChars="200" w:firstLine="480"/>
        <w:jc w:val="left"/>
        <w:rPr>
          <w:rFonts w:ascii="宋体" w:hAnsi="宋体" w:cs="宋体"/>
          <w:snapToGrid w:val="0"/>
          <w:sz w:val="24"/>
          <w:szCs w:val="24"/>
          <w:lang w:val="zh-CN"/>
        </w:rPr>
      </w:pPr>
      <w:r>
        <w:rPr>
          <w:rFonts w:ascii="宋体" w:hAnsi="宋体" w:cs="宋体" w:hint="eastAsia"/>
          <w:snapToGrid w:val="0"/>
          <w:sz w:val="24"/>
          <w:szCs w:val="24"/>
        </w:rPr>
        <w:t>7.</w:t>
      </w:r>
      <w:r>
        <w:rPr>
          <w:rFonts w:ascii="宋体" w:hAnsi="宋体" w:cs="宋体"/>
          <w:snapToGrid w:val="0"/>
          <w:sz w:val="24"/>
          <w:szCs w:val="24"/>
        </w:rPr>
        <w:t>3</w:t>
      </w:r>
      <w:r>
        <w:rPr>
          <w:rFonts w:ascii="宋体" w:hAnsi="宋体" w:cs="宋体" w:hint="eastAsia"/>
          <w:snapToGrid w:val="0"/>
          <w:sz w:val="24"/>
          <w:szCs w:val="24"/>
        </w:rPr>
        <w:t>本工程项目</w:t>
      </w:r>
      <w:r>
        <w:rPr>
          <w:rFonts w:ascii="宋体" w:hAnsi="宋体" w:cs="宋体" w:hint="eastAsia"/>
          <w:snapToGrid w:val="0"/>
          <w:sz w:val="24"/>
          <w:szCs w:val="24"/>
          <w:lang w:val="zh-CN"/>
        </w:rPr>
        <w:t>投资总额不得超过</w:t>
      </w:r>
      <w:r>
        <w:rPr>
          <w:rFonts w:ascii="宋体" w:hAnsi="宋体" w:cs="宋体"/>
          <w:snapToGrid w:val="0"/>
          <w:sz w:val="24"/>
          <w:szCs w:val="24"/>
        </w:rPr>
        <w:t>3000</w:t>
      </w:r>
      <w:r>
        <w:rPr>
          <w:rFonts w:ascii="宋体" w:hAnsi="宋体" w:cs="宋体"/>
          <w:snapToGrid w:val="0"/>
          <w:sz w:val="24"/>
          <w:szCs w:val="24"/>
        </w:rPr>
        <w:t>万元</w:t>
      </w:r>
      <w:r>
        <w:rPr>
          <w:rFonts w:ascii="宋体" w:hAnsi="宋体" w:cs="宋体" w:hint="eastAsia"/>
          <w:snapToGrid w:val="0"/>
          <w:sz w:val="24"/>
          <w:szCs w:val="24"/>
        </w:rPr>
        <w:t>（包含但不限于高压配电柜、中压配电柜、低压配电柜、变压器、高低压电线电缆、桥架、母线、变配电间装修等全部内容）。</w:t>
      </w:r>
    </w:p>
    <w:p w:rsidR="0081221C" w:rsidRDefault="002671A6">
      <w:pPr>
        <w:widowControl/>
        <w:shd w:val="clear" w:color="auto" w:fill="FFFFFF"/>
        <w:spacing w:line="360" w:lineRule="auto"/>
        <w:ind w:firstLineChars="200" w:firstLine="480"/>
        <w:textAlignment w:val="center"/>
        <w:rPr>
          <w:rFonts w:ascii="宋体" w:hAnsi="宋体" w:cs="宋体"/>
          <w:snapToGrid w:val="0"/>
          <w:sz w:val="24"/>
          <w:szCs w:val="24"/>
          <w:lang w:val="zh-CN"/>
        </w:rPr>
      </w:pPr>
      <w:r>
        <w:rPr>
          <w:rFonts w:ascii="宋体" w:hAnsi="宋体" w:cs="宋体" w:hint="eastAsia"/>
          <w:snapToGrid w:val="0"/>
          <w:sz w:val="24"/>
          <w:szCs w:val="24"/>
        </w:rPr>
        <w:t>7.</w:t>
      </w:r>
      <w:r>
        <w:rPr>
          <w:rFonts w:ascii="宋体" w:hAnsi="宋体" w:cs="宋体"/>
          <w:snapToGrid w:val="0"/>
          <w:sz w:val="24"/>
          <w:szCs w:val="24"/>
        </w:rPr>
        <w:t>4</w:t>
      </w:r>
      <w:r>
        <w:rPr>
          <w:rFonts w:ascii="宋体" w:hAnsi="宋体" w:cs="宋体" w:hint="eastAsia"/>
          <w:snapToGrid w:val="0"/>
          <w:sz w:val="24"/>
          <w:szCs w:val="24"/>
        </w:rPr>
        <w:t xml:space="preserve"> </w:t>
      </w:r>
      <w:r>
        <w:rPr>
          <w:rFonts w:ascii="宋体" w:hAnsi="宋体" w:cs="宋体" w:hint="eastAsia"/>
          <w:snapToGrid w:val="0"/>
          <w:sz w:val="24"/>
          <w:szCs w:val="24"/>
          <w:lang w:val="zh-CN"/>
        </w:rPr>
        <w:t>对于超过投资限额的设计，设计人应免费调整，超过投资限额</w:t>
      </w:r>
      <w:r>
        <w:rPr>
          <w:rFonts w:ascii="宋体" w:hAnsi="宋体" w:cs="宋体" w:hint="eastAsia"/>
          <w:snapToGrid w:val="0"/>
          <w:sz w:val="24"/>
          <w:szCs w:val="24"/>
        </w:rPr>
        <w:t>5</w:t>
      </w:r>
      <w:r>
        <w:rPr>
          <w:rFonts w:ascii="宋体" w:hAnsi="宋体" w:cs="宋体" w:hint="eastAsia"/>
          <w:snapToGrid w:val="0"/>
          <w:sz w:val="24"/>
          <w:szCs w:val="24"/>
          <w:lang w:val="zh-CN"/>
        </w:rPr>
        <w:t>%</w:t>
      </w:r>
      <w:r>
        <w:rPr>
          <w:rFonts w:ascii="宋体" w:hAnsi="宋体" w:cs="宋体" w:hint="eastAsia"/>
          <w:snapToGrid w:val="0"/>
          <w:sz w:val="24"/>
          <w:szCs w:val="24"/>
          <w:lang w:val="zh-CN"/>
        </w:rPr>
        <w:t>以上的施工图设计，发包人将对设计人进行违约金处理。当超过投资限额</w:t>
      </w:r>
      <w:r>
        <w:rPr>
          <w:rFonts w:ascii="宋体" w:hAnsi="宋体" w:cs="宋体" w:hint="eastAsia"/>
          <w:snapToGrid w:val="0"/>
          <w:sz w:val="24"/>
          <w:szCs w:val="24"/>
        </w:rPr>
        <w:t>5</w:t>
      </w:r>
      <w:r>
        <w:rPr>
          <w:rFonts w:ascii="宋体" w:hAnsi="宋体" w:cs="宋体" w:hint="eastAsia"/>
          <w:snapToGrid w:val="0"/>
          <w:sz w:val="24"/>
          <w:szCs w:val="24"/>
          <w:lang w:val="zh-CN"/>
        </w:rPr>
        <w:t>%</w:t>
      </w:r>
      <w:r>
        <w:rPr>
          <w:rFonts w:ascii="宋体" w:hAnsi="宋体" w:cs="宋体" w:hint="eastAsia"/>
          <w:snapToGrid w:val="0"/>
          <w:sz w:val="24"/>
          <w:szCs w:val="24"/>
        </w:rPr>
        <w:t>-10%</w:t>
      </w:r>
      <w:r>
        <w:rPr>
          <w:rFonts w:ascii="宋体" w:hAnsi="宋体" w:cs="宋体" w:hint="eastAsia"/>
          <w:snapToGrid w:val="0"/>
          <w:sz w:val="24"/>
          <w:szCs w:val="24"/>
        </w:rPr>
        <w:t>时，</w:t>
      </w:r>
      <w:r>
        <w:rPr>
          <w:rFonts w:ascii="宋体" w:hAnsi="宋体" w:cs="宋体" w:hint="eastAsia"/>
          <w:snapToGrid w:val="0"/>
          <w:sz w:val="24"/>
          <w:szCs w:val="24"/>
          <w:lang w:val="zh-CN"/>
        </w:rPr>
        <w:t>违约金金额为设计费的</w:t>
      </w:r>
      <w:r>
        <w:rPr>
          <w:rFonts w:ascii="宋体" w:hAnsi="宋体" w:cs="宋体" w:hint="eastAsia"/>
          <w:snapToGrid w:val="0"/>
          <w:sz w:val="24"/>
          <w:szCs w:val="24"/>
        </w:rPr>
        <w:t>2</w:t>
      </w:r>
      <w:r>
        <w:rPr>
          <w:rFonts w:ascii="宋体" w:hAnsi="宋体" w:cs="宋体" w:hint="eastAsia"/>
          <w:snapToGrid w:val="0"/>
          <w:sz w:val="24"/>
          <w:szCs w:val="24"/>
          <w:lang w:val="zh-CN"/>
        </w:rPr>
        <w:t>0%</w:t>
      </w:r>
      <w:r>
        <w:rPr>
          <w:rFonts w:ascii="宋体" w:hAnsi="宋体" w:cs="宋体" w:hint="eastAsia"/>
          <w:snapToGrid w:val="0"/>
          <w:sz w:val="24"/>
          <w:szCs w:val="24"/>
          <w:lang w:val="zh-CN"/>
        </w:rPr>
        <w:t>。当超过投资限额</w:t>
      </w:r>
      <w:r>
        <w:rPr>
          <w:rFonts w:ascii="宋体" w:hAnsi="宋体" w:cs="宋体" w:hint="eastAsia"/>
          <w:snapToGrid w:val="0"/>
          <w:sz w:val="24"/>
          <w:szCs w:val="24"/>
          <w:lang w:val="zh-CN"/>
        </w:rPr>
        <w:t>10%</w:t>
      </w:r>
      <w:r>
        <w:rPr>
          <w:rFonts w:ascii="宋体" w:hAnsi="宋体" w:cs="宋体" w:hint="eastAsia"/>
          <w:snapToGrid w:val="0"/>
          <w:sz w:val="24"/>
          <w:szCs w:val="24"/>
        </w:rPr>
        <w:t>-20%</w:t>
      </w:r>
      <w:r>
        <w:rPr>
          <w:rFonts w:ascii="宋体" w:hAnsi="宋体" w:cs="宋体" w:hint="eastAsia"/>
          <w:snapToGrid w:val="0"/>
          <w:sz w:val="24"/>
          <w:szCs w:val="24"/>
        </w:rPr>
        <w:t>时，</w:t>
      </w:r>
      <w:r>
        <w:rPr>
          <w:rFonts w:ascii="宋体" w:hAnsi="宋体" w:cs="宋体" w:hint="eastAsia"/>
          <w:snapToGrid w:val="0"/>
          <w:sz w:val="24"/>
          <w:szCs w:val="24"/>
          <w:lang w:val="zh-CN"/>
        </w:rPr>
        <w:t>违约金金额为设计费的</w:t>
      </w:r>
      <w:r>
        <w:rPr>
          <w:rFonts w:ascii="宋体" w:hAnsi="宋体" w:cs="宋体" w:hint="eastAsia"/>
          <w:snapToGrid w:val="0"/>
          <w:sz w:val="24"/>
          <w:szCs w:val="24"/>
        </w:rPr>
        <w:t>4</w:t>
      </w:r>
      <w:r>
        <w:rPr>
          <w:rFonts w:ascii="宋体" w:hAnsi="宋体" w:cs="宋体" w:hint="eastAsia"/>
          <w:snapToGrid w:val="0"/>
          <w:sz w:val="24"/>
          <w:szCs w:val="24"/>
          <w:lang w:val="zh-CN"/>
        </w:rPr>
        <w:t>0%</w:t>
      </w:r>
      <w:r>
        <w:rPr>
          <w:rFonts w:ascii="宋体" w:hAnsi="宋体" w:cs="宋体" w:hint="eastAsia"/>
          <w:snapToGrid w:val="0"/>
          <w:sz w:val="24"/>
          <w:szCs w:val="24"/>
          <w:lang w:val="zh-CN"/>
        </w:rPr>
        <w:t>。当超过投资限额</w:t>
      </w:r>
      <w:r>
        <w:rPr>
          <w:rFonts w:ascii="宋体" w:hAnsi="宋体" w:cs="宋体" w:hint="eastAsia"/>
          <w:snapToGrid w:val="0"/>
          <w:sz w:val="24"/>
          <w:szCs w:val="24"/>
        </w:rPr>
        <w:t>20</w:t>
      </w:r>
      <w:r>
        <w:rPr>
          <w:rFonts w:ascii="宋体" w:hAnsi="宋体" w:cs="宋体" w:hint="eastAsia"/>
          <w:snapToGrid w:val="0"/>
          <w:sz w:val="24"/>
          <w:szCs w:val="24"/>
          <w:lang w:val="zh-CN"/>
        </w:rPr>
        <w:t>%</w:t>
      </w:r>
      <w:r>
        <w:rPr>
          <w:rFonts w:ascii="宋体" w:hAnsi="宋体" w:cs="宋体" w:hint="eastAsia"/>
          <w:snapToGrid w:val="0"/>
          <w:sz w:val="24"/>
          <w:szCs w:val="24"/>
        </w:rPr>
        <w:t>，</w:t>
      </w:r>
      <w:r>
        <w:rPr>
          <w:rFonts w:ascii="宋体" w:hAnsi="宋体" w:cs="宋体" w:hint="eastAsia"/>
          <w:snapToGrid w:val="0"/>
          <w:sz w:val="24"/>
          <w:szCs w:val="24"/>
          <w:lang w:val="zh-CN"/>
        </w:rPr>
        <w:t>违约金金额为设计费的</w:t>
      </w:r>
      <w:r>
        <w:rPr>
          <w:rFonts w:ascii="宋体" w:hAnsi="宋体" w:cs="宋体" w:hint="eastAsia"/>
          <w:snapToGrid w:val="0"/>
          <w:sz w:val="24"/>
          <w:szCs w:val="24"/>
        </w:rPr>
        <w:t>4</w:t>
      </w:r>
      <w:r>
        <w:rPr>
          <w:rFonts w:ascii="宋体" w:hAnsi="宋体" w:cs="宋体" w:hint="eastAsia"/>
          <w:snapToGrid w:val="0"/>
          <w:sz w:val="24"/>
          <w:szCs w:val="24"/>
          <w:lang w:val="zh-CN"/>
        </w:rPr>
        <w:t>0%</w:t>
      </w:r>
      <w:r>
        <w:rPr>
          <w:rFonts w:ascii="宋体" w:hAnsi="宋体" w:cs="宋体" w:hint="eastAsia"/>
          <w:snapToGrid w:val="0"/>
          <w:sz w:val="24"/>
          <w:szCs w:val="24"/>
        </w:rPr>
        <w:t>-10</w:t>
      </w:r>
      <w:r>
        <w:rPr>
          <w:rFonts w:ascii="宋体" w:hAnsi="宋体" w:cs="宋体" w:hint="eastAsia"/>
          <w:snapToGrid w:val="0"/>
          <w:sz w:val="24"/>
          <w:szCs w:val="24"/>
          <w:lang w:val="zh-CN"/>
        </w:rPr>
        <w:t>0%</w:t>
      </w:r>
      <w:r>
        <w:rPr>
          <w:rFonts w:ascii="宋体" w:hAnsi="宋体" w:cs="宋体" w:hint="eastAsia"/>
          <w:snapToGrid w:val="0"/>
          <w:sz w:val="24"/>
          <w:szCs w:val="24"/>
          <w:lang w:val="zh-CN"/>
        </w:rPr>
        <w:t>。</w:t>
      </w:r>
    </w:p>
    <w:p w:rsidR="0081221C" w:rsidRDefault="002671A6">
      <w:pPr>
        <w:widowControl/>
        <w:shd w:val="clear" w:color="auto" w:fill="FFFFFF"/>
        <w:spacing w:line="360" w:lineRule="auto"/>
        <w:ind w:firstLineChars="200" w:firstLine="480"/>
        <w:textAlignment w:val="center"/>
        <w:rPr>
          <w:rFonts w:ascii="宋体" w:hAnsi="宋体" w:cs="宋体"/>
          <w:snapToGrid w:val="0"/>
          <w:sz w:val="24"/>
          <w:szCs w:val="24"/>
          <w:lang w:val="zh-CN"/>
        </w:rPr>
      </w:pPr>
      <w:r>
        <w:rPr>
          <w:rFonts w:ascii="宋体" w:hAnsi="宋体" w:cs="宋体" w:hint="eastAsia"/>
          <w:snapToGrid w:val="0"/>
          <w:sz w:val="24"/>
          <w:szCs w:val="24"/>
        </w:rPr>
        <w:t>7.</w:t>
      </w:r>
      <w:r>
        <w:rPr>
          <w:rFonts w:ascii="宋体" w:hAnsi="宋体" w:cs="宋体"/>
          <w:snapToGrid w:val="0"/>
          <w:sz w:val="24"/>
          <w:szCs w:val="24"/>
        </w:rPr>
        <w:t>5</w:t>
      </w:r>
      <w:r>
        <w:rPr>
          <w:rFonts w:ascii="宋体" w:hAnsi="宋体" w:cs="宋体" w:hint="eastAsia"/>
          <w:snapToGrid w:val="0"/>
          <w:sz w:val="24"/>
          <w:szCs w:val="24"/>
        </w:rPr>
        <w:t xml:space="preserve"> </w:t>
      </w:r>
      <w:r>
        <w:rPr>
          <w:rFonts w:ascii="宋体" w:hAnsi="宋体" w:cs="宋体" w:hint="eastAsia"/>
          <w:snapToGrid w:val="0"/>
          <w:sz w:val="24"/>
          <w:szCs w:val="24"/>
          <w:lang w:val="zh-CN"/>
        </w:rPr>
        <w:t>投资额在工程建设过程中根据招投标合同金额或概算金额计算，工程竣工后根据工程结算价计算。</w:t>
      </w:r>
    </w:p>
    <w:p w:rsidR="0081221C" w:rsidRDefault="002671A6">
      <w:pPr>
        <w:widowControl/>
        <w:shd w:val="clear" w:color="auto" w:fill="FFFFFF"/>
        <w:spacing w:line="360" w:lineRule="auto"/>
        <w:ind w:firstLineChars="200" w:firstLine="480"/>
        <w:textAlignment w:val="center"/>
        <w:rPr>
          <w:rFonts w:ascii="宋体" w:hAnsi="宋体" w:cs="宋体"/>
          <w:snapToGrid w:val="0"/>
          <w:sz w:val="24"/>
          <w:szCs w:val="24"/>
          <w:lang w:val="zh-CN"/>
        </w:rPr>
      </w:pPr>
      <w:r>
        <w:rPr>
          <w:rFonts w:ascii="宋体" w:hAnsi="宋体" w:cs="宋体" w:hint="eastAsia"/>
          <w:snapToGrid w:val="0"/>
          <w:sz w:val="24"/>
          <w:szCs w:val="24"/>
        </w:rPr>
        <w:t>7.</w:t>
      </w:r>
      <w:r>
        <w:rPr>
          <w:rFonts w:ascii="宋体" w:hAnsi="宋体" w:cs="宋体"/>
          <w:snapToGrid w:val="0"/>
          <w:sz w:val="24"/>
          <w:szCs w:val="24"/>
        </w:rPr>
        <w:t>6</w:t>
      </w:r>
      <w:r>
        <w:rPr>
          <w:rFonts w:ascii="宋体" w:hAnsi="宋体" w:cs="宋体" w:hint="eastAsia"/>
          <w:snapToGrid w:val="0"/>
          <w:sz w:val="24"/>
          <w:szCs w:val="24"/>
        </w:rPr>
        <w:t xml:space="preserve"> </w:t>
      </w:r>
      <w:r>
        <w:rPr>
          <w:rFonts w:ascii="宋体" w:hAnsi="宋体" w:cs="宋体" w:hint="eastAsia"/>
          <w:snapToGrid w:val="0"/>
          <w:sz w:val="24"/>
          <w:szCs w:val="24"/>
          <w:lang w:val="zh-CN"/>
        </w:rPr>
        <w:t>如设计人提交的设计文件超出限额且无法及时调整或调整无法满足发包人要求，发包人有权委托其他单位调整设计，除可按上述条款进行违约金处理外，所发生的费用及受到的损失由设计人承担。</w:t>
      </w:r>
    </w:p>
    <w:p w:rsidR="0081221C" w:rsidRDefault="002671A6">
      <w:pPr>
        <w:widowControl/>
        <w:shd w:val="clear" w:color="auto" w:fill="FFFFFF"/>
        <w:spacing w:line="500" w:lineRule="exact"/>
        <w:ind w:firstLineChars="200" w:firstLine="482"/>
        <w:outlineLvl w:val="0"/>
        <w:rPr>
          <w:rFonts w:asciiTheme="minorEastAsia" w:eastAsiaTheme="minorEastAsia" w:hAnsiTheme="minorEastAsia" w:cs="仿宋"/>
          <w:b/>
          <w:bCs/>
          <w:snapToGrid w:val="0"/>
          <w:sz w:val="24"/>
          <w:szCs w:val="24"/>
          <w:lang w:val="zh-CN"/>
        </w:rPr>
      </w:pPr>
      <w:bookmarkStart w:id="427" w:name="_Toc5892533"/>
      <w:r>
        <w:rPr>
          <w:rFonts w:asciiTheme="minorEastAsia" w:eastAsiaTheme="minorEastAsia" w:hAnsiTheme="minorEastAsia" w:cs="仿宋" w:hint="eastAsia"/>
          <w:b/>
          <w:bCs/>
          <w:snapToGrid w:val="0"/>
          <w:sz w:val="24"/>
          <w:szCs w:val="24"/>
          <w:lang w:val="zh-CN"/>
        </w:rPr>
        <w:t>第八条  设计进度</w:t>
      </w:r>
      <w:bookmarkEnd w:id="427"/>
    </w:p>
    <w:p w:rsidR="0081221C" w:rsidRDefault="002671A6">
      <w:pPr>
        <w:widowControl/>
        <w:shd w:val="clear" w:color="auto" w:fill="FFFFFF"/>
        <w:spacing w:line="500" w:lineRule="exact"/>
        <w:ind w:firstLineChars="200" w:firstLine="480"/>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lang w:val="zh-CN"/>
        </w:rPr>
        <w:t>设计人应向发包人保证，收到中标通知书时，立即开始工作。具体按合同第四条执行。</w:t>
      </w:r>
    </w:p>
    <w:p w:rsidR="0081221C" w:rsidRDefault="002671A6">
      <w:pPr>
        <w:widowControl/>
        <w:shd w:val="clear" w:color="auto" w:fill="FFFFFF"/>
        <w:spacing w:line="500" w:lineRule="exact"/>
        <w:ind w:firstLineChars="200" w:firstLine="482"/>
        <w:outlineLvl w:val="0"/>
        <w:rPr>
          <w:rFonts w:asciiTheme="minorEastAsia" w:eastAsiaTheme="minorEastAsia" w:hAnsiTheme="minorEastAsia" w:cs="仿宋"/>
          <w:b/>
          <w:bCs/>
          <w:snapToGrid w:val="0"/>
          <w:sz w:val="24"/>
          <w:szCs w:val="24"/>
          <w:lang w:val="zh-CN"/>
        </w:rPr>
      </w:pPr>
      <w:bookmarkStart w:id="428" w:name="_Toc5892534"/>
      <w:r>
        <w:rPr>
          <w:rFonts w:asciiTheme="minorEastAsia" w:eastAsiaTheme="minorEastAsia" w:hAnsiTheme="minorEastAsia" w:cs="仿宋" w:hint="eastAsia"/>
          <w:b/>
          <w:bCs/>
          <w:snapToGrid w:val="0"/>
          <w:sz w:val="24"/>
          <w:szCs w:val="24"/>
          <w:lang w:val="zh-CN"/>
        </w:rPr>
        <w:t>第九条  设计配合</w:t>
      </w:r>
      <w:bookmarkEnd w:id="428"/>
    </w:p>
    <w:p w:rsidR="0081221C" w:rsidRDefault="002671A6">
      <w:pPr>
        <w:widowControl/>
        <w:shd w:val="clear" w:color="auto" w:fill="FFFFFF"/>
        <w:spacing w:line="500" w:lineRule="exact"/>
        <w:ind w:firstLineChars="200" w:firstLine="480"/>
        <w:rPr>
          <w:rFonts w:asciiTheme="minorEastAsia" w:eastAsiaTheme="minorEastAsia" w:hAnsiTheme="minorEastAsia" w:cs="仿宋"/>
          <w:snapToGrid w:val="0"/>
          <w:sz w:val="24"/>
          <w:szCs w:val="24"/>
          <w:highlight w:val="yellow"/>
          <w:lang w:val="zh-CN"/>
        </w:rPr>
      </w:pPr>
      <w:r>
        <w:rPr>
          <w:rFonts w:asciiTheme="minorEastAsia" w:eastAsiaTheme="minorEastAsia" w:hAnsiTheme="minorEastAsia" w:cs="仿宋" w:hint="eastAsia"/>
          <w:snapToGrid w:val="0"/>
          <w:sz w:val="24"/>
          <w:szCs w:val="24"/>
          <w:lang w:val="zh-CN"/>
        </w:rPr>
        <w:t>在本工程设计中，设计人配合发包人的技术协调和管理。</w:t>
      </w:r>
    </w:p>
    <w:p w:rsidR="0081221C" w:rsidRDefault="002671A6">
      <w:pPr>
        <w:widowControl/>
        <w:shd w:val="clear" w:color="auto" w:fill="FFFFFF"/>
        <w:spacing w:line="500" w:lineRule="exact"/>
        <w:ind w:firstLineChars="200" w:firstLine="482"/>
        <w:outlineLvl w:val="0"/>
        <w:rPr>
          <w:rFonts w:asciiTheme="minorEastAsia" w:eastAsiaTheme="minorEastAsia" w:hAnsiTheme="minorEastAsia" w:cs="仿宋"/>
          <w:b/>
          <w:bCs/>
          <w:snapToGrid w:val="0"/>
          <w:sz w:val="24"/>
          <w:szCs w:val="24"/>
          <w:lang w:val="zh-CN"/>
        </w:rPr>
      </w:pPr>
      <w:bookmarkStart w:id="429" w:name="_Toc5892535"/>
      <w:r>
        <w:rPr>
          <w:rFonts w:asciiTheme="minorEastAsia" w:eastAsiaTheme="minorEastAsia" w:hAnsiTheme="minorEastAsia" w:cs="仿宋" w:hint="eastAsia"/>
          <w:b/>
          <w:bCs/>
          <w:snapToGrid w:val="0"/>
          <w:sz w:val="24"/>
          <w:szCs w:val="24"/>
          <w:lang w:val="zh-CN"/>
        </w:rPr>
        <w:t>第十条  变更设计与索赔</w:t>
      </w:r>
      <w:bookmarkEnd w:id="429"/>
    </w:p>
    <w:p w:rsidR="0081221C" w:rsidRDefault="002671A6">
      <w:pPr>
        <w:widowControl/>
        <w:shd w:val="clear" w:color="auto" w:fill="FFFFFF"/>
        <w:spacing w:line="500" w:lineRule="exact"/>
        <w:ind w:firstLine="480"/>
        <w:outlineLvl w:val="0"/>
        <w:rPr>
          <w:rFonts w:asciiTheme="minorEastAsia" w:eastAsiaTheme="minorEastAsia" w:hAnsiTheme="minorEastAsia" w:cs="仿宋"/>
          <w:snapToGrid w:val="0"/>
          <w:sz w:val="24"/>
          <w:szCs w:val="24"/>
          <w:lang w:val="zh-CN"/>
        </w:rPr>
      </w:pPr>
      <w:bookmarkStart w:id="430" w:name="_Toc5892536"/>
      <w:r>
        <w:rPr>
          <w:rFonts w:asciiTheme="minorEastAsia" w:eastAsiaTheme="minorEastAsia" w:hAnsiTheme="minorEastAsia" w:cs="仿宋" w:hint="eastAsia"/>
          <w:snapToGrid w:val="0"/>
          <w:sz w:val="24"/>
          <w:szCs w:val="24"/>
          <w:lang w:val="zh-CN"/>
        </w:rPr>
        <w:t>10.1</w:t>
      </w:r>
      <w:r>
        <w:rPr>
          <w:rFonts w:asciiTheme="minorEastAsia" w:eastAsiaTheme="minorEastAsia" w:hAnsiTheme="minorEastAsia" w:cs="仿宋" w:hint="eastAsia"/>
          <w:snapToGrid w:val="0"/>
          <w:sz w:val="24"/>
          <w:szCs w:val="24"/>
        </w:rPr>
        <w:t xml:space="preserve"> </w:t>
      </w:r>
      <w:r>
        <w:rPr>
          <w:rFonts w:asciiTheme="minorEastAsia" w:eastAsiaTheme="minorEastAsia" w:hAnsiTheme="minorEastAsia" w:cs="仿宋" w:hint="eastAsia"/>
          <w:snapToGrid w:val="0"/>
          <w:sz w:val="24"/>
          <w:szCs w:val="24"/>
          <w:lang w:val="zh-CN"/>
        </w:rPr>
        <w:t>变更设计</w:t>
      </w:r>
      <w:bookmarkEnd w:id="430"/>
    </w:p>
    <w:p w:rsidR="0081221C" w:rsidRDefault="002671A6">
      <w:pPr>
        <w:shd w:val="clear" w:color="auto" w:fill="FFFFFF"/>
        <w:spacing w:line="500" w:lineRule="exact"/>
        <w:ind w:firstLine="482"/>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10.1.1在项目实施过程中，发包人对设计人的工作范围所做的包括增加、减少或修改的变更，或根据实际需要对时间进度计划所做的调整，构成变更设计。任何此类变更将以书面形式通知设计人。</w:t>
      </w:r>
    </w:p>
    <w:p w:rsidR="0081221C" w:rsidRDefault="002671A6">
      <w:pPr>
        <w:shd w:val="clear" w:color="auto" w:fill="FFFFFF"/>
        <w:spacing w:line="500" w:lineRule="exact"/>
        <w:ind w:firstLine="482"/>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rPr>
        <w:t>10.1.2</w:t>
      </w:r>
      <w:r>
        <w:rPr>
          <w:rFonts w:asciiTheme="minorEastAsia" w:eastAsiaTheme="minorEastAsia" w:hAnsiTheme="minorEastAsia" w:cs="仿宋" w:hint="eastAsia"/>
          <w:snapToGrid w:val="0"/>
          <w:sz w:val="24"/>
          <w:szCs w:val="24"/>
          <w:lang w:val="zh-CN"/>
        </w:rPr>
        <w:t>如果由于发包人设计要求更改而造成的项目复杂性的变更或性质的变更（如由于设计方案的更改发包人对工程设计要求发生重大改变而造成设计修改；或其他不可抗力造成的设计文件重大变更修改）导致设计人的设计返工，且这些返工是超出设计人所控制的范围，设计人可按照合同所规定的“索赔”程序及与发包人协商确定的关于变更设计计费依据和方法的规定，与发包人协商对合同价格和/或完工时间做可共同接受的修改，以反映更改后产生的费用和/或工作时间的增加。</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10.1.3如果由于发包人要求设计更改而造成的项目复杂性的变更或性质的变更使得设计人的设计工作减少，发包人可按照合同所规定的“索赔”程序及与设计人协商确定的关于变更设计计费依据和方法的规定，与设计人协商对合同价格和/或完工时间作可共同接受的修改，以反映更改后产生的费用和/或工作时间的减少。</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10.1.4在审查和商谈变更期间，设计人不得中止履行本合同。设计人应严格按照本合同的规定执行一切变更。</w:t>
      </w:r>
    </w:p>
    <w:p w:rsidR="0081221C" w:rsidRDefault="002671A6">
      <w:pPr>
        <w:widowControl/>
        <w:shd w:val="clear" w:color="auto" w:fill="FFFFFF"/>
        <w:spacing w:line="500" w:lineRule="exact"/>
        <w:ind w:firstLine="480"/>
        <w:outlineLvl w:val="0"/>
        <w:rPr>
          <w:rFonts w:asciiTheme="minorEastAsia" w:eastAsiaTheme="minorEastAsia" w:hAnsiTheme="minorEastAsia" w:cs="仿宋"/>
          <w:snapToGrid w:val="0"/>
          <w:sz w:val="24"/>
          <w:szCs w:val="24"/>
          <w:lang w:val="zh-CN"/>
        </w:rPr>
      </w:pPr>
      <w:bookmarkStart w:id="431" w:name="_Toc5892537"/>
      <w:r>
        <w:rPr>
          <w:rFonts w:asciiTheme="minorEastAsia" w:eastAsiaTheme="minorEastAsia" w:hAnsiTheme="minorEastAsia" w:cs="仿宋" w:hint="eastAsia"/>
          <w:snapToGrid w:val="0"/>
          <w:sz w:val="24"/>
          <w:szCs w:val="24"/>
          <w:lang w:val="zh-CN"/>
        </w:rPr>
        <w:t>10.2</w:t>
      </w:r>
      <w:r>
        <w:rPr>
          <w:rFonts w:asciiTheme="minorEastAsia" w:eastAsiaTheme="minorEastAsia" w:hAnsiTheme="minorEastAsia" w:cs="仿宋" w:hint="eastAsia"/>
          <w:snapToGrid w:val="0"/>
          <w:sz w:val="24"/>
          <w:szCs w:val="24"/>
        </w:rPr>
        <w:t xml:space="preserve"> </w:t>
      </w:r>
      <w:r>
        <w:rPr>
          <w:rFonts w:asciiTheme="minorEastAsia" w:eastAsiaTheme="minorEastAsia" w:hAnsiTheme="minorEastAsia" w:cs="仿宋" w:hint="eastAsia"/>
          <w:snapToGrid w:val="0"/>
          <w:sz w:val="24"/>
          <w:szCs w:val="24"/>
          <w:lang w:val="zh-CN"/>
        </w:rPr>
        <w:t>索赔</w:t>
      </w:r>
      <w:bookmarkEnd w:id="431"/>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10.2.1如果发生设计人认为可由此提出增加合同价格或延长计划完工时间要求的事项，设计人应于该事项发生后5个工作日内书面通知发包人。在该事项发生后10个工作日内，设计人应向发包人提供证明设计人要求的声明，其中包括设计人关于因该事项引起的合同价格和工作进程的变化的详细估算。发包人不对任何设计人知道或应该知道但未按本款提出的索赔要求或将来的索赔要求承担责任，视为设计人放弃该索赔要求。设计人同意在任何此类要求悬而未决期间继续履行工作。除非经发包人明确书面同意，发包人不受设计人要求的对合同价格或工作进度作调整的约束。对详细估算金额发生争议时，以发包人委托第三方机构的审计结果为准。</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10.2.2如果发生发包人认为可由此提出减少合同价格或缩短计划完工时间要求的事项，发包人应于该事项发生后5个工作日内书面通知设计人，并要求设计人对因该事项引起的合同价格和工作进程的变化做出详细估算报发包人审核。设计人同意在任何此类要求悬而未决期间继续履行工作。对详细估算金额发生争议时，以发包人委托第三方机构的审计结果为准。</w:t>
      </w:r>
    </w:p>
    <w:p w:rsidR="0081221C" w:rsidRDefault="002671A6">
      <w:pPr>
        <w:widowControl/>
        <w:shd w:val="clear" w:color="auto" w:fill="FFFFFF"/>
        <w:spacing w:line="500" w:lineRule="exact"/>
        <w:ind w:firstLineChars="200" w:firstLine="482"/>
        <w:outlineLvl w:val="0"/>
        <w:rPr>
          <w:rFonts w:asciiTheme="minorEastAsia" w:eastAsiaTheme="minorEastAsia" w:hAnsiTheme="minorEastAsia" w:cs="仿宋"/>
          <w:b/>
          <w:bCs/>
          <w:snapToGrid w:val="0"/>
          <w:sz w:val="24"/>
          <w:szCs w:val="24"/>
          <w:lang w:val="zh-CN"/>
        </w:rPr>
      </w:pPr>
      <w:bookmarkStart w:id="432" w:name="_Toc5892538"/>
      <w:r>
        <w:rPr>
          <w:rFonts w:asciiTheme="minorEastAsia" w:eastAsiaTheme="minorEastAsia" w:hAnsiTheme="minorEastAsia" w:cs="仿宋" w:hint="eastAsia"/>
          <w:b/>
          <w:bCs/>
          <w:snapToGrid w:val="0"/>
          <w:sz w:val="24"/>
          <w:szCs w:val="24"/>
          <w:lang w:val="zh-CN"/>
        </w:rPr>
        <w:t>第十一条  违约责任与赔偿</w:t>
      </w:r>
      <w:bookmarkEnd w:id="432"/>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11.1 在合同履行期间，发包人要求终止或解除合同，设计人未开始设计工作的，不退还发包人已付的定金；已开始设计工作的，发包人应根据设计人已进行的实际工作量支付设计费。</w:t>
      </w:r>
    </w:p>
    <w:p w:rsidR="0081221C" w:rsidRDefault="002671A6">
      <w:pPr>
        <w:spacing w:line="500" w:lineRule="exact"/>
        <w:ind w:firstLineChars="200"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11.2 发包人应按本合同第五条规定的金额和时间向设计人支付设计费，如果设计人不存在任何违约行为或逾期违约行为，费用在到期时仍未支付，则被认作是迟付，发包人应偿付逾期的违约金。每逾期支付一天，承担应支付金额而未支付金额的</w:t>
      </w:r>
      <w:r>
        <w:rPr>
          <w:rFonts w:asciiTheme="minorEastAsia" w:eastAsiaTheme="minorEastAsia" w:hAnsiTheme="minorEastAsia" w:cs="仿宋" w:hint="eastAsia"/>
          <w:snapToGrid w:val="0"/>
          <w:color w:val="FF0000"/>
          <w:sz w:val="24"/>
          <w:szCs w:val="24"/>
        </w:rPr>
        <w:t>10%</w:t>
      </w:r>
      <w:r>
        <w:rPr>
          <w:rFonts w:asciiTheme="minorEastAsia" w:eastAsiaTheme="minorEastAsia" w:hAnsiTheme="minorEastAsia" w:cs="仿宋" w:hint="eastAsia"/>
          <w:snapToGrid w:val="0"/>
          <w:sz w:val="24"/>
          <w:szCs w:val="24"/>
          <w:lang w:val="zh-CN"/>
        </w:rPr>
        <w:t>逾期违约金，且设计人提交设计文件的时间相应顺延。但发包人依合同约定暂不向设计人支付款项的情形除外。</w:t>
      </w:r>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 xml:space="preserve">11.3 发包人未按本合同第五条规定的金额和时间向设计人支付设计费，逾期超过30 </w:t>
      </w:r>
      <w:proofErr w:type="gramStart"/>
      <w:r>
        <w:rPr>
          <w:rFonts w:asciiTheme="minorEastAsia" w:eastAsiaTheme="minorEastAsia" w:hAnsiTheme="minorEastAsia" w:cs="仿宋" w:hint="eastAsia"/>
          <w:snapToGrid w:val="0"/>
          <w:sz w:val="24"/>
          <w:szCs w:val="24"/>
          <w:lang w:val="zh-CN"/>
        </w:rPr>
        <w:t>天以上</w:t>
      </w:r>
      <w:proofErr w:type="gramEnd"/>
      <w:r>
        <w:rPr>
          <w:rFonts w:asciiTheme="minorEastAsia" w:eastAsiaTheme="minorEastAsia" w:hAnsiTheme="minorEastAsia" w:cs="仿宋" w:hint="eastAsia"/>
          <w:snapToGrid w:val="0"/>
          <w:sz w:val="24"/>
          <w:szCs w:val="24"/>
          <w:lang w:val="zh-CN"/>
        </w:rPr>
        <w:t>时，设计人有权暂停履行下阶段工作，并书面通知发包人。</w:t>
      </w:r>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11.4 因设计</w:t>
      </w:r>
      <w:proofErr w:type="gramStart"/>
      <w:r>
        <w:rPr>
          <w:rFonts w:asciiTheme="minorEastAsia" w:eastAsiaTheme="minorEastAsia" w:hAnsiTheme="minorEastAsia" w:cs="仿宋" w:hint="eastAsia"/>
          <w:snapToGrid w:val="0"/>
          <w:sz w:val="24"/>
          <w:szCs w:val="24"/>
        </w:rPr>
        <w:t>人原因</w:t>
      </w:r>
      <w:proofErr w:type="gramEnd"/>
      <w:r>
        <w:rPr>
          <w:rFonts w:asciiTheme="minorEastAsia" w:eastAsiaTheme="minorEastAsia" w:hAnsiTheme="minorEastAsia" w:cs="仿宋" w:hint="eastAsia"/>
          <w:snapToGrid w:val="0"/>
          <w:sz w:val="24"/>
          <w:szCs w:val="24"/>
        </w:rPr>
        <w:t>未能按照设计进度计划的约定交付设计成果，则被认作是延迟履行义务。如果由于设计</w:t>
      </w:r>
      <w:proofErr w:type="gramStart"/>
      <w:r>
        <w:rPr>
          <w:rFonts w:asciiTheme="minorEastAsia" w:eastAsiaTheme="minorEastAsia" w:hAnsiTheme="minorEastAsia" w:cs="仿宋" w:hint="eastAsia"/>
          <w:snapToGrid w:val="0"/>
          <w:sz w:val="24"/>
          <w:szCs w:val="24"/>
        </w:rPr>
        <w:t>人原因</w:t>
      </w:r>
      <w:proofErr w:type="gramEnd"/>
      <w:r>
        <w:rPr>
          <w:rFonts w:asciiTheme="minorEastAsia" w:eastAsiaTheme="minorEastAsia" w:hAnsiTheme="minorEastAsia" w:cs="仿宋" w:hint="eastAsia"/>
          <w:snapToGrid w:val="0"/>
          <w:sz w:val="24"/>
          <w:szCs w:val="24"/>
        </w:rPr>
        <w:t>超过20天仍未交付此阶段的设计成果或验收不合格的，或因设计人交付的设计成果未能满足国家规范导致有关部门未批准超过2次的，发包人有权解除合同并向设计人索赔包括但不限于全部设计费用、违约金人民币</w:t>
      </w:r>
      <w:r>
        <w:rPr>
          <w:rFonts w:asciiTheme="minorEastAsia" w:eastAsiaTheme="minorEastAsia" w:hAnsiTheme="minorEastAsia" w:cs="仿宋" w:hint="eastAsia"/>
          <w:snapToGrid w:val="0"/>
          <w:color w:val="FF0000"/>
          <w:sz w:val="24"/>
          <w:szCs w:val="24"/>
        </w:rPr>
        <w:t>5万</w:t>
      </w:r>
      <w:r>
        <w:rPr>
          <w:rFonts w:asciiTheme="minorEastAsia" w:eastAsiaTheme="minorEastAsia" w:hAnsiTheme="minorEastAsia" w:cs="仿宋" w:hint="eastAsia"/>
          <w:snapToGrid w:val="0"/>
          <w:sz w:val="24"/>
          <w:szCs w:val="24"/>
        </w:rPr>
        <w:t>元、律师费、差旅费等维权费用以及所造成的损失。</w:t>
      </w:r>
    </w:p>
    <w:p w:rsidR="0081221C" w:rsidRDefault="002671A6">
      <w:pPr>
        <w:autoSpaceDE w:val="0"/>
        <w:autoSpaceDN w:val="0"/>
        <w:adjustRightInd w:val="0"/>
        <w:spacing w:line="500" w:lineRule="exact"/>
        <w:ind w:firstLineChars="167" w:firstLine="40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11.5 设计人未按规定交付设计文件（发包人书面同意延长期限的情况除外），每逾期一天，发包人有权将设计费用的</w:t>
      </w:r>
      <w:r>
        <w:rPr>
          <w:rFonts w:asciiTheme="minorEastAsia" w:eastAsiaTheme="minorEastAsia" w:hAnsiTheme="minorEastAsia" w:cs="仿宋" w:hint="eastAsia"/>
          <w:snapToGrid w:val="0"/>
          <w:color w:val="FF0000"/>
          <w:sz w:val="24"/>
          <w:szCs w:val="24"/>
        </w:rPr>
        <w:t>10%</w:t>
      </w:r>
      <w:r>
        <w:rPr>
          <w:rFonts w:asciiTheme="minorEastAsia" w:eastAsiaTheme="minorEastAsia" w:hAnsiTheme="minorEastAsia" w:cs="仿宋" w:hint="eastAsia"/>
          <w:snapToGrid w:val="0"/>
          <w:sz w:val="24"/>
          <w:szCs w:val="24"/>
          <w:lang w:val="zh-CN"/>
        </w:rPr>
        <w:t>作为逾期违约金，并在设计支付款项中按实扣除。</w:t>
      </w:r>
    </w:p>
    <w:p w:rsidR="0081221C" w:rsidRDefault="002671A6">
      <w:pPr>
        <w:autoSpaceDE w:val="0"/>
        <w:autoSpaceDN w:val="0"/>
        <w:adjustRightInd w:val="0"/>
        <w:spacing w:line="500" w:lineRule="exact"/>
        <w:ind w:firstLineChars="217" w:firstLine="521"/>
        <w:jc w:val="left"/>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lang w:val="zh-CN"/>
        </w:rPr>
        <w:t xml:space="preserve">11.6 </w:t>
      </w:r>
      <w:r>
        <w:rPr>
          <w:rFonts w:asciiTheme="minorEastAsia" w:eastAsiaTheme="minorEastAsia" w:hAnsiTheme="minorEastAsia" w:cs="仿宋" w:hint="eastAsia"/>
          <w:snapToGrid w:val="0"/>
          <w:sz w:val="24"/>
          <w:szCs w:val="24"/>
        </w:rPr>
        <w:t>如果设计人所提交的设计方案不完善、深度不够、质量低劣而造成质量问题或工程返工，或达不到合同约定的设计要求，除由设计人负责在发包人约定的时间内继续完善、修改设计外，发包人有权向设计人索赔并要求设计人赔偿由此造成的直接损失。</w:t>
      </w:r>
    </w:p>
    <w:p w:rsidR="0081221C" w:rsidRDefault="002671A6">
      <w:pPr>
        <w:spacing w:line="500" w:lineRule="exact"/>
        <w:ind w:firstLineChars="200"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11.7如果发包人对任何一次的设计费有任何争议时，可在收到付款通知之日起20天内以书面形式通知设计人，并列</w:t>
      </w:r>
      <w:proofErr w:type="gramStart"/>
      <w:r>
        <w:rPr>
          <w:rFonts w:asciiTheme="minorEastAsia" w:eastAsiaTheme="minorEastAsia" w:hAnsiTheme="minorEastAsia" w:cs="仿宋" w:hint="eastAsia"/>
          <w:snapToGrid w:val="0"/>
          <w:sz w:val="24"/>
          <w:szCs w:val="24"/>
          <w:lang w:val="zh-CN"/>
        </w:rPr>
        <w:t>出产生</w:t>
      </w:r>
      <w:proofErr w:type="gramEnd"/>
      <w:r>
        <w:rPr>
          <w:rFonts w:asciiTheme="minorEastAsia" w:eastAsiaTheme="minorEastAsia" w:hAnsiTheme="minorEastAsia" w:cs="仿宋" w:hint="eastAsia"/>
          <w:snapToGrid w:val="0"/>
          <w:sz w:val="24"/>
          <w:szCs w:val="24"/>
          <w:lang w:val="zh-CN"/>
        </w:rPr>
        <w:t>争议的原因，设计人应在10个工作日内回复或解决，有争议的款项的付款时间相应顺延至争议得到解决之日。</w:t>
      </w:r>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11.8 合同生效后，设计人由于自身原因要求终止或解除合同，设计人除双倍返还定金、退还已支付的设计费外，发包人未支付的设计费用不予支付，给发包人造成损失的，发包人有权依法进行索赔</w:t>
      </w:r>
      <w:r>
        <w:rPr>
          <w:rFonts w:asciiTheme="minorEastAsia" w:eastAsiaTheme="minorEastAsia" w:hAnsiTheme="minorEastAsia" w:cs="仿宋" w:hint="eastAsia"/>
          <w:snapToGrid w:val="0"/>
          <w:sz w:val="24"/>
          <w:szCs w:val="24"/>
        </w:rPr>
        <w:t>包括但不限于违约金人民币</w:t>
      </w:r>
      <w:r>
        <w:rPr>
          <w:rFonts w:asciiTheme="minorEastAsia" w:eastAsiaTheme="minorEastAsia" w:hAnsiTheme="minorEastAsia" w:cs="仿宋" w:hint="eastAsia"/>
          <w:snapToGrid w:val="0"/>
          <w:color w:val="FF0000"/>
          <w:sz w:val="24"/>
          <w:szCs w:val="24"/>
        </w:rPr>
        <w:t>5万</w:t>
      </w:r>
      <w:r>
        <w:rPr>
          <w:rFonts w:asciiTheme="minorEastAsia" w:eastAsiaTheme="minorEastAsia" w:hAnsiTheme="minorEastAsia" w:cs="仿宋" w:hint="eastAsia"/>
          <w:snapToGrid w:val="0"/>
          <w:sz w:val="24"/>
          <w:szCs w:val="24"/>
        </w:rPr>
        <w:t>元、律师费、差旅费等维权费用</w:t>
      </w:r>
      <w:r>
        <w:rPr>
          <w:rFonts w:asciiTheme="minorEastAsia" w:eastAsiaTheme="minorEastAsia" w:hAnsiTheme="minorEastAsia" w:cs="仿宋" w:hint="eastAsia"/>
          <w:snapToGrid w:val="0"/>
          <w:sz w:val="24"/>
          <w:szCs w:val="24"/>
          <w:lang w:val="zh-CN"/>
        </w:rPr>
        <w:t>。</w:t>
      </w:r>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11.9 补偿</w:t>
      </w:r>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设计人同意补偿发包人因下列事项而产生的或与下列事项有关的任何索赔、要求、诉讼、责任、损失或费用，保护其不受损害，同时发包人有权解除合同，并向设计人索赔。包括：</w:t>
      </w:r>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11.9.1 设计人违反了或被控未遵守任何适用法律。本条款包括但不限于有关机关的罚款或惩罚，以及因设计人由于未缴税款或被控未缴税款而引起的处罚或索赔。</w:t>
      </w:r>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11.9.2 设计人提供的设计成果或任何服务成为或可能成为侵犯专利权、商标权、版权或其它知识产权的诉讼目标。</w:t>
      </w:r>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11.9.3 直接或间接地因设计人的不当作为或不作为而引起的人员伤亡（包括发包人所属人员、设计人的雇员）或财产损失（包括发包人、其他人的财产）。</w:t>
      </w:r>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11.9.4 设计人擅自分包或转包的，发包人有权单方解除合同并要求设计人支付约定损失赔偿金</w:t>
      </w:r>
      <w:r>
        <w:rPr>
          <w:rFonts w:asciiTheme="minorEastAsia" w:eastAsiaTheme="minorEastAsia" w:hAnsiTheme="minorEastAsia" w:cs="仿宋" w:hint="eastAsia"/>
          <w:snapToGrid w:val="0"/>
          <w:color w:val="FF0000"/>
          <w:sz w:val="24"/>
          <w:szCs w:val="24"/>
        </w:rPr>
        <w:t>10</w:t>
      </w:r>
      <w:r>
        <w:rPr>
          <w:rFonts w:asciiTheme="minorEastAsia" w:eastAsiaTheme="minorEastAsia" w:hAnsiTheme="minorEastAsia" w:cs="仿宋" w:hint="eastAsia"/>
          <w:snapToGrid w:val="0"/>
          <w:sz w:val="24"/>
          <w:szCs w:val="24"/>
          <w:lang w:val="zh-CN"/>
        </w:rPr>
        <w:t>万元，并有权要求设计人承担损害赔偿责任。</w:t>
      </w:r>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11.9.5 设计人违反合同其他条款，也构成违约，并应赔偿由此给发包人造成的全部损失。</w:t>
      </w:r>
    </w:p>
    <w:p w:rsidR="0081221C" w:rsidRDefault="002671A6">
      <w:pPr>
        <w:widowControl/>
        <w:shd w:val="clear" w:color="auto" w:fill="FFFFFF"/>
        <w:spacing w:line="500" w:lineRule="exact"/>
        <w:ind w:firstLineChars="150" w:firstLine="36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11.10发包人有权在应支付给设计人的任何款项中扣除设计人应承担的违约金和赔偿金。</w:t>
      </w:r>
    </w:p>
    <w:p w:rsidR="0081221C" w:rsidRDefault="002671A6">
      <w:pPr>
        <w:widowControl/>
        <w:numPr>
          <w:ilvl w:val="0"/>
          <w:numId w:val="3"/>
        </w:numPr>
        <w:shd w:val="clear" w:color="auto" w:fill="FFFFFF"/>
        <w:spacing w:line="500" w:lineRule="exact"/>
        <w:ind w:firstLineChars="200" w:firstLine="482"/>
        <w:outlineLvl w:val="0"/>
        <w:rPr>
          <w:rFonts w:asciiTheme="minorEastAsia" w:eastAsiaTheme="minorEastAsia" w:hAnsiTheme="minorEastAsia" w:cs="仿宋"/>
          <w:b/>
          <w:bCs/>
          <w:snapToGrid w:val="0"/>
          <w:sz w:val="24"/>
          <w:szCs w:val="24"/>
          <w:lang w:val="zh-CN"/>
        </w:rPr>
      </w:pPr>
      <w:r>
        <w:rPr>
          <w:rFonts w:asciiTheme="minorEastAsia" w:eastAsiaTheme="minorEastAsia" w:hAnsiTheme="minorEastAsia" w:cs="仿宋" w:hint="eastAsia"/>
          <w:b/>
          <w:bCs/>
          <w:snapToGrid w:val="0"/>
          <w:sz w:val="24"/>
          <w:szCs w:val="24"/>
          <w:lang w:val="zh-CN"/>
        </w:rPr>
        <w:t xml:space="preserve"> </w:t>
      </w:r>
      <w:bookmarkStart w:id="433" w:name="_Toc5892539"/>
      <w:r>
        <w:rPr>
          <w:rFonts w:asciiTheme="minorEastAsia" w:eastAsiaTheme="minorEastAsia" w:hAnsiTheme="minorEastAsia" w:cs="仿宋" w:hint="eastAsia"/>
          <w:b/>
          <w:bCs/>
          <w:snapToGrid w:val="0"/>
          <w:sz w:val="24"/>
          <w:szCs w:val="24"/>
          <w:lang w:val="zh-CN"/>
        </w:rPr>
        <w:t>设计成果的提交</w:t>
      </w:r>
      <w:bookmarkEnd w:id="433"/>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12.1</w:t>
      </w:r>
      <w:r>
        <w:rPr>
          <w:rFonts w:asciiTheme="minorEastAsia" w:eastAsiaTheme="minorEastAsia" w:hAnsiTheme="minorEastAsia" w:cs="仿宋" w:hint="eastAsia"/>
          <w:snapToGrid w:val="0"/>
          <w:sz w:val="24"/>
          <w:szCs w:val="24"/>
        </w:rPr>
        <w:t xml:space="preserve"> 施工图</w:t>
      </w:r>
      <w:r>
        <w:rPr>
          <w:rFonts w:asciiTheme="minorEastAsia" w:eastAsiaTheme="minorEastAsia" w:hAnsiTheme="minorEastAsia" w:cs="仿宋" w:hint="eastAsia"/>
          <w:snapToGrid w:val="0"/>
          <w:sz w:val="24"/>
          <w:szCs w:val="24"/>
          <w:lang w:val="zh-CN"/>
        </w:rPr>
        <w:t>设计结束时，设计人应向发包人提供完整的设计图</w:t>
      </w:r>
      <w:r>
        <w:rPr>
          <w:rFonts w:asciiTheme="minorEastAsia" w:eastAsiaTheme="minorEastAsia" w:hAnsiTheme="minorEastAsia" w:cs="仿宋" w:hint="eastAsia"/>
          <w:snapToGrid w:val="0"/>
          <w:color w:val="FF0000"/>
          <w:sz w:val="24"/>
          <w:szCs w:val="24"/>
        </w:rPr>
        <w:t>8</w:t>
      </w:r>
      <w:r>
        <w:rPr>
          <w:rFonts w:asciiTheme="minorEastAsia" w:eastAsiaTheme="minorEastAsia" w:hAnsiTheme="minorEastAsia" w:cs="仿宋" w:hint="eastAsia"/>
          <w:snapToGrid w:val="0"/>
          <w:sz w:val="24"/>
          <w:szCs w:val="24"/>
        </w:rPr>
        <w:t>套</w:t>
      </w:r>
      <w:r>
        <w:rPr>
          <w:rFonts w:asciiTheme="minorEastAsia" w:eastAsiaTheme="minorEastAsia" w:hAnsiTheme="minorEastAsia" w:cs="仿宋" w:hint="eastAsia"/>
          <w:snapToGrid w:val="0"/>
          <w:sz w:val="24"/>
          <w:szCs w:val="24"/>
          <w:lang w:val="zh-CN"/>
        </w:rPr>
        <w:t>及电子版文件（图像文件JPG格式，图形文件DWG格式，并刻盘），并承担相应的费用。</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12.2</w:t>
      </w:r>
      <w:r>
        <w:rPr>
          <w:rFonts w:asciiTheme="minorEastAsia" w:eastAsiaTheme="minorEastAsia" w:hAnsiTheme="minorEastAsia" w:cs="仿宋" w:hint="eastAsia"/>
          <w:snapToGrid w:val="0"/>
          <w:sz w:val="24"/>
          <w:szCs w:val="24"/>
        </w:rPr>
        <w:t xml:space="preserve"> </w:t>
      </w:r>
      <w:r>
        <w:rPr>
          <w:rFonts w:asciiTheme="minorEastAsia" w:eastAsiaTheme="minorEastAsia" w:hAnsiTheme="minorEastAsia" w:cs="仿宋" w:hint="eastAsia"/>
          <w:snapToGrid w:val="0"/>
          <w:sz w:val="24"/>
          <w:szCs w:val="24"/>
          <w:lang w:val="zh-CN"/>
        </w:rPr>
        <w:t>设计成果中的设计图纸需采用与AUTOCAD 系列软件兼容的建筑及工程设计软件。</w:t>
      </w:r>
    </w:p>
    <w:p w:rsidR="0081221C" w:rsidRDefault="002671A6">
      <w:pPr>
        <w:widowControl/>
        <w:shd w:val="clear" w:color="auto" w:fill="FFFFFF"/>
        <w:spacing w:line="500" w:lineRule="exact"/>
        <w:ind w:firstLineChars="200"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12.</w:t>
      </w:r>
      <w:r>
        <w:rPr>
          <w:rFonts w:asciiTheme="minorEastAsia" w:eastAsiaTheme="minorEastAsia" w:hAnsiTheme="minorEastAsia" w:cs="仿宋" w:hint="eastAsia"/>
          <w:snapToGrid w:val="0"/>
          <w:sz w:val="24"/>
          <w:szCs w:val="24"/>
        </w:rPr>
        <w:t>3</w:t>
      </w:r>
      <w:r>
        <w:rPr>
          <w:rFonts w:asciiTheme="minorEastAsia" w:eastAsiaTheme="minorEastAsia" w:hAnsiTheme="minorEastAsia" w:cs="仿宋" w:hint="eastAsia"/>
          <w:snapToGrid w:val="0"/>
          <w:sz w:val="24"/>
          <w:szCs w:val="24"/>
          <w:lang w:val="zh-CN"/>
        </w:rPr>
        <w:t>现场配合：现场出现疑问难题时，设计人负责提供专业配合。</w:t>
      </w:r>
    </w:p>
    <w:p w:rsidR="0081221C" w:rsidRDefault="002671A6">
      <w:pPr>
        <w:widowControl/>
        <w:shd w:val="clear" w:color="auto" w:fill="FFFFFF"/>
        <w:spacing w:line="500" w:lineRule="exact"/>
        <w:ind w:firstLineChars="200"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12.</w:t>
      </w:r>
      <w:r>
        <w:rPr>
          <w:rFonts w:asciiTheme="minorEastAsia" w:eastAsiaTheme="minorEastAsia" w:hAnsiTheme="minorEastAsia" w:cs="仿宋" w:hint="eastAsia"/>
          <w:snapToGrid w:val="0"/>
          <w:sz w:val="24"/>
          <w:szCs w:val="24"/>
        </w:rPr>
        <w:t xml:space="preserve">4 </w:t>
      </w:r>
      <w:r>
        <w:rPr>
          <w:rFonts w:asciiTheme="minorEastAsia" w:eastAsiaTheme="minorEastAsia" w:hAnsiTheme="minorEastAsia" w:cs="仿宋" w:hint="eastAsia"/>
          <w:snapToGrid w:val="0"/>
          <w:sz w:val="24"/>
          <w:szCs w:val="24"/>
          <w:lang w:val="zh-CN"/>
        </w:rPr>
        <w:t>设计成果的提交地点为工地现场或发包人指定地点。</w:t>
      </w:r>
    </w:p>
    <w:p w:rsidR="0081221C" w:rsidRDefault="002671A6">
      <w:pPr>
        <w:widowControl/>
        <w:shd w:val="clear" w:color="auto" w:fill="FFFFFF"/>
        <w:spacing w:line="500" w:lineRule="exact"/>
        <w:ind w:firstLine="480"/>
        <w:outlineLvl w:val="0"/>
        <w:rPr>
          <w:rFonts w:asciiTheme="minorEastAsia" w:eastAsiaTheme="minorEastAsia" w:hAnsiTheme="minorEastAsia" w:cs="仿宋"/>
          <w:b/>
          <w:bCs/>
          <w:snapToGrid w:val="0"/>
          <w:sz w:val="24"/>
          <w:szCs w:val="24"/>
          <w:lang w:val="zh-CN"/>
        </w:rPr>
      </w:pPr>
      <w:bookmarkStart w:id="434" w:name="_Toc5892540"/>
      <w:r>
        <w:rPr>
          <w:rFonts w:asciiTheme="minorEastAsia" w:eastAsiaTheme="minorEastAsia" w:hAnsiTheme="minorEastAsia" w:cs="仿宋" w:hint="eastAsia"/>
          <w:b/>
          <w:bCs/>
          <w:snapToGrid w:val="0"/>
          <w:sz w:val="24"/>
          <w:szCs w:val="24"/>
          <w:lang w:val="zh-CN"/>
        </w:rPr>
        <w:t>第十三条  知识产权</w:t>
      </w:r>
      <w:bookmarkEnd w:id="434"/>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13.1</w:t>
      </w:r>
      <w:r>
        <w:rPr>
          <w:rFonts w:asciiTheme="minorEastAsia" w:eastAsiaTheme="minorEastAsia" w:hAnsiTheme="minorEastAsia" w:cs="仿宋" w:hint="eastAsia"/>
          <w:snapToGrid w:val="0"/>
          <w:sz w:val="24"/>
          <w:szCs w:val="24"/>
        </w:rPr>
        <w:t xml:space="preserve"> </w:t>
      </w:r>
      <w:r>
        <w:rPr>
          <w:rFonts w:asciiTheme="minorEastAsia" w:eastAsiaTheme="minorEastAsia" w:hAnsiTheme="minorEastAsia" w:cs="仿宋" w:hint="eastAsia"/>
          <w:snapToGrid w:val="0"/>
          <w:sz w:val="24"/>
          <w:szCs w:val="24"/>
          <w:lang w:val="zh-CN"/>
        </w:rPr>
        <w:t>设计人应保证其准备或提交的全部设计文件在中国境内或</w:t>
      </w:r>
      <w:proofErr w:type="gramStart"/>
      <w:r>
        <w:rPr>
          <w:rFonts w:asciiTheme="minorEastAsia" w:eastAsiaTheme="minorEastAsia" w:hAnsiTheme="minorEastAsia" w:cs="仿宋" w:hint="eastAsia"/>
          <w:snapToGrid w:val="0"/>
          <w:sz w:val="24"/>
          <w:szCs w:val="24"/>
          <w:lang w:val="zh-CN"/>
        </w:rPr>
        <w:t>境外没有且</w:t>
      </w:r>
      <w:proofErr w:type="gramEnd"/>
      <w:r>
        <w:rPr>
          <w:rFonts w:asciiTheme="minorEastAsia" w:eastAsiaTheme="minorEastAsia" w:hAnsiTheme="minorEastAsia" w:cs="仿宋" w:hint="eastAsia"/>
          <w:snapToGrid w:val="0"/>
          <w:sz w:val="24"/>
          <w:szCs w:val="24"/>
          <w:lang w:val="zh-CN"/>
        </w:rPr>
        <w:t>不会侵犯任何第三方的知识产权（包括但不限于版权、商标权、专利权）或专有技术或商业秘密。</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13.2</w:t>
      </w:r>
      <w:r>
        <w:rPr>
          <w:rFonts w:asciiTheme="minorEastAsia" w:eastAsiaTheme="minorEastAsia" w:hAnsiTheme="minorEastAsia" w:cs="仿宋" w:hint="eastAsia"/>
          <w:snapToGrid w:val="0"/>
          <w:sz w:val="24"/>
          <w:szCs w:val="24"/>
        </w:rPr>
        <w:t xml:space="preserve"> </w:t>
      </w:r>
      <w:r>
        <w:rPr>
          <w:rFonts w:asciiTheme="minorEastAsia" w:eastAsiaTheme="minorEastAsia" w:hAnsiTheme="minorEastAsia" w:cs="仿宋" w:hint="eastAsia"/>
          <w:snapToGrid w:val="0"/>
          <w:sz w:val="24"/>
          <w:szCs w:val="24"/>
          <w:lang w:val="zh-CN"/>
        </w:rPr>
        <w:t>设计人应保证，如果其设计文件使用或包含任何其他人的知识产权或专有技术或商业秘密，设计人已经获得权利人的适当授权。设计人应进一步保证，发包人使用其设计文件在中国境内或</w:t>
      </w:r>
      <w:proofErr w:type="gramStart"/>
      <w:r>
        <w:rPr>
          <w:rFonts w:asciiTheme="minorEastAsia" w:eastAsiaTheme="minorEastAsia" w:hAnsiTheme="minorEastAsia" w:cs="仿宋" w:hint="eastAsia"/>
          <w:snapToGrid w:val="0"/>
          <w:sz w:val="24"/>
          <w:szCs w:val="24"/>
          <w:lang w:val="zh-CN"/>
        </w:rPr>
        <w:t>境外没有且</w:t>
      </w:r>
      <w:proofErr w:type="gramEnd"/>
      <w:r>
        <w:rPr>
          <w:rFonts w:asciiTheme="minorEastAsia" w:eastAsiaTheme="minorEastAsia" w:hAnsiTheme="minorEastAsia" w:cs="仿宋" w:hint="eastAsia"/>
          <w:snapToGrid w:val="0"/>
          <w:sz w:val="24"/>
          <w:szCs w:val="24"/>
          <w:lang w:val="zh-CN"/>
        </w:rPr>
        <w:t>不会侵犯其他人的知识产权（包括但不限于版权、商标权、专利权）或专有技术或商业秘密，并应当承担发包人因被指控侵犯上述权利而产生的或与此有关的任何及所有责任，并赔偿发包人由此发生的任何及所有成本、费用和损失。</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13.</w:t>
      </w:r>
      <w:r>
        <w:rPr>
          <w:rFonts w:asciiTheme="minorEastAsia" w:eastAsiaTheme="minorEastAsia" w:hAnsiTheme="minorEastAsia" w:cs="仿宋" w:hint="eastAsia"/>
          <w:snapToGrid w:val="0"/>
          <w:sz w:val="24"/>
          <w:szCs w:val="24"/>
        </w:rPr>
        <w:t>3</w:t>
      </w:r>
      <w:r>
        <w:rPr>
          <w:rFonts w:asciiTheme="minorEastAsia" w:eastAsiaTheme="minorEastAsia" w:hAnsiTheme="minorEastAsia" w:cs="仿宋" w:hint="eastAsia"/>
          <w:snapToGrid w:val="0"/>
          <w:sz w:val="24"/>
          <w:szCs w:val="24"/>
          <w:lang w:val="zh-CN"/>
        </w:rPr>
        <w:t>发包人在本项目上对设计方案、设计成果拥有完整的知识产权；并有权在本项目上自由使用、处置设计方案、设计成果。</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13.</w:t>
      </w:r>
      <w:r>
        <w:rPr>
          <w:rFonts w:asciiTheme="minorEastAsia" w:eastAsiaTheme="minorEastAsia" w:hAnsiTheme="minorEastAsia" w:cs="仿宋" w:hint="eastAsia"/>
          <w:snapToGrid w:val="0"/>
          <w:sz w:val="24"/>
          <w:szCs w:val="24"/>
        </w:rPr>
        <w:t>4</w:t>
      </w:r>
      <w:r>
        <w:rPr>
          <w:rFonts w:asciiTheme="minorEastAsia" w:eastAsiaTheme="minorEastAsia" w:hAnsiTheme="minorEastAsia" w:cs="仿宋" w:hint="eastAsia"/>
          <w:snapToGrid w:val="0"/>
          <w:sz w:val="24"/>
          <w:szCs w:val="24"/>
          <w:lang w:val="zh-CN"/>
        </w:rPr>
        <w:t>本合同生效后，无论本合同存在任何争议，或因任何原因而导致本合同终止、解除，设计人均应立即将其为履行本合同项</w:t>
      </w:r>
      <w:proofErr w:type="gramStart"/>
      <w:r>
        <w:rPr>
          <w:rFonts w:asciiTheme="minorEastAsia" w:eastAsiaTheme="minorEastAsia" w:hAnsiTheme="minorEastAsia" w:cs="仿宋" w:hint="eastAsia"/>
          <w:snapToGrid w:val="0"/>
          <w:sz w:val="24"/>
          <w:szCs w:val="24"/>
          <w:lang w:val="zh-CN"/>
        </w:rPr>
        <w:t>下义务已</w:t>
      </w:r>
      <w:proofErr w:type="gramEnd"/>
      <w:r>
        <w:rPr>
          <w:rFonts w:asciiTheme="minorEastAsia" w:eastAsiaTheme="minorEastAsia" w:hAnsiTheme="minorEastAsia" w:cs="仿宋" w:hint="eastAsia"/>
          <w:snapToGrid w:val="0"/>
          <w:sz w:val="24"/>
          <w:szCs w:val="24"/>
          <w:lang w:val="zh-CN"/>
        </w:rPr>
        <w:t>形成的、尚未提供的设计成果全部交付给发包人，并进行设计交底。</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13.</w:t>
      </w:r>
      <w:r>
        <w:rPr>
          <w:rFonts w:asciiTheme="minorEastAsia" w:eastAsiaTheme="minorEastAsia" w:hAnsiTheme="minorEastAsia" w:cs="仿宋" w:hint="eastAsia"/>
          <w:snapToGrid w:val="0"/>
          <w:sz w:val="24"/>
          <w:szCs w:val="24"/>
        </w:rPr>
        <w:t>5</w:t>
      </w:r>
      <w:r>
        <w:rPr>
          <w:rFonts w:asciiTheme="minorEastAsia" w:eastAsiaTheme="minorEastAsia" w:hAnsiTheme="minorEastAsia" w:cs="仿宋" w:hint="eastAsia"/>
          <w:snapToGrid w:val="0"/>
          <w:sz w:val="24"/>
          <w:szCs w:val="24"/>
          <w:lang w:val="zh-CN"/>
        </w:rPr>
        <w:t>设计人保证拥有其提供的所有图纸、说明、电子文件、计算机程序（包括程序产生的数据）的知识产权。</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13.</w:t>
      </w:r>
      <w:r>
        <w:rPr>
          <w:rFonts w:asciiTheme="minorEastAsia" w:eastAsiaTheme="minorEastAsia" w:hAnsiTheme="minorEastAsia" w:cs="仿宋" w:hint="eastAsia"/>
          <w:snapToGrid w:val="0"/>
          <w:sz w:val="24"/>
          <w:szCs w:val="24"/>
        </w:rPr>
        <w:t>6</w:t>
      </w:r>
      <w:r>
        <w:rPr>
          <w:rFonts w:asciiTheme="minorEastAsia" w:eastAsiaTheme="minorEastAsia" w:hAnsiTheme="minorEastAsia" w:cs="仿宋" w:hint="eastAsia"/>
          <w:snapToGrid w:val="0"/>
          <w:sz w:val="24"/>
          <w:szCs w:val="24"/>
          <w:lang w:val="zh-CN"/>
        </w:rPr>
        <w:t>本项目的图纸和说明不能被设计人或</w:t>
      </w:r>
      <w:proofErr w:type="gramStart"/>
      <w:r>
        <w:rPr>
          <w:rFonts w:asciiTheme="minorEastAsia" w:eastAsiaTheme="minorEastAsia" w:hAnsiTheme="minorEastAsia" w:cs="仿宋" w:hint="eastAsia"/>
          <w:snapToGrid w:val="0"/>
          <w:sz w:val="24"/>
          <w:szCs w:val="24"/>
          <w:lang w:val="zh-CN"/>
        </w:rPr>
        <w:t>其他第三</w:t>
      </w:r>
      <w:proofErr w:type="gramEnd"/>
      <w:r>
        <w:rPr>
          <w:rFonts w:asciiTheme="minorEastAsia" w:eastAsiaTheme="minorEastAsia" w:hAnsiTheme="minorEastAsia" w:cs="仿宋" w:hint="eastAsia"/>
          <w:snapToGrid w:val="0"/>
          <w:sz w:val="24"/>
          <w:szCs w:val="24"/>
          <w:lang w:val="zh-CN"/>
        </w:rPr>
        <w:t>方部分地或全部地用于本工程以外的其他项目。</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13.</w:t>
      </w:r>
      <w:r>
        <w:rPr>
          <w:rFonts w:asciiTheme="minorEastAsia" w:eastAsiaTheme="minorEastAsia" w:hAnsiTheme="minorEastAsia" w:cs="仿宋" w:hint="eastAsia"/>
          <w:snapToGrid w:val="0"/>
          <w:sz w:val="24"/>
          <w:szCs w:val="24"/>
        </w:rPr>
        <w:t>7</w:t>
      </w:r>
      <w:r>
        <w:rPr>
          <w:rFonts w:asciiTheme="minorEastAsia" w:eastAsiaTheme="minorEastAsia" w:hAnsiTheme="minorEastAsia" w:cs="仿宋" w:hint="eastAsia"/>
          <w:snapToGrid w:val="0"/>
          <w:sz w:val="24"/>
          <w:szCs w:val="24"/>
          <w:lang w:val="zh-CN"/>
        </w:rPr>
        <w:t>设计人应保护发包人的知识产权，未经发包人同意，不得将发包人的资料、文件擅自修改、复制、发表、出版、发行、制作成音像资料或向第三人转让或用于本合同项目外的项目。如发生以上情况，发包人有权索赔。</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13.</w:t>
      </w:r>
      <w:r>
        <w:rPr>
          <w:rFonts w:asciiTheme="minorEastAsia" w:eastAsiaTheme="minorEastAsia" w:hAnsiTheme="minorEastAsia" w:cs="仿宋" w:hint="eastAsia"/>
          <w:snapToGrid w:val="0"/>
          <w:sz w:val="24"/>
          <w:szCs w:val="24"/>
        </w:rPr>
        <w:t xml:space="preserve">8 </w:t>
      </w:r>
      <w:r>
        <w:rPr>
          <w:rFonts w:asciiTheme="minorEastAsia" w:eastAsiaTheme="minorEastAsia" w:hAnsiTheme="minorEastAsia" w:cs="仿宋" w:hint="eastAsia"/>
          <w:snapToGrid w:val="0"/>
          <w:sz w:val="24"/>
          <w:szCs w:val="24"/>
          <w:lang w:val="zh-CN"/>
        </w:rPr>
        <w:t>设计人拥有本项目设计成果的署名权，并可将设计成果仅用于营销宣传、职称评定、著作论文发表、项目评奖等目的。</w:t>
      </w:r>
    </w:p>
    <w:p w:rsidR="0081221C" w:rsidRDefault="002671A6">
      <w:pPr>
        <w:widowControl/>
        <w:shd w:val="clear" w:color="auto" w:fill="FFFFFF"/>
        <w:spacing w:line="500" w:lineRule="exact"/>
        <w:ind w:firstLineChars="200" w:firstLine="482"/>
        <w:outlineLvl w:val="0"/>
        <w:rPr>
          <w:rFonts w:asciiTheme="majorEastAsia" w:eastAsiaTheme="majorEastAsia" w:hAnsiTheme="majorEastAsia" w:cs="仿宋"/>
          <w:b/>
          <w:bCs/>
          <w:snapToGrid w:val="0"/>
          <w:sz w:val="24"/>
          <w:szCs w:val="24"/>
          <w:lang w:val="zh-CN"/>
        </w:rPr>
      </w:pPr>
      <w:bookmarkStart w:id="435" w:name="_Toc5892541"/>
      <w:r>
        <w:rPr>
          <w:rFonts w:asciiTheme="majorEastAsia" w:eastAsiaTheme="majorEastAsia" w:hAnsiTheme="majorEastAsia" w:cs="仿宋" w:hint="eastAsia"/>
          <w:b/>
          <w:bCs/>
          <w:snapToGrid w:val="0"/>
          <w:sz w:val="24"/>
          <w:szCs w:val="24"/>
          <w:lang w:val="zh-CN"/>
        </w:rPr>
        <w:t>第十四条  保密</w:t>
      </w:r>
      <w:bookmarkEnd w:id="435"/>
    </w:p>
    <w:p w:rsidR="0081221C" w:rsidRDefault="002671A6">
      <w:pPr>
        <w:widowControl/>
        <w:shd w:val="clear" w:color="auto" w:fill="FFFFFF"/>
        <w:spacing w:line="500" w:lineRule="exact"/>
        <w:ind w:firstLine="480"/>
        <w:rPr>
          <w:rFonts w:asciiTheme="majorEastAsia" w:eastAsiaTheme="majorEastAsia" w:hAnsiTheme="majorEastAsia" w:cs="仿宋"/>
          <w:snapToGrid w:val="0"/>
          <w:sz w:val="24"/>
          <w:szCs w:val="24"/>
          <w:lang w:val="zh-CN"/>
        </w:rPr>
      </w:pPr>
      <w:r>
        <w:rPr>
          <w:rFonts w:asciiTheme="majorEastAsia" w:eastAsiaTheme="majorEastAsia" w:hAnsiTheme="majorEastAsia" w:cs="仿宋" w:hint="eastAsia"/>
          <w:snapToGrid w:val="0"/>
          <w:sz w:val="24"/>
          <w:szCs w:val="24"/>
          <w:lang w:val="zh-CN"/>
        </w:rPr>
        <w:t>设计人对在设计过程中了解到发包人的经营情况、商业秘密、技术秘密以及其它不公开的信息负有保密义务；未经发包人许可，向第三人泄露、提供保密资料或信息，给发包人造成损失或其它不良后果的，设计人应当赔偿损失。</w:t>
      </w:r>
    </w:p>
    <w:p w:rsidR="0081221C" w:rsidRDefault="002671A6">
      <w:pPr>
        <w:widowControl/>
        <w:shd w:val="clear" w:color="auto" w:fill="FFFFFF"/>
        <w:spacing w:line="500" w:lineRule="exact"/>
        <w:ind w:firstLineChars="200" w:firstLine="482"/>
        <w:outlineLvl w:val="0"/>
        <w:rPr>
          <w:rFonts w:asciiTheme="majorEastAsia" w:eastAsiaTheme="majorEastAsia" w:hAnsiTheme="majorEastAsia" w:cs="仿宋"/>
          <w:b/>
          <w:bCs/>
          <w:snapToGrid w:val="0"/>
          <w:sz w:val="24"/>
          <w:szCs w:val="24"/>
          <w:lang w:val="zh-CN"/>
        </w:rPr>
      </w:pPr>
      <w:bookmarkStart w:id="436" w:name="_Toc5892542"/>
      <w:r>
        <w:rPr>
          <w:rFonts w:asciiTheme="majorEastAsia" w:eastAsiaTheme="majorEastAsia" w:hAnsiTheme="majorEastAsia" w:cs="仿宋" w:hint="eastAsia"/>
          <w:b/>
          <w:bCs/>
          <w:snapToGrid w:val="0"/>
          <w:sz w:val="24"/>
          <w:szCs w:val="24"/>
          <w:lang w:val="zh-CN"/>
        </w:rPr>
        <w:t>第十五条  争议解决</w:t>
      </w:r>
      <w:bookmarkEnd w:id="436"/>
    </w:p>
    <w:p w:rsidR="0081221C" w:rsidRDefault="002671A6">
      <w:pPr>
        <w:widowControl/>
        <w:shd w:val="clear" w:color="auto" w:fill="FFFFFF"/>
        <w:spacing w:line="500" w:lineRule="exact"/>
        <w:ind w:firstLine="480"/>
        <w:rPr>
          <w:rFonts w:asciiTheme="majorEastAsia" w:eastAsiaTheme="majorEastAsia" w:hAnsiTheme="majorEastAsia" w:cs="仿宋"/>
          <w:snapToGrid w:val="0"/>
          <w:sz w:val="24"/>
          <w:szCs w:val="24"/>
          <w:lang w:val="zh-CN"/>
        </w:rPr>
      </w:pPr>
      <w:r>
        <w:rPr>
          <w:rFonts w:asciiTheme="majorEastAsia" w:eastAsiaTheme="majorEastAsia" w:hAnsiTheme="majorEastAsia" w:cs="仿宋" w:hint="eastAsia"/>
          <w:snapToGrid w:val="0"/>
          <w:sz w:val="24"/>
          <w:szCs w:val="24"/>
          <w:lang w:val="zh-CN"/>
        </w:rPr>
        <w:t>15.1</w:t>
      </w:r>
      <w:r>
        <w:rPr>
          <w:rFonts w:asciiTheme="majorEastAsia" w:eastAsiaTheme="majorEastAsia" w:hAnsiTheme="majorEastAsia" w:cs="仿宋" w:hint="eastAsia"/>
          <w:snapToGrid w:val="0"/>
          <w:sz w:val="24"/>
          <w:szCs w:val="24"/>
        </w:rPr>
        <w:t xml:space="preserve"> </w:t>
      </w:r>
      <w:r>
        <w:rPr>
          <w:rFonts w:asciiTheme="majorEastAsia" w:eastAsiaTheme="majorEastAsia" w:hAnsiTheme="majorEastAsia" w:cs="仿宋" w:hint="eastAsia"/>
          <w:snapToGrid w:val="0"/>
          <w:sz w:val="24"/>
          <w:szCs w:val="24"/>
          <w:lang w:val="zh-CN"/>
        </w:rPr>
        <w:t>本合同的订立、效力、解释、执行及其争议的解决均受中国法律的管辖。</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ajorEastAsia" w:eastAsiaTheme="majorEastAsia" w:hAnsiTheme="majorEastAsia" w:cs="仿宋" w:hint="eastAsia"/>
          <w:snapToGrid w:val="0"/>
          <w:sz w:val="24"/>
          <w:szCs w:val="24"/>
          <w:lang w:val="zh-CN"/>
        </w:rPr>
        <w:t>15.2</w:t>
      </w:r>
      <w:r>
        <w:rPr>
          <w:rFonts w:asciiTheme="majorEastAsia" w:eastAsiaTheme="majorEastAsia" w:hAnsiTheme="majorEastAsia" w:cs="仿宋" w:hint="eastAsia"/>
          <w:snapToGrid w:val="0"/>
          <w:sz w:val="24"/>
          <w:szCs w:val="24"/>
        </w:rPr>
        <w:t xml:space="preserve"> </w:t>
      </w:r>
      <w:r>
        <w:rPr>
          <w:rFonts w:asciiTheme="majorEastAsia" w:eastAsiaTheme="majorEastAsia" w:hAnsiTheme="majorEastAsia" w:cs="仿宋" w:hint="eastAsia"/>
          <w:snapToGrid w:val="0"/>
          <w:sz w:val="24"/>
          <w:szCs w:val="24"/>
          <w:lang w:val="zh-CN"/>
        </w:rPr>
        <w:t>在</w:t>
      </w:r>
      <w:proofErr w:type="gramStart"/>
      <w:r>
        <w:rPr>
          <w:rFonts w:asciiTheme="majorEastAsia" w:eastAsiaTheme="majorEastAsia" w:hAnsiTheme="majorEastAsia" w:cs="仿宋" w:hint="eastAsia"/>
          <w:snapToGrid w:val="0"/>
          <w:sz w:val="24"/>
          <w:szCs w:val="24"/>
          <w:lang w:val="zh-CN"/>
        </w:rPr>
        <w:t>本建设</w:t>
      </w:r>
      <w:proofErr w:type="gramEnd"/>
      <w:r>
        <w:rPr>
          <w:rFonts w:asciiTheme="majorEastAsia" w:eastAsiaTheme="majorEastAsia" w:hAnsiTheme="majorEastAsia" w:cs="仿宋" w:hint="eastAsia"/>
          <w:snapToGrid w:val="0"/>
          <w:sz w:val="24"/>
          <w:szCs w:val="24"/>
          <w:lang w:val="zh-CN"/>
        </w:rPr>
        <w:t>工程设计</w:t>
      </w:r>
      <w:r>
        <w:rPr>
          <w:rFonts w:asciiTheme="minorEastAsia" w:eastAsiaTheme="minorEastAsia" w:hAnsiTheme="minorEastAsia" w:cs="仿宋" w:hint="eastAsia"/>
          <w:snapToGrid w:val="0"/>
          <w:sz w:val="24"/>
          <w:szCs w:val="24"/>
          <w:lang w:val="zh-CN"/>
        </w:rPr>
        <w:t>合同履行期间,如发生争议，发包人与设计人应及时协商解决，协商不成时，双方同意向项目所在地的人民法院起诉。</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15.3</w:t>
      </w:r>
      <w:r>
        <w:rPr>
          <w:rFonts w:asciiTheme="minorEastAsia" w:eastAsiaTheme="minorEastAsia" w:hAnsiTheme="minorEastAsia" w:cs="仿宋" w:hint="eastAsia"/>
          <w:snapToGrid w:val="0"/>
          <w:sz w:val="24"/>
          <w:szCs w:val="24"/>
        </w:rPr>
        <w:t xml:space="preserve"> </w:t>
      </w:r>
      <w:r>
        <w:rPr>
          <w:rFonts w:asciiTheme="minorEastAsia" w:eastAsiaTheme="minorEastAsia" w:hAnsiTheme="minorEastAsia" w:cs="仿宋" w:hint="eastAsia"/>
          <w:snapToGrid w:val="0"/>
          <w:sz w:val="24"/>
          <w:szCs w:val="24"/>
          <w:lang w:val="zh-CN"/>
        </w:rPr>
        <w:t>在争议解决期间，双方应在不影响设计进度的一切方面继续履行本合同。</w:t>
      </w:r>
    </w:p>
    <w:p w:rsidR="0081221C" w:rsidRDefault="002671A6">
      <w:pPr>
        <w:widowControl/>
        <w:shd w:val="clear" w:color="auto" w:fill="FFFFFF"/>
        <w:spacing w:line="500" w:lineRule="exact"/>
        <w:ind w:firstLine="480"/>
        <w:rPr>
          <w:rFonts w:asciiTheme="minorEastAsia" w:eastAsiaTheme="minorEastAsia" w:hAnsiTheme="minorEastAsia" w:cs="仿宋"/>
          <w:b/>
          <w:bCs/>
          <w:snapToGrid w:val="0"/>
          <w:sz w:val="24"/>
          <w:szCs w:val="24"/>
          <w:lang w:val="zh-CN"/>
        </w:rPr>
      </w:pPr>
      <w:r>
        <w:rPr>
          <w:rFonts w:asciiTheme="minorEastAsia" w:eastAsiaTheme="minorEastAsia" w:hAnsiTheme="minorEastAsia" w:cs="仿宋" w:hint="eastAsia"/>
          <w:b/>
          <w:bCs/>
          <w:snapToGrid w:val="0"/>
          <w:sz w:val="24"/>
          <w:szCs w:val="24"/>
          <w:lang w:val="zh-CN"/>
        </w:rPr>
        <w:t>第十六条  其他</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16.1 相关工作内容的考核，见附件1。</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16.</w:t>
      </w:r>
      <w:r>
        <w:rPr>
          <w:rFonts w:asciiTheme="minorEastAsia" w:eastAsiaTheme="minorEastAsia" w:hAnsiTheme="minorEastAsia" w:cs="仿宋" w:hint="eastAsia"/>
          <w:snapToGrid w:val="0"/>
          <w:sz w:val="24"/>
          <w:szCs w:val="24"/>
        </w:rPr>
        <w:t xml:space="preserve">2 </w:t>
      </w:r>
      <w:r>
        <w:rPr>
          <w:rFonts w:asciiTheme="minorEastAsia" w:eastAsiaTheme="minorEastAsia" w:hAnsiTheme="minorEastAsia" w:cs="仿宋" w:hint="eastAsia"/>
          <w:snapToGrid w:val="0"/>
          <w:sz w:val="24"/>
          <w:szCs w:val="24"/>
          <w:lang w:val="zh-CN"/>
        </w:rPr>
        <w:t>发包人超出合同工作范围要求设计人派专人留驻施工现场进行配合与解决有关问题时，双方应另行签订补充协议或技术咨询服务合同。</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16.</w:t>
      </w:r>
      <w:r>
        <w:rPr>
          <w:rFonts w:asciiTheme="minorEastAsia" w:eastAsiaTheme="minorEastAsia" w:hAnsiTheme="minorEastAsia" w:cs="仿宋" w:hint="eastAsia"/>
          <w:snapToGrid w:val="0"/>
          <w:sz w:val="24"/>
          <w:szCs w:val="24"/>
        </w:rPr>
        <w:t xml:space="preserve">3 </w:t>
      </w:r>
      <w:r>
        <w:rPr>
          <w:rFonts w:asciiTheme="minorEastAsia" w:eastAsiaTheme="minorEastAsia" w:hAnsiTheme="minorEastAsia" w:cs="仿宋" w:hint="eastAsia"/>
          <w:snapToGrid w:val="0"/>
          <w:sz w:val="24"/>
          <w:szCs w:val="24"/>
          <w:lang w:val="zh-CN"/>
        </w:rPr>
        <w:t>设计人为本合同项目所采用的国家或地方标准图，由设计人自费向有关出版部门购买。</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16.</w:t>
      </w:r>
      <w:r>
        <w:rPr>
          <w:rFonts w:asciiTheme="minorEastAsia" w:eastAsiaTheme="minorEastAsia" w:hAnsiTheme="minorEastAsia" w:cs="仿宋" w:hint="eastAsia"/>
          <w:snapToGrid w:val="0"/>
          <w:sz w:val="24"/>
          <w:szCs w:val="24"/>
        </w:rPr>
        <w:t>4</w:t>
      </w:r>
      <w:r>
        <w:rPr>
          <w:rFonts w:asciiTheme="minorEastAsia" w:eastAsiaTheme="minorEastAsia" w:hAnsiTheme="minorEastAsia" w:cs="仿宋" w:hint="eastAsia"/>
          <w:snapToGrid w:val="0"/>
          <w:sz w:val="24"/>
          <w:szCs w:val="24"/>
          <w:lang w:val="zh-CN"/>
        </w:rPr>
        <w:t>本工程设计资料及文件中，材料和设备，应当注明其规格、型号、性能等技术指标，设计人不得指定生产厂、供应商。发包人需要设计人的设计人员配合驻厂加工定货时，除人员工资、制装费外，其他费用由发包人承担。</w:t>
      </w:r>
    </w:p>
    <w:p w:rsidR="0081221C" w:rsidRDefault="002671A6">
      <w:pPr>
        <w:widowControl/>
        <w:shd w:val="clear" w:color="auto" w:fill="FFFFFF"/>
        <w:spacing w:line="500" w:lineRule="exact"/>
        <w:ind w:firstLine="480"/>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16.</w:t>
      </w:r>
      <w:r>
        <w:rPr>
          <w:rFonts w:asciiTheme="minorEastAsia" w:eastAsiaTheme="minorEastAsia" w:hAnsiTheme="minorEastAsia" w:cs="仿宋" w:hint="eastAsia"/>
          <w:snapToGrid w:val="0"/>
          <w:sz w:val="24"/>
          <w:szCs w:val="24"/>
        </w:rPr>
        <w:t xml:space="preserve">5 </w:t>
      </w:r>
      <w:r>
        <w:rPr>
          <w:rFonts w:asciiTheme="minorEastAsia" w:eastAsiaTheme="minorEastAsia" w:hAnsiTheme="minorEastAsia" w:cs="仿宋" w:hint="eastAsia"/>
          <w:snapToGrid w:val="0"/>
          <w:sz w:val="24"/>
          <w:szCs w:val="24"/>
          <w:lang w:val="zh-CN"/>
        </w:rPr>
        <w:t>发包人委托设计人承担本合同内容以外的工作服务，另行支付费用。</w:t>
      </w:r>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16.</w:t>
      </w:r>
      <w:r>
        <w:rPr>
          <w:rFonts w:asciiTheme="minorEastAsia" w:eastAsiaTheme="minorEastAsia" w:hAnsiTheme="minorEastAsia" w:cs="仿宋" w:hint="eastAsia"/>
          <w:snapToGrid w:val="0"/>
          <w:sz w:val="24"/>
          <w:szCs w:val="24"/>
        </w:rPr>
        <w:t>6</w:t>
      </w:r>
      <w:r>
        <w:rPr>
          <w:rFonts w:asciiTheme="minorEastAsia" w:eastAsiaTheme="minorEastAsia" w:hAnsiTheme="minorEastAsia" w:cs="仿宋" w:hint="eastAsia"/>
          <w:snapToGrid w:val="0"/>
          <w:sz w:val="24"/>
          <w:szCs w:val="24"/>
          <w:lang w:val="zh-CN"/>
        </w:rPr>
        <w:t>由于不可抗力因素致使合同无法履行时，双方应及时协商解决。</w:t>
      </w:r>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16.</w:t>
      </w:r>
      <w:r>
        <w:rPr>
          <w:rFonts w:asciiTheme="minorEastAsia" w:eastAsiaTheme="minorEastAsia" w:hAnsiTheme="minorEastAsia" w:cs="仿宋" w:hint="eastAsia"/>
          <w:snapToGrid w:val="0"/>
          <w:sz w:val="24"/>
          <w:szCs w:val="24"/>
        </w:rPr>
        <w:t>7本合同一式陆份，具有同等法律效力，发包人、设计人双方各执叁份。</w:t>
      </w:r>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16.</w:t>
      </w:r>
      <w:r>
        <w:rPr>
          <w:rFonts w:asciiTheme="minorEastAsia" w:eastAsiaTheme="minorEastAsia" w:hAnsiTheme="minorEastAsia" w:cs="仿宋" w:hint="eastAsia"/>
          <w:snapToGrid w:val="0"/>
          <w:sz w:val="24"/>
          <w:szCs w:val="24"/>
        </w:rPr>
        <w:t xml:space="preserve">8 </w:t>
      </w:r>
      <w:r>
        <w:rPr>
          <w:rFonts w:asciiTheme="minorEastAsia" w:eastAsiaTheme="minorEastAsia" w:hAnsiTheme="minorEastAsia" w:cs="仿宋" w:hint="eastAsia"/>
          <w:snapToGrid w:val="0"/>
          <w:sz w:val="24"/>
          <w:szCs w:val="24"/>
          <w:lang w:val="zh-CN"/>
        </w:rPr>
        <w:t>本合同经双方签章并在设计人按约提供履约保证金后生效。</w:t>
      </w:r>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16.</w:t>
      </w:r>
      <w:r>
        <w:rPr>
          <w:rFonts w:asciiTheme="minorEastAsia" w:eastAsiaTheme="minorEastAsia" w:hAnsiTheme="minorEastAsia" w:cs="仿宋" w:hint="eastAsia"/>
          <w:snapToGrid w:val="0"/>
          <w:sz w:val="24"/>
          <w:szCs w:val="24"/>
        </w:rPr>
        <w:t xml:space="preserve">9 </w:t>
      </w:r>
      <w:r>
        <w:rPr>
          <w:rFonts w:asciiTheme="minorEastAsia" w:eastAsiaTheme="minorEastAsia" w:hAnsiTheme="minorEastAsia" w:cs="仿宋" w:hint="eastAsia"/>
          <w:snapToGrid w:val="0"/>
          <w:sz w:val="24"/>
          <w:szCs w:val="24"/>
          <w:lang w:val="zh-CN"/>
        </w:rPr>
        <w:t>本合同生效后至双方履行</w:t>
      </w:r>
      <w:proofErr w:type="gramStart"/>
      <w:r>
        <w:rPr>
          <w:rFonts w:asciiTheme="minorEastAsia" w:eastAsiaTheme="minorEastAsia" w:hAnsiTheme="minorEastAsia" w:cs="仿宋" w:hint="eastAsia"/>
          <w:snapToGrid w:val="0"/>
          <w:sz w:val="24"/>
          <w:szCs w:val="24"/>
          <w:lang w:val="zh-CN"/>
        </w:rPr>
        <w:t>完合同</w:t>
      </w:r>
      <w:proofErr w:type="gramEnd"/>
      <w:r>
        <w:rPr>
          <w:rFonts w:asciiTheme="minorEastAsia" w:eastAsiaTheme="minorEastAsia" w:hAnsiTheme="minorEastAsia" w:cs="仿宋" w:hint="eastAsia"/>
          <w:snapToGrid w:val="0"/>
          <w:sz w:val="24"/>
          <w:szCs w:val="24"/>
          <w:lang w:val="zh-CN"/>
        </w:rPr>
        <w:t>规定的义务后，本合同即行终止。</w:t>
      </w:r>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lang w:val="zh-CN"/>
        </w:rPr>
      </w:pPr>
      <w:r>
        <w:rPr>
          <w:rFonts w:asciiTheme="minorEastAsia" w:eastAsiaTheme="minorEastAsia" w:hAnsiTheme="minorEastAsia" w:cs="仿宋" w:hint="eastAsia"/>
          <w:snapToGrid w:val="0"/>
          <w:sz w:val="24"/>
          <w:szCs w:val="24"/>
          <w:lang w:val="zh-CN"/>
        </w:rPr>
        <w:t>16.1</w:t>
      </w:r>
      <w:r>
        <w:rPr>
          <w:rFonts w:asciiTheme="minorEastAsia" w:eastAsiaTheme="minorEastAsia" w:hAnsiTheme="minorEastAsia" w:cs="仿宋" w:hint="eastAsia"/>
          <w:snapToGrid w:val="0"/>
          <w:sz w:val="24"/>
          <w:szCs w:val="24"/>
        </w:rPr>
        <w:t xml:space="preserve">0 </w:t>
      </w:r>
      <w:r>
        <w:rPr>
          <w:rFonts w:asciiTheme="minorEastAsia" w:eastAsiaTheme="minorEastAsia" w:hAnsiTheme="minorEastAsia" w:cs="仿宋" w:hint="eastAsia"/>
          <w:snapToGrid w:val="0"/>
          <w:sz w:val="24"/>
          <w:szCs w:val="24"/>
          <w:lang w:val="zh-CN"/>
        </w:rPr>
        <w:t>本合同未尽事宜，双方可签订补充协议，有关协议及双方认可的来往电子邮件、短信、会议纪要等，均为本合同组成部分，与本合同具有同等法律效力。</w:t>
      </w:r>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16.11 本工程的招投标文件为本合同的有效组成部分，包括合同条件及设计任务书等，不一致处以本合同为准。</w:t>
      </w:r>
    </w:p>
    <w:p w:rsidR="0081221C" w:rsidRDefault="002671A6">
      <w:pPr>
        <w:autoSpaceDE w:val="0"/>
        <w:autoSpaceDN w:val="0"/>
        <w:adjustRightInd w:val="0"/>
        <w:spacing w:line="500" w:lineRule="exact"/>
        <w:ind w:firstLine="471"/>
        <w:jc w:val="left"/>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16.12 未尽事宜由双方协商解决，协商不成则依法向该项目所在地的人民法院起诉。</w:t>
      </w:r>
    </w:p>
    <w:p w:rsidR="0081221C" w:rsidRDefault="0081221C">
      <w:pPr>
        <w:autoSpaceDE w:val="0"/>
        <w:autoSpaceDN w:val="0"/>
        <w:adjustRightInd w:val="0"/>
        <w:spacing w:line="500" w:lineRule="exact"/>
        <w:jc w:val="left"/>
        <w:rPr>
          <w:rFonts w:asciiTheme="minorEastAsia" w:eastAsiaTheme="minorEastAsia" w:hAnsiTheme="minorEastAsia" w:cs="仿宋"/>
          <w:snapToGrid w:val="0"/>
          <w:sz w:val="24"/>
          <w:szCs w:val="24"/>
          <w:highlight w:val="yellow"/>
        </w:rPr>
      </w:pPr>
    </w:p>
    <w:p w:rsidR="0081221C" w:rsidRDefault="002671A6">
      <w:pPr>
        <w:spacing w:line="500" w:lineRule="exact"/>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发包人：（盖章）                   设计人：（盖章）</w:t>
      </w:r>
    </w:p>
    <w:p w:rsidR="0081221C" w:rsidRDefault="002671A6">
      <w:pPr>
        <w:spacing w:line="500" w:lineRule="exact"/>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法定代表人：                       法定代表人：</w:t>
      </w:r>
    </w:p>
    <w:p w:rsidR="0081221C" w:rsidRDefault="002671A6">
      <w:pPr>
        <w:spacing w:line="500" w:lineRule="exact"/>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委托代理人：                       委托代理人：</w:t>
      </w:r>
    </w:p>
    <w:p w:rsidR="0081221C" w:rsidRDefault="002671A6">
      <w:pPr>
        <w:spacing w:line="500" w:lineRule="exact"/>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联系电话：                         联系电话：</w:t>
      </w:r>
    </w:p>
    <w:p w:rsidR="0081221C" w:rsidRDefault="002671A6">
      <w:pPr>
        <w:spacing w:line="500" w:lineRule="exact"/>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开户银行：                         开户银行：</w:t>
      </w:r>
    </w:p>
    <w:p w:rsidR="0081221C" w:rsidRDefault="002671A6">
      <w:pPr>
        <w:spacing w:line="500" w:lineRule="exact"/>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账号：                             账号：</w:t>
      </w:r>
    </w:p>
    <w:p w:rsidR="0081221C" w:rsidRDefault="002671A6">
      <w:pPr>
        <w:spacing w:line="500" w:lineRule="exact"/>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签约日期：    年  月   日</w:t>
      </w:r>
    </w:p>
    <w:p w:rsidR="0081221C" w:rsidRDefault="0081221C">
      <w:pPr>
        <w:spacing w:line="500" w:lineRule="exact"/>
        <w:rPr>
          <w:rFonts w:asciiTheme="minorEastAsia" w:eastAsiaTheme="minorEastAsia" w:hAnsiTheme="minorEastAsia" w:cs="仿宋"/>
          <w:snapToGrid w:val="0"/>
          <w:sz w:val="24"/>
          <w:szCs w:val="24"/>
        </w:rPr>
      </w:pPr>
    </w:p>
    <w:p w:rsidR="0081221C" w:rsidRDefault="002671A6">
      <w:pPr>
        <w:spacing w:line="500" w:lineRule="exact"/>
        <w:rPr>
          <w:rFonts w:asciiTheme="minorEastAsia" w:eastAsiaTheme="minorEastAsia" w:hAnsiTheme="minorEastAsia" w:cs="仿宋"/>
          <w:snapToGrid w:val="0"/>
          <w:sz w:val="24"/>
          <w:szCs w:val="24"/>
        </w:rPr>
      </w:pPr>
      <w:proofErr w:type="gramStart"/>
      <w:r>
        <w:rPr>
          <w:rFonts w:asciiTheme="minorEastAsia" w:eastAsiaTheme="minorEastAsia" w:hAnsiTheme="minorEastAsia" w:cs="仿宋" w:hint="eastAsia"/>
          <w:snapToGrid w:val="0"/>
          <w:sz w:val="24"/>
          <w:szCs w:val="24"/>
        </w:rPr>
        <w:t>鉴证</w:t>
      </w:r>
      <w:proofErr w:type="gramEnd"/>
      <w:r>
        <w:rPr>
          <w:rFonts w:asciiTheme="minorEastAsia" w:eastAsiaTheme="minorEastAsia" w:hAnsiTheme="minorEastAsia" w:cs="仿宋" w:hint="eastAsia"/>
          <w:snapToGrid w:val="0"/>
          <w:sz w:val="24"/>
          <w:szCs w:val="24"/>
        </w:rPr>
        <w:t>部门：（盖章）</w:t>
      </w:r>
    </w:p>
    <w:p w:rsidR="0081221C" w:rsidRDefault="002671A6">
      <w:pPr>
        <w:spacing w:line="500" w:lineRule="exact"/>
        <w:rPr>
          <w:rFonts w:asciiTheme="minorEastAsia" w:eastAsiaTheme="minorEastAsia" w:hAnsiTheme="minorEastAsia" w:cs="仿宋"/>
          <w:snapToGrid w:val="0"/>
          <w:sz w:val="24"/>
          <w:szCs w:val="24"/>
        </w:rPr>
      </w:pPr>
      <w:proofErr w:type="gramStart"/>
      <w:r>
        <w:rPr>
          <w:rFonts w:asciiTheme="minorEastAsia" w:eastAsiaTheme="minorEastAsia" w:hAnsiTheme="minorEastAsia" w:cs="仿宋" w:hint="eastAsia"/>
          <w:snapToGrid w:val="0"/>
          <w:sz w:val="24"/>
          <w:szCs w:val="24"/>
        </w:rPr>
        <w:t>鉴证</w:t>
      </w:r>
      <w:proofErr w:type="gramEnd"/>
      <w:r>
        <w:rPr>
          <w:rFonts w:asciiTheme="minorEastAsia" w:eastAsiaTheme="minorEastAsia" w:hAnsiTheme="minorEastAsia" w:cs="仿宋" w:hint="eastAsia"/>
          <w:snapToGrid w:val="0"/>
          <w:sz w:val="24"/>
          <w:szCs w:val="24"/>
        </w:rPr>
        <w:t>人：</w:t>
      </w:r>
    </w:p>
    <w:p w:rsidR="0081221C" w:rsidRDefault="002671A6">
      <w:pPr>
        <w:spacing w:line="500" w:lineRule="exact"/>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地址：</w:t>
      </w:r>
    </w:p>
    <w:p w:rsidR="0081221C" w:rsidRDefault="002671A6">
      <w:pPr>
        <w:spacing w:line="500" w:lineRule="exact"/>
        <w:rPr>
          <w:rFonts w:asciiTheme="minorEastAsia" w:eastAsiaTheme="minorEastAsia" w:hAnsiTheme="minorEastAsia" w:cs="仿宋"/>
          <w:snapToGrid w:val="0"/>
          <w:sz w:val="24"/>
          <w:szCs w:val="24"/>
        </w:rPr>
      </w:pPr>
      <w:r>
        <w:rPr>
          <w:rFonts w:asciiTheme="minorEastAsia" w:eastAsiaTheme="minorEastAsia" w:hAnsiTheme="minorEastAsia" w:cs="仿宋" w:hint="eastAsia"/>
          <w:snapToGrid w:val="0"/>
          <w:sz w:val="24"/>
          <w:szCs w:val="24"/>
        </w:rPr>
        <w:t>电话：</w:t>
      </w:r>
    </w:p>
    <w:p w:rsidR="0081221C" w:rsidRDefault="002671A6">
      <w:pPr>
        <w:spacing w:line="500" w:lineRule="exact"/>
        <w:rPr>
          <w:rFonts w:asciiTheme="minorEastAsia" w:eastAsiaTheme="minorEastAsia" w:hAnsiTheme="minorEastAsia" w:cs="仿宋"/>
          <w:snapToGrid w:val="0"/>
          <w:sz w:val="24"/>
          <w:szCs w:val="24"/>
        </w:rPr>
      </w:pPr>
      <w:proofErr w:type="gramStart"/>
      <w:r>
        <w:rPr>
          <w:rFonts w:asciiTheme="minorEastAsia" w:eastAsiaTheme="minorEastAsia" w:hAnsiTheme="minorEastAsia" w:cs="仿宋" w:hint="eastAsia"/>
          <w:snapToGrid w:val="0"/>
          <w:sz w:val="24"/>
          <w:szCs w:val="24"/>
        </w:rPr>
        <w:t>鉴证</w:t>
      </w:r>
      <w:proofErr w:type="gramEnd"/>
      <w:r>
        <w:rPr>
          <w:rFonts w:asciiTheme="minorEastAsia" w:eastAsiaTheme="minorEastAsia" w:hAnsiTheme="minorEastAsia" w:cs="仿宋" w:hint="eastAsia"/>
          <w:snapToGrid w:val="0"/>
          <w:sz w:val="24"/>
          <w:szCs w:val="24"/>
        </w:rPr>
        <w:t>日期：    年  月   日</w:t>
      </w:r>
    </w:p>
    <w:p w:rsidR="0081221C" w:rsidRDefault="002671A6">
      <w:pPr>
        <w:widowControl/>
        <w:spacing w:line="500" w:lineRule="exact"/>
        <w:jc w:val="left"/>
        <w:rPr>
          <w:rFonts w:asciiTheme="minorEastAsia" w:eastAsiaTheme="minorEastAsia" w:hAnsiTheme="minorEastAsia" w:cs="仿宋"/>
          <w:b/>
          <w:bCs/>
          <w:sz w:val="28"/>
          <w:szCs w:val="28"/>
          <w:lang w:val="zh-CN"/>
        </w:rPr>
      </w:pPr>
      <w:r>
        <w:rPr>
          <w:rFonts w:asciiTheme="minorEastAsia" w:eastAsiaTheme="minorEastAsia" w:hAnsiTheme="minorEastAsia" w:cs="仿宋" w:hint="eastAsia"/>
          <w:b/>
          <w:bCs/>
          <w:sz w:val="28"/>
          <w:szCs w:val="28"/>
          <w:lang w:val="zh-CN"/>
        </w:rPr>
        <w:br w:type="page"/>
      </w:r>
    </w:p>
    <w:p w:rsidR="0081221C" w:rsidRDefault="002671A6">
      <w:pPr>
        <w:autoSpaceDE w:val="0"/>
        <w:autoSpaceDN w:val="0"/>
        <w:adjustRightInd w:val="0"/>
        <w:spacing w:line="500" w:lineRule="exact"/>
        <w:jc w:val="left"/>
        <w:rPr>
          <w:rFonts w:asciiTheme="minorEastAsia" w:eastAsiaTheme="minorEastAsia" w:hAnsiTheme="minorEastAsia" w:cs="仿宋"/>
          <w:b/>
          <w:bCs/>
          <w:sz w:val="28"/>
          <w:szCs w:val="28"/>
        </w:rPr>
      </w:pPr>
      <w:r>
        <w:rPr>
          <w:rFonts w:asciiTheme="minorEastAsia" w:eastAsiaTheme="minorEastAsia" w:hAnsiTheme="minorEastAsia" w:cs="仿宋" w:hint="eastAsia"/>
          <w:b/>
          <w:bCs/>
          <w:sz w:val="28"/>
          <w:szCs w:val="28"/>
          <w:lang w:val="zh-CN"/>
        </w:rPr>
        <w:t>附件</w:t>
      </w:r>
      <w:r>
        <w:rPr>
          <w:rFonts w:asciiTheme="minorEastAsia" w:eastAsiaTheme="minorEastAsia" w:hAnsiTheme="minorEastAsia" w:cs="仿宋" w:hint="eastAsia"/>
          <w:b/>
          <w:bCs/>
          <w:sz w:val="28"/>
          <w:szCs w:val="28"/>
        </w:rPr>
        <w:t>1：相关工作内容考核表</w:t>
      </w:r>
    </w:p>
    <w:tbl>
      <w:tblPr>
        <w:tblpPr w:leftFromText="180" w:rightFromText="180" w:vertAnchor="text" w:horzAnchor="page" w:tblpX="1462" w:tblpY="285"/>
        <w:tblOverlap w:val="never"/>
        <w:tblW w:w="9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9"/>
        <w:gridCol w:w="4537"/>
        <w:gridCol w:w="2240"/>
        <w:gridCol w:w="1323"/>
      </w:tblGrid>
      <w:tr w:rsidR="0081221C">
        <w:trPr>
          <w:trHeight w:val="567"/>
        </w:trPr>
        <w:tc>
          <w:tcPr>
            <w:tcW w:w="5626" w:type="dxa"/>
            <w:gridSpan w:val="2"/>
            <w:vAlign w:val="center"/>
          </w:tcPr>
          <w:p w:rsidR="0081221C" w:rsidRDefault="002671A6">
            <w:pPr>
              <w:jc w:val="center"/>
              <w:rPr>
                <w:rFonts w:asciiTheme="minorEastAsia" w:eastAsiaTheme="minorEastAsia" w:hAnsiTheme="minorEastAsia" w:cs="仿宋"/>
                <w:b/>
                <w:bCs/>
                <w:szCs w:val="21"/>
              </w:rPr>
            </w:pPr>
            <w:r>
              <w:rPr>
                <w:rFonts w:asciiTheme="minorEastAsia" w:eastAsiaTheme="minorEastAsia" w:hAnsiTheme="minorEastAsia" w:cs="仿宋" w:hint="eastAsia"/>
                <w:b/>
                <w:bCs/>
                <w:szCs w:val="21"/>
              </w:rPr>
              <w:t>考核内容</w:t>
            </w:r>
          </w:p>
        </w:tc>
        <w:tc>
          <w:tcPr>
            <w:tcW w:w="2240" w:type="dxa"/>
            <w:vAlign w:val="center"/>
          </w:tcPr>
          <w:p w:rsidR="0081221C" w:rsidRDefault="002671A6">
            <w:pPr>
              <w:jc w:val="center"/>
              <w:rPr>
                <w:rFonts w:asciiTheme="minorEastAsia" w:eastAsiaTheme="minorEastAsia" w:hAnsiTheme="minorEastAsia" w:cs="仿宋"/>
                <w:b/>
                <w:bCs/>
                <w:szCs w:val="21"/>
              </w:rPr>
            </w:pPr>
            <w:r>
              <w:rPr>
                <w:rFonts w:asciiTheme="minorEastAsia" w:eastAsiaTheme="minorEastAsia" w:hAnsiTheme="minorEastAsia" w:cs="仿宋" w:hint="eastAsia"/>
                <w:b/>
                <w:bCs/>
                <w:szCs w:val="21"/>
              </w:rPr>
              <w:t>处罚金额（如不达标）</w:t>
            </w:r>
          </w:p>
        </w:tc>
        <w:tc>
          <w:tcPr>
            <w:tcW w:w="1323" w:type="dxa"/>
            <w:vAlign w:val="center"/>
          </w:tcPr>
          <w:p w:rsidR="0081221C" w:rsidRDefault="002671A6">
            <w:pPr>
              <w:jc w:val="center"/>
              <w:rPr>
                <w:rFonts w:asciiTheme="minorEastAsia" w:eastAsiaTheme="minorEastAsia" w:hAnsiTheme="minorEastAsia" w:cs="仿宋"/>
                <w:b/>
                <w:bCs/>
                <w:szCs w:val="21"/>
              </w:rPr>
            </w:pPr>
            <w:r>
              <w:rPr>
                <w:rFonts w:asciiTheme="minorEastAsia" w:eastAsiaTheme="minorEastAsia" w:hAnsiTheme="minorEastAsia" w:cs="仿宋" w:hint="eastAsia"/>
                <w:b/>
                <w:bCs/>
                <w:szCs w:val="21"/>
              </w:rPr>
              <w:t>备注</w:t>
            </w:r>
          </w:p>
        </w:tc>
      </w:tr>
      <w:tr w:rsidR="0081221C">
        <w:trPr>
          <w:cantSplit/>
          <w:trHeight w:val="567"/>
        </w:trPr>
        <w:tc>
          <w:tcPr>
            <w:tcW w:w="1089"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出图进度</w:t>
            </w:r>
          </w:p>
        </w:tc>
        <w:tc>
          <w:tcPr>
            <w:tcW w:w="4537"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本合同11.4,11.5条及招标文件相应条款</w:t>
            </w:r>
          </w:p>
        </w:tc>
        <w:tc>
          <w:tcPr>
            <w:tcW w:w="2240"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本合同11.4,11.5条及招标文件相应条款</w:t>
            </w:r>
          </w:p>
        </w:tc>
        <w:tc>
          <w:tcPr>
            <w:tcW w:w="1323" w:type="dxa"/>
            <w:vMerge w:val="restart"/>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当设计人的工作质量影响到工程进度时，发包人有权扣除全部履约保证金</w:t>
            </w:r>
          </w:p>
        </w:tc>
      </w:tr>
      <w:tr w:rsidR="0081221C">
        <w:trPr>
          <w:cantSplit/>
          <w:trHeight w:val="567"/>
        </w:trPr>
        <w:tc>
          <w:tcPr>
            <w:tcW w:w="1089" w:type="dxa"/>
            <w:vMerge w:val="restart"/>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出图质量</w:t>
            </w:r>
          </w:p>
        </w:tc>
        <w:tc>
          <w:tcPr>
            <w:tcW w:w="4537"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不得出现图纸内部或各专业图纸相互矛盾。</w:t>
            </w:r>
          </w:p>
        </w:tc>
        <w:tc>
          <w:tcPr>
            <w:tcW w:w="2240"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每有1处按2千元以上</w:t>
            </w:r>
          </w:p>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计算违约金</w:t>
            </w:r>
          </w:p>
        </w:tc>
        <w:tc>
          <w:tcPr>
            <w:tcW w:w="1323" w:type="dxa"/>
            <w:vMerge/>
            <w:vAlign w:val="center"/>
          </w:tcPr>
          <w:p w:rsidR="0081221C" w:rsidRDefault="0081221C">
            <w:pPr>
              <w:jc w:val="center"/>
              <w:rPr>
                <w:rFonts w:asciiTheme="minorEastAsia" w:eastAsiaTheme="minorEastAsia" w:hAnsiTheme="minorEastAsia" w:cs="仿宋"/>
                <w:szCs w:val="21"/>
              </w:rPr>
            </w:pPr>
          </w:p>
        </w:tc>
      </w:tr>
      <w:tr w:rsidR="0081221C">
        <w:trPr>
          <w:cantSplit/>
          <w:trHeight w:val="567"/>
        </w:trPr>
        <w:tc>
          <w:tcPr>
            <w:tcW w:w="1089" w:type="dxa"/>
            <w:vMerge/>
            <w:vAlign w:val="center"/>
          </w:tcPr>
          <w:p w:rsidR="0081221C" w:rsidRDefault="0081221C">
            <w:pPr>
              <w:jc w:val="center"/>
              <w:rPr>
                <w:rFonts w:asciiTheme="minorEastAsia" w:eastAsiaTheme="minorEastAsia" w:hAnsiTheme="minorEastAsia" w:cs="仿宋"/>
                <w:szCs w:val="21"/>
              </w:rPr>
            </w:pPr>
          </w:p>
        </w:tc>
        <w:tc>
          <w:tcPr>
            <w:tcW w:w="4537"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出图深度及范围须满足电力施工总承包招标要求</w:t>
            </w:r>
          </w:p>
        </w:tc>
        <w:tc>
          <w:tcPr>
            <w:tcW w:w="2240"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每有1处按2千元以上</w:t>
            </w:r>
          </w:p>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计算违约金</w:t>
            </w:r>
          </w:p>
        </w:tc>
        <w:tc>
          <w:tcPr>
            <w:tcW w:w="1323" w:type="dxa"/>
            <w:vMerge/>
            <w:vAlign w:val="center"/>
          </w:tcPr>
          <w:p w:rsidR="0081221C" w:rsidRDefault="0081221C">
            <w:pPr>
              <w:jc w:val="center"/>
              <w:rPr>
                <w:rFonts w:asciiTheme="minorEastAsia" w:eastAsiaTheme="minorEastAsia" w:hAnsiTheme="minorEastAsia" w:cs="仿宋"/>
                <w:szCs w:val="21"/>
              </w:rPr>
            </w:pPr>
          </w:p>
        </w:tc>
      </w:tr>
      <w:tr w:rsidR="0081221C">
        <w:trPr>
          <w:cantSplit/>
          <w:trHeight w:val="567"/>
        </w:trPr>
        <w:tc>
          <w:tcPr>
            <w:tcW w:w="1089" w:type="dxa"/>
            <w:vMerge/>
            <w:vAlign w:val="center"/>
          </w:tcPr>
          <w:p w:rsidR="0081221C" w:rsidRDefault="0081221C">
            <w:pPr>
              <w:jc w:val="center"/>
              <w:rPr>
                <w:rFonts w:asciiTheme="minorEastAsia" w:eastAsiaTheme="minorEastAsia" w:hAnsiTheme="minorEastAsia" w:cs="仿宋"/>
                <w:szCs w:val="21"/>
              </w:rPr>
            </w:pPr>
          </w:p>
        </w:tc>
        <w:tc>
          <w:tcPr>
            <w:tcW w:w="4537"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不得出现设计深度不足、无法满足施工现象。</w:t>
            </w:r>
          </w:p>
        </w:tc>
        <w:tc>
          <w:tcPr>
            <w:tcW w:w="2240"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每有1处按2千元以上</w:t>
            </w:r>
          </w:p>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计算违约金</w:t>
            </w:r>
          </w:p>
        </w:tc>
        <w:tc>
          <w:tcPr>
            <w:tcW w:w="1323" w:type="dxa"/>
            <w:vMerge/>
            <w:vAlign w:val="center"/>
          </w:tcPr>
          <w:p w:rsidR="0081221C" w:rsidRDefault="0081221C">
            <w:pPr>
              <w:jc w:val="center"/>
              <w:rPr>
                <w:rFonts w:asciiTheme="minorEastAsia" w:eastAsiaTheme="minorEastAsia" w:hAnsiTheme="minorEastAsia" w:cs="仿宋"/>
                <w:szCs w:val="21"/>
              </w:rPr>
            </w:pPr>
          </w:p>
        </w:tc>
      </w:tr>
      <w:tr w:rsidR="0081221C">
        <w:trPr>
          <w:cantSplit/>
          <w:trHeight w:val="567"/>
        </w:trPr>
        <w:tc>
          <w:tcPr>
            <w:tcW w:w="1089" w:type="dxa"/>
            <w:vMerge/>
            <w:vAlign w:val="center"/>
          </w:tcPr>
          <w:p w:rsidR="0081221C" w:rsidRDefault="0081221C">
            <w:pPr>
              <w:jc w:val="center"/>
              <w:rPr>
                <w:rFonts w:asciiTheme="minorEastAsia" w:eastAsiaTheme="minorEastAsia" w:hAnsiTheme="minorEastAsia" w:cs="仿宋"/>
                <w:szCs w:val="21"/>
              </w:rPr>
            </w:pPr>
          </w:p>
        </w:tc>
        <w:tc>
          <w:tcPr>
            <w:tcW w:w="4537"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材料及设备品牌或技术参数应具有通用性，不得具有排他性，且应明确应有多种选择。</w:t>
            </w:r>
          </w:p>
        </w:tc>
        <w:tc>
          <w:tcPr>
            <w:tcW w:w="2240"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每有1处按5千元以上</w:t>
            </w:r>
          </w:p>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计算违约金</w:t>
            </w:r>
          </w:p>
        </w:tc>
        <w:tc>
          <w:tcPr>
            <w:tcW w:w="1323" w:type="dxa"/>
            <w:vMerge/>
            <w:vAlign w:val="center"/>
          </w:tcPr>
          <w:p w:rsidR="0081221C" w:rsidRDefault="0081221C">
            <w:pPr>
              <w:jc w:val="center"/>
              <w:rPr>
                <w:rFonts w:asciiTheme="minorEastAsia" w:eastAsiaTheme="minorEastAsia" w:hAnsiTheme="minorEastAsia" w:cs="仿宋"/>
                <w:szCs w:val="21"/>
              </w:rPr>
            </w:pPr>
          </w:p>
        </w:tc>
      </w:tr>
      <w:tr w:rsidR="0081221C">
        <w:trPr>
          <w:cantSplit/>
          <w:trHeight w:val="567"/>
        </w:trPr>
        <w:tc>
          <w:tcPr>
            <w:tcW w:w="1089" w:type="dxa"/>
            <w:vMerge w:val="restart"/>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工作配合</w:t>
            </w:r>
          </w:p>
          <w:p w:rsidR="0081221C" w:rsidRDefault="0081221C">
            <w:pPr>
              <w:jc w:val="center"/>
              <w:rPr>
                <w:rFonts w:asciiTheme="minorEastAsia" w:eastAsiaTheme="minorEastAsia" w:hAnsiTheme="minorEastAsia" w:cs="仿宋"/>
                <w:szCs w:val="21"/>
              </w:rPr>
            </w:pPr>
          </w:p>
        </w:tc>
        <w:tc>
          <w:tcPr>
            <w:tcW w:w="4537"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工程招标编制标底期间，每专业需至少派2人以上至项目所在地配合</w:t>
            </w:r>
            <w:proofErr w:type="gramStart"/>
            <w:r>
              <w:rPr>
                <w:rFonts w:asciiTheme="minorEastAsia" w:eastAsiaTheme="minorEastAsia" w:hAnsiTheme="minorEastAsia" w:cs="仿宋" w:hint="eastAsia"/>
                <w:szCs w:val="21"/>
              </w:rPr>
              <w:t>进行编标答疑</w:t>
            </w:r>
            <w:proofErr w:type="gramEnd"/>
            <w:r>
              <w:rPr>
                <w:rFonts w:asciiTheme="minorEastAsia" w:eastAsiaTheme="minorEastAsia" w:hAnsiTheme="minorEastAsia" w:cs="仿宋" w:hint="eastAsia"/>
                <w:szCs w:val="21"/>
              </w:rPr>
              <w:t>，至少3天。</w:t>
            </w:r>
          </w:p>
        </w:tc>
        <w:tc>
          <w:tcPr>
            <w:tcW w:w="2240"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每次按2千元以上</w:t>
            </w:r>
          </w:p>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计算违约金</w:t>
            </w:r>
          </w:p>
        </w:tc>
        <w:tc>
          <w:tcPr>
            <w:tcW w:w="1323" w:type="dxa"/>
            <w:vMerge/>
            <w:vAlign w:val="center"/>
          </w:tcPr>
          <w:p w:rsidR="0081221C" w:rsidRDefault="0081221C">
            <w:pPr>
              <w:jc w:val="center"/>
              <w:rPr>
                <w:rFonts w:asciiTheme="minorEastAsia" w:eastAsiaTheme="minorEastAsia" w:hAnsiTheme="minorEastAsia" w:cs="仿宋"/>
                <w:szCs w:val="21"/>
              </w:rPr>
            </w:pPr>
          </w:p>
        </w:tc>
      </w:tr>
      <w:tr w:rsidR="0081221C">
        <w:trPr>
          <w:cantSplit/>
          <w:trHeight w:val="567"/>
        </w:trPr>
        <w:tc>
          <w:tcPr>
            <w:tcW w:w="1089" w:type="dxa"/>
            <w:vMerge/>
            <w:vAlign w:val="center"/>
          </w:tcPr>
          <w:p w:rsidR="0081221C" w:rsidRDefault="0081221C">
            <w:pPr>
              <w:jc w:val="center"/>
              <w:rPr>
                <w:rFonts w:asciiTheme="minorEastAsia" w:eastAsiaTheme="minorEastAsia" w:hAnsiTheme="minorEastAsia" w:cs="仿宋"/>
                <w:szCs w:val="21"/>
              </w:rPr>
            </w:pPr>
          </w:p>
        </w:tc>
        <w:tc>
          <w:tcPr>
            <w:tcW w:w="4537"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根据工程需要及时参加各项验收</w:t>
            </w:r>
          </w:p>
        </w:tc>
        <w:tc>
          <w:tcPr>
            <w:tcW w:w="2240"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每次按2千元以上</w:t>
            </w:r>
          </w:p>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计算违约金</w:t>
            </w:r>
          </w:p>
        </w:tc>
        <w:tc>
          <w:tcPr>
            <w:tcW w:w="1323" w:type="dxa"/>
            <w:vMerge/>
            <w:vAlign w:val="center"/>
          </w:tcPr>
          <w:p w:rsidR="0081221C" w:rsidRDefault="0081221C">
            <w:pPr>
              <w:jc w:val="center"/>
              <w:rPr>
                <w:rFonts w:asciiTheme="minorEastAsia" w:eastAsiaTheme="minorEastAsia" w:hAnsiTheme="minorEastAsia" w:cs="仿宋"/>
                <w:szCs w:val="21"/>
              </w:rPr>
            </w:pPr>
          </w:p>
        </w:tc>
      </w:tr>
      <w:tr w:rsidR="0081221C">
        <w:trPr>
          <w:cantSplit/>
          <w:trHeight w:val="567"/>
        </w:trPr>
        <w:tc>
          <w:tcPr>
            <w:tcW w:w="1089" w:type="dxa"/>
            <w:vMerge/>
            <w:vAlign w:val="center"/>
          </w:tcPr>
          <w:p w:rsidR="0081221C" w:rsidRDefault="0081221C">
            <w:pPr>
              <w:jc w:val="center"/>
              <w:rPr>
                <w:rFonts w:asciiTheme="minorEastAsia" w:eastAsiaTheme="minorEastAsia" w:hAnsiTheme="minorEastAsia" w:cs="仿宋"/>
                <w:szCs w:val="21"/>
              </w:rPr>
            </w:pPr>
          </w:p>
        </w:tc>
        <w:tc>
          <w:tcPr>
            <w:tcW w:w="4537"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及时参加图纸答疑、必要时的现场答疑等</w:t>
            </w:r>
          </w:p>
        </w:tc>
        <w:tc>
          <w:tcPr>
            <w:tcW w:w="2240"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每次按2千元以上</w:t>
            </w:r>
          </w:p>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计算违约金</w:t>
            </w:r>
          </w:p>
        </w:tc>
        <w:tc>
          <w:tcPr>
            <w:tcW w:w="1323" w:type="dxa"/>
            <w:vMerge/>
            <w:vAlign w:val="center"/>
          </w:tcPr>
          <w:p w:rsidR="0081221C" w:rsidRDefault="0081221C">
            <w:pPr>
              <w:jc w:val="center"/>
              <w:rPr>
                <w:rFonts w:asciiTheme="minorEastAsia" w:eastAsiaTheme="minorEastAsia" w:hAnsiTheme="minorEastAsia" w:cs="仿宋"/>
                <w:szCs w:val="21"/>
              </w:rPr>
            </w:pPr>
          </w:p>
        </w:tc>
      </w:tr>
      <w:tr w:rsidR="0081221C">
        <w:trPr>
          <w:cantSplit/>
          <w:trHeight w:val="567"/>
        </w:trPr>
        <w:tc>
          <w:tcPr>
            <w:tcW w:w="1089"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其他</w:t>
            </w:r>
          </w:p>
        </w:tc>
        <w:tc>
          <w:tcPr>
            <w:tcW w:w="4537"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本合同及招标文件其他内容</w:t>
            </w:r>
          </w:p>
        </w:tc>
        <w:tc>
          <w:tcPr>
            <w:tcW w:w="2240" w:type="dxa"/>
            <w:vAlign w:val="center"/>
          </w:tcPr>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本合同及招标文件</w:t>
            </w:r>
          </w:p>
          <w:p w:rsidR="0081221C" w:rsidRDefault="002671A6">
            <w:pPr>
              <w:jc w:val="center"/>
              <w:rPr>
                <w:rFonts w:asciiTheme="minorEastAsia" w:eastAsiaTheme="minorEastAsia" w:hAnsiTheme="minorEastAsia" w:cs="仿宋"/>
                <w:szCs w:val="21"/>
              </w:rPr>
            </w:pPr>
            <w:r>
              <w:rPr>
                <w:rFonts w:asciiTheme="minorEastAsia" w:eastAsiaTheme="minorEastAsia" w:hAnsiTheme="minorEastAsia" w:cs="仿宋" w:hint="eastAsia"/>
                <w:szCs w:val="21"/>
              </w:rPr>
              <w:t>其他内容</w:t>
            </w:r>
          </w:p>
        </w:tc>
        <w:tc>
          <w:tcPr>
            <w:tcW w:w="1323" w:type="dxa"/>
            <w:vMerge/>
            <w:vAlign w:val="center"/>
          </w:tcPr>
          <w:p w:rsidR="0081221C" w:rsidRDefault="0081221C">
            <w:pPr>
              <w:jc w:val="center"/>
              <w:rPr>
                <w:rFonts w:asciiTheme="minorEastAsia" w:eastAsiaTheme="minorEastAsia" w:hAnsiTheme="minorEastAsia" w:cs="仿宋"/>
                <w:szCs w:val="21"/>
              </w:rPr>
            </w:pPr>
          </w:p>
        </w:tc>
      </w:tr>
    </w:tbl>
    <w:p w:rsidR="0081221C" w:rsidRDefault="002671A6">
      <w:pPr>
        <w:autoSpaceDE w:val="0"/>
        <w:autoSpaceDN w:val="0"/>
        <w:adjustRightInd w:val="0"/>
        <w:spacing w:line="500" w:lineRule="exact"/>
        <w:jc w:val="left"/>
        <w:rPr>
          <w:rFonts w:asciiTheme="minorEastAsia" w:eastAsiaTheme="minorEastAsia" w:hAnsiTheme="minorEastAsia" w:cs="仿宋"/>
          <w:sz w:val="24"/>
          <w:szCs w:val="24"/>
        </w:rPr>
      </w:pPr>
      <w:r>
        <w:rPr>
          <w:rFonts w:asciiTheme="minorEastAsia" w:eastAsiaTheme="minorEastAsia" w:hAnsiTheme="minorEastAsia" w:cs="仿宋" w:hint="eastAsia"/>
          <w:sz w:val="24"/>
          <w:szCs w:val="24"/>
        </w:rPr>
        <w:t>备注：</w:t>
      </w:r>
    </w:p>
    <w:p w:rsidR="0081221C" w:rsidRDefault="002671A6">
      <w:pPr>
        <w:autoSpaceDE w:val="0"/>
        <w:autoSpaceDN w:val="0"/>
        <w:adjustRightInd w:val="0"/>
        <w:spacing w:line="500" w:lineRule="exact"/>
        <w:ind w:firstLineChars="150" w:firstLine="360"/>
        <w:jc w:val="left"/>
        <w:rPr>
          <w:rFonts w:asciiTheme="minorEastAsia" w:eastAsiaTheme="minorEastAsia" w:hAnsiTheme="minorEastAsia" w:cs="仿宋"/>
          <w:sz w:val="24"/>
          <w:szCs w:val="24"/>
        </w:rPr>
      </w:pPr>
      <w:r>
        <w:rPr>
          <w:rFonts w:asciiTheme="minorEastAsia" w:eastAsiaTheme="minorEastAsia" w:hAnsiTheme="minorEastAsia" w:cs="仿宋" w:hint="eastAsia"/>
          <w:sz w:val="24"/>
          <w:szCs w:val="24"/>
        </w:rPr>
        <w:t>1、除上述主要考核内容外，设计人需按合同约定承担相应违约责任，且发包人有权追究（如有）。</w:t>
      </w:r>
    </w:p>
    <w:p w:rsidR="0081221C" w:rsidRDefault="002671A6">
      <w:pPr>
        <w:autoSpaceDE w:val="0"/>
        <w:autoSpaceDN w:val="0"/>
        <w:adjustRightInd w:val="0"/>
        <w:spacing w:line="500" w:lineRule="exact"/>
        <w:ind w:firstLineChars="150" w:firstLine="360"/>
        <w:jc w:val="left"/>
        <w:rPr>
          <w:rFonts w:asciiTheme="minorEastAsia" w:eastAsiaTheme="minorEastAsia" w:hAnsiTheme="minorEastAsia" w:cs="仿宋"/>
          <w:sz w:val="24"/>
          <w:szCs w:val="24"/>
        </w:rPr>
      </w:pPr>
      <w:r>
        <w:rPr>
          <w:rFonts w:asciiTheme="minorEastAsia" w:eastAsiaTheme="minorEastAsia" w:hAnsiTheme="minorEastAsia" w:cs="仿宋" w:hint="eastAsia"/>
          <w:snapToGrid w:val="0"/>
          <w:sz w:val="24"/>
          <w:szCs w:val="24"/>
          <w:lang w:val="zh-CN"/>
        </w:rPr>
        <w:t>2、</w:t>
      </w:r>
      <w:r>
        <w:rPr>
          <w:rFonts w:asciiTheme="minorEastAsia" w:eastAsiaTheme="minorEastAsia" w:hAnsiTheme="minorEastAsia" w:cs="仿宋" w:hint="eastAsia"/>
          <w:sz w:val="24"/>
          <w:szCs w:val="24"/>
        </w:rPr>
        <w:t>设计人违反上述考核内容，发包人除可以</w:t>
      </w:r>
      <w:proofErr w:type="gramStart"/>
      <w:r>
        <w:rPr>
          <w:rFonts w:asciiTheme="minorEastAsia" w:eastAsiaTheme="minorEastAsia" w:hAnsiTheme="minorEastAsia" w:cs="仿宋" w:hint="eastAsia"/>
          <w:sz w:val="24"/>
          <w:szCs w:val="24"/>
        </w:rPr>
        <w:t>按处罚</w:t>
      </w:r>
      <w:proofErr w:type="gramEnd"/>
      <w:r>
        <w:rPr>
          <w:rFonts w:asciiTheme="minorEastAsia" w:eastAsiaTheme="minorEastAsia" w:hAnsiTheme="minorEastAsia" w:cs="仿宋" w:hint="eastAsia"/>
          <w:sz w:val="24"/>
          <w:szCs w:val="24"/>
        </w:rPr>
        <w:t>金额相应处罚外，可根据合同约定追究违约责任或要求赔偿损失。</w:t>
      </w:r>
    </w:p>
    <w:p w:rsidR="0081221C" w:rsidRDefault="002671A6">
      <w:pPr>
        <w:autoSpaceDE w:val="0"/>
        <w:autoSpaceDN w:val="0"/>
        <w:adjustRightInd w:val="0"/>
        <w:spacing w:line="500" w:lineRule="exact"/>
        <w:ind w:firstLineChars="150" w:firstLine="360"/>
        <w:jc w:val="left"/>
        <w:rPr>
          <w:rFonts w:asciiTheme="minorEastAsia" w:eastAsiaTheme="minorEastAsia" w:hAnsiTheme="minorEastAsia" w:cs="仿宋"/>
          <w:sz w:val="24"/>
          <w:szCs w:val="24"/>
        </w:rPr>
      </w:pPr>
      <w:r>
        <w:rPr>
          <w:rFonts w:asciiTheme="minorEastAsia" w:eastAsiaTheme="minorEastAsia" w:hAnsiTheme="minorEastAsia" w:cs="仿宋"/>
          <w:sz w:val="24"/>
          <w:szCs w:val="24"/>
        </w:rPr>
        <w:t>3</w:t>
      </w:r>
      <w:r>
        <w:rPr>
          <w:rFonts w:asciiTheme="minorEastAsia" w:eastAsiaTheme="minorEastAsia" w:hAnsiTheme="minorEastAsia" w:cs="仿宋" w:hint="eastAsia"/>
          <w:sz w:val="24"/>
          <w:szCs w:val="24"/>
        </w:rPr>
        <w:t>、</w:t>
      </w:r>
      <w:r>
        <w:rPr>
          <w:rFonts w:asciiTheme="minorEastAsia" w:eastAsiaTheme="minorEastAsia" w:hAnsiTheme="minorEastAsia" w:cs="仿宋"/>
          <w:sz w:val="24"/>
          <w:szCs w:val="24"/>
        </w:rPr>
        <w:t>发包人有权依照合同及招标文件对设计人进行考核</w:t>
      </w:r>
      <w:r>
        <w:rPr>
          <w:rFonts w:asciiTheme="minorEastAsia" w:eastAsiaTheme="minorEastAsia" w:hAnsiTheme="minorEastAsia" w:cs="仿宋" w:hint="eastAsia"/>
          <w:sz w:val="24"/>
          <w:szCs w:val="24"/>
        </w:rPr>
        <w:t>，</w:t>
      </w:r>
      <w:r>
        <w:rPr>
          <w:rFonts w:asciiTheme="minorEastAsia" w:eastAsiaTheme="minorEastAsia" w:hAnsiTheme="minorEastAsia" w:cs="仿宋"/>
          <w:sz w:val="24"/>
          <w:szCs w:val="24"/>
        </w:rPr>
        <w:t>考核不合格者将被列入公司黑名单</w:t>
      </w:r>
      <w:r>
        <w:rPr>
          <w:rFonts w:asciiTheme="minorEastAsia" w:eastAsiaTheme="minorEastAsia" w:hAnsiTheme="minorEastAsia" w:cs="仿宋" w:hint="eastAsia"/>
          <w:sz w:val="24"/>
          <w:szCs w:val="24"/>
        </w:rPr>
        <w:t>。</w:t>
      </w:r>
    </w:p>
    <w:p w:rsidR="0081221C" w:rsidRDefault="0081221C">
      <w:pPr>
        <w:spacing w:line="360" w:lineRule="auto"/>
        <w:rPr>
          <w:rFonts w:asciiTheme="minorEastAsia" w:eastAsiaTheme="minorEastAsia" w:hAnsiTheme="minorEastAsia" w:cs="仿宋"/>
          <w:sz w:val="24"/>
        </w:rPr>
      </w:pPr>
    </w:p>
    <w:p w:rsidR="0081221C" w:rsidRDefault="0081221C">
      <w:pPr>
        <w:spacing w:line="360" w:lineRule="auto"/>
        <w:ind w:firstLine="480"/>
        <w:rPr>
          <w:rFonts w:asciiTheme="minorEastAsia" w:eastAsiaTheme="minorEastAsia" w:hAnsiTheme="minorEastAsia"/>
          <w:kern w:val="21"/>
          <w:sz w:val="28"/>
          <w:szCs w:val="28"/>
        </w:rPr>
      </w:pPr>
    </w:p>
    <w:p w:rsidR="0081221C" w:rsidRDefault="0081221C">
      <w:pPr>
        <w:spacing w:line="360" w:lineRule="auto"/>
        <w:ind w:firstLine="480"/>
        <w:rPr>
          <w:rFonts w:asciiTheme="minorEastAsia" w:eastAsiaTheme="minorEastAsia" w:hAnsiTheme="minorEastAsia"/>
          <w:kern w:val="21"/>
          <w:sz w:val="28"/>
          <w:szCs w:val="28"/>
        </w:rPr>
      </w:pPr>
    </w:p>
    <w:p w:rsidR="0081221C" w:rsidRDefault="0081221C">
      <w:pPr>
        <w:spacing w:line="360" w:lineRule="auto"/>
        <w:ind w:firstLine="480"/>
        <w:rPr>
          <w:rFonts w:asciiTheme="minorEastAsia" w:eastAsiaTheme="minorEastAsia" w:hAnsiTheme="minorEastAsia"/>
          <w:kern w:val="21"/>
          <w:sz w:val="28"/>
          <w:szCs w:val="28"/>
        </w:rPr>
      </w:pPr>
    </w:p>
    <w:p w:rsidR="0081221C" w:rsidRDefault="0081221C">
      <w:pPr>
        <w:spacing w:line="360" w:lineRule="auto"/>
        <w:ind w:firstLine="480"/>
        <w:rPr>
          <w:rFonts w:asciiTheme="minorEastAsia" w:eastAsiaTheme="minorEastAsia" w:hAnsiTheme="minorEastAsia"/>
          <w:kern w:val="21"/>
          <w:sz w:val="28"/>
          <w:szCs w:val="28"/>
        </w:rPr>
      </w:pPr>
    </w:p>
    <w:p w:rsidR="0081221C" w:rsidRDefault="0081221C">
      <w:pPr>
        <w:spacing w:line="360" w:lineRule="auto"/>
        <w:ind w:firstLine="480"/>
        <w:rPr>
          <w:rFonts w:asciiTheme="minorEastAsia" w:eastAsiaTheme="minorEastAsia" w:hAnsiTheme="minorEastAsia"/>
          <w:kern w:val="21"/>
          <w:sz w:val="28"/>
          <w:szCs w:val="28"/>
        </w:rPr>
      </w:pPr>
    </w:p>
    <w:p w:rsidR="0081221C" w:rsidRDefault="0081221C">
      <w:pPr>
        <w:spacing w:line="360" w:lineRule="auto"/>
        <w:ind w:firstLine="480"/>
        <w:rPr>
          <w:rFonts w:asciiTheme="minorEastAsia" w:eastAsiaTheme="minorEastAsia" w:hAnsiTheme="minorEastAsia"/>
          <w:kern w:val="21"/>
          <w:sz w:val="28"/>
          <w:szCs w:val="28"/>
        </w:rPr>
      </w:pPr>
    </w:p>
    <w:p w:rsidR="0081221C" w:rsidRDefault="002671A6">
      <w:pPr>
        <w:spacing w:line="360" w:lineRule="auto"/>
        <w:ind w:firstLine="480"/>
        <w:rPr>
          <w:rFonts w:asciiTheme="minorEastAsia" w:eastAsiaTheme="minorEastAsia" w:hAnsiTheme="minorEastAsia" w:cs="宋体"/>
          <w:lang w:val="zh-CN"/>
        </w:rPr>
      </w:pPr>
      <w:r>
        <w:rPr>
          <w:rFonts w:asciiTheme="minorEastAsia" w:eastAsiaTheme="minorEastAsia" w:hAnsiTheme="minorEastAsia" w:hint="eastAsia"/>
          <w:kern w:val="21"/>
          <w:sz w:val="28"/>
          <w:szCs w:val="28"/>
        </w:rPr>
        <w:br w:type="page"/>
      </w:r>
      <w:bookmarkEnd w:id="404"/>
    </w:p>
    <w:p w:rsidR="0081221C" w:rsidRDefault="002671A6">
      <w:pPr>
        <w:pStyle w:val="1"/>
        <w:jc w:val="center"/>
        <w:rPr>
          <w:rFonts w:asciiTheme="minorEastAsia" w:eastAsiaTheme="minorEastAsia" w:hAnsiTheme="minorEastAsia"/>
        </w:rPr>
      </w:pPr>
      <w:bookmarkStart w:id="437" w:name="_Toc5892543"/>
      <w:r>
        <w:rPr>
          <w:rFonts w:asciiTheme="minorEastAsia" w:eastAsiaTheme="minorEastAsia" w:hAnsiTheme="minorEastAsia" w:hint="eastAsia"/>
        </w:rPr>
        <w:t>第五章 投标文件格式</w:t>
      </w:r>
      <w:bookmarkEnd w:id="437"/>
    </w:p>
    <w:p w:rsidR="0081221C" w:rsidRDefault="002671A6">
      <w:pPr>
        <w:pStyle w:val="2"/>
        <w:rPr>
          <w:rFonts w:asciiTheme="minorEastAsia" w:eastAsiaTheme="minorEastAsia" w:hAnsiTheme="minorEastAsia"/>
          <w:b w:val="0"/>
        </w:rPr>
      </w:pPr>
      <w:bookmarkStart w:id="438" w:name="_Toc5892544"/>
      <w:bookmarkStart w:id="439" w:name="_Toc479711416"/>
      <w:bookmarkStart w:id="440" w:name="_Toc480186824"/>
      <w:bookmarkStart w:id="441" w:name="_Toc479765969"/>
      <w:bookmarkStart w:id="442" w:name="_Toc479765820"/>
      <w:bookmarkStart w:id="443" w:name="_Toc486248060"/>
      <w:bookmarkStart w:id="444" w:name="_Toc397928631"/>
      <w:r>
        <w:rPr>
          <w:rFonts w:asciiTheme="minorEastAsia" w:eastAsiaTheme="minorEastAsia" w:hAnsiTheme="minorEastAsia" w:hint="eastAsia"/>
        </w:rPr>
        <w:t>一、资格证明文件格式</w:t>
      </w:r>
      <w:bookmarkEnd w:id="438"/>
      <w:bookmarkEnd w:id="439"/>
      <w:bookmarkEnd w:id="440"/>
      <w:bookmarkEnd w:id="441"/>
      <w:bookmarkEnd w:id="442"/>
      <w:bookmarkEnd w:id="443"/>
    </w:p>
    <w:p w:rsidR="0081221C" w:rsidRDefault="002671A6">
      <w:pPr>
        <w:rPr>
          <w:rFonts w:asciiTheme="minorEastAsia" w:eastAsiaTheme="minorEastAsia" w:hAnsiTheme="minorEastAsia"/>
          <w:b/>
          <w:sz w:val="32"/>
          <w:szCs w:val="32"/>
        </w:rPr>
      </w:pPr>
      <w:r>
        <w:rPr>
          <w:rFonts w:asciiTheme="minorEastAsia" w:eastAsiaTheme="minorEastAsia" w:hAnsiTheme="minorEastAsia" w:hint="eastAsia"/>
          <w:b/>
          <w:sz w:val="32"/>
          <w:szCs w:val="32"/>
        </w:rPr>
        <w:t>封面</w:t>
      </w:r>
      <w:bookmarkEnd w:id="444"/>
    </w:p>
    <w:p w:rsidR="0081221C" w:rsidRDefault="0081221C">
      <w:pPr>
        <w:spacing w:line="360" w:lineRule="auto"/>
        <w:jc w:val="left"/>
        <w:rPr>
          <w:rFonts w:asciiTheme="minorEastAsia" w:eastAsiaTheme="minorEastAsia" w:hAnsiTheme="minorEastAsia" w:cs="仿宋"/>
          <w:b/>
          <w:sz w:val="32"/>
        </w:rPr>
      </w:pPr>
    </w:p>
    <w:p w:rsidR="0081221C" w:rsidRDefault="0081221C">
      <w:pPr>
        <w:spacing w:line="360" w:lineRule="auto"/>
        <w:jc w:val="left"/>
        <w:rPr>
          <w:rFonts w:asciiTheme="minorEastAsia" w:eastAsiaTheme="minorEastAsia" w:hAnsiTheme="minorEastAsia" w:cs="仿宋"/>
          <w:b/>
          <w:sz w:val="32"/>
          <w:szCs w:val="24"/>
        </w:rPr>
      </w:pPr>
    </w:p>
    <w:p w:rsidR="0081221C" w:rsidRDefault="0081221C">
      <w:pPr>
        <w:jc w:val="center"/>
        <w:rPr>
          <w:rFonts w:asciiTheme="minorEastAsia" w:eastAsiaTheme="minorEastAsia" w:hAnsiTheme="minorEastAsia" w:cs="仿宋"/>
          <w:sz w:val="44"/>
          <w:szCs w:val="44"/>
        </w:rPr>
      </w:pPr>
    </w:p>
    <w:p w:rsidR="0081221C" w:rsidRDefault="002671A6">
      <w:pPr>
        <w:jc w:val="center"/>
        <w:rPr>
          <w:rFonts w:asciiTheme="minorEastAsia" w:eastAsiaTheme="minorEastAsia" w:hAnsiTheme="minorEastAsia" w:cs="仿宋"/>
          <w:sz w:val="44"/>
          <w:szCs w:val="44"/>
        </w:rPr>
      </w:pPr>
      <w:r>
        <w:rPr>
          <w:rFonts w:asciiTheme="minorEastAsia" w:eastAsiaTheme="minorEastAsia" w:hAnsiTheme="minorEastAsia" w:cs="仿宋" w:hint="eastAsia"/>
          <w:sz w:val="44"/>
          <w:szCs w:val="44"/>
          <w:u w:val="single"/>
        </w:rPr>
        <w:t xml:space="preserve"> （项目名称）        </w:t>
      </w:r>
      <w:r>
        <w:rPr>
          <w:rFonts w:asciiTheme="minorEastAsia" w:eastAsiaTheme="minorEastAsia" w:hAnsiTheme="minorEastAsia" w:cs="仿宋" w:hint="eastAsia"/>
          <w:sz w:val="44"/>
          <w:szCs w:val="44"/>
        </w:rPr>
        <w:t>招标</w:t>
      </w:r>
    </w:p>
    <w:p w:rsidR="0081221C" w:rsidRDefault="0081221C">
      <w:pPr>
        <w:spacing w:line="360" w:lineRule="auto"/>
        <w:jc w:val="center"/>
        <w:rPr>
          <w:rFonts w:asciiTheme="minorEastAsia" w:eastAsiaTheme="minorEastAsia" w:hAnsiTheme="minorEastAsia" w:cs="仿宋"/>
          <w:sz w:val="28"/>
          <w:szCs w:val="28"/>
        </w:rPr>
      </w:pPr>
    </w:p>
    <w:p w:rsidR="0081221C" w:rsidRDefault="0081221C">
      <w:pPr>
        <w:spacing w:line="360" w:lineRule="auto"/>
        <w:jc w:val="center"/>
        <w:rPr>
          <w:rFonts w:asciiTheme="minorEastAsia" w:eastAsiaTheme="minorEastAsia" w:hAnsiTheme="minorEastAsia" w:cs="仿宋"/>
          <w:sz w:val="28"/>
          <w:szCs w:val="28"/>
        </w:rPr>
      </w:pPr>
    </w:p>
    <w:p w:rsidR="0081221C" w:rsidRDefault="0081221C">
      <w:pPr>
        <w:spacing w:line="360" w:lineRule="auto"/>
        <w:jc w:val="center"/>
        <w:rPr>
          <w:rFonts w:asciiTheme="minorEastAsia" w:eastAsiaTheme="minorEastAsia" w:hAnsiTheme="minorEastAsia" w:cs="仿宋"/>
          <w:sz w:val="28"/>
          <w:szCs w:val="28"/>
        </w:rPr>
      </w:pPr>
    </w:p>
    <w:p w:rsidR="0081221C" w:rsidRDefault="002671A6">
      <w:pPr>
        <w:jc w:val="center"/>
        <w:rPr>
          <w:rFonts w:asciiTheme="minorEastAsia" w:eastAsiaTheme="minorEastAsia" w:hAnsiTheme="minorEastAsia"/>
          <w:sz w:val="96"/>
          <w:szCs w:val="96"/>
        </w:rPr>
      </w:pPr>
      <w:bookmarkStart w:id="445" w:name="_Toc476296315"/>
      <w:bookmarkStart w:id="446" w:name="_Toc475440644"/>
      <w:r>
        <w:rPr>
          <w:rFonts w:asciiTheme="minorEastAsia" w:eastAsiaTheme="minorEastAsia" w:hAnsiTheme="minorEastAsia" w:hint="eastAsia"/>
          <w:sz w:val="96"/>
          <w:szCs w:val="96"/>
        </w:rPr>
        <w:t>投标文件</w:t>
      </w:r>
      <w:bookmarkEnd w:id="445"/>
      <w:bookmarkEnd w:id="446"/>
    </w:p>
    <w:p w:rsidR="0081221C" w:rsidRDefault="0081221C">
      <w:pPr>
        <w:spacing w:line="360" w:lineRule="auto"/>
        <w:jc w:val="center"/>
        <w:rPr>
          <w:rFonts w:asciiTheme="minorEastAsia" w:eastAsiaTheme="minorEastAsia" w:hAnsiTheme="minorEastAsia" w:cs="仿宋"/>
          <w:sz w:val="28"/>
          <w:szCs w:val="28"/>
        </w:rPr>
      </w:pPr>
    </w:p>
    <w:p w:rsidR="0081221C" w:rsidRDefault="002671A6">
      <w:pPr>
        <w:pStyle w:val="3"/>
        <w:ind w:firstLine="119"/>
        <w:jc w:val="center"/>
        <w:rPr>
          <w:rFonts w:asciiTheme="minorEastAsia" w:eastAsiaTheme="minorEastAsia" w:hAnsiTheme="minorEastAsia"/>
          <w:b/>
        </w:rPr>
      </w:pPr>
      <w:bookmarkStart w:id="447" w:name="_Toc486248061"/>
      <w:bookmarkStart w:id="448" w:name="_Toc5892545"/>
      <w:r>
        <w:rPr>
          <w:rFonts w:asciiTheme="minorEastAsia" w:eastAsiaTheme="minorEastAsia" w:hAnsiTheme="minorEastAsia" w:hint="eastAsia"/>
          <w:b/>
        </w:rPr>
        <w:t>资格证明材料原件包</w:t>
      </w:r>
      <w:bookmarkEnd w:id="447"/>
      <w:bookmarkEnd w:id="448"/>
    </w:p>
    <w:p w:rsidR="0081221C" w:rsidRDefault="0081221C">
      <w:pPr>
        <w:spacing w:line="360" w:lineRule="auto"/>
        <w:jc w:val="center"/>
        <w:rPr>
          <w:rFonts w:asciiTheme="minorEastAsia" w:eastAsiaTheme="minorEastAsia" w:hAnsiTheme="minorEastAsia" w:cs="仿宋"/>
          <w:sz w:val="28"/>
          <w:szCs w:val="28"/>
        </w:rPr>
      </w:pPr>
    </w:p>
    <w:p w:rsidR="0081221C" w:rsidRDefault="0081221C">
      <w:pPr>
        <w:spacing w:line="360" w:lineRule="auto"/>
        <w:jc w:val="center"/>
        <w:rPr>
          <w:rFonts w:asciiTheme="minorEastAsia" w:eastAsiaTheme="minorEastAsia" w:hAnsiTheme="minorEastAsia" w:cs="仿宋"/>
          <w:sz w:val="28"/>
          <w:szCs w:val="28"/>
        </w:rPr>
      </w:pPr>
    </w:p>
    <w:p w:rsidR="0081221C" w:rsidRDefault="002671A6">
      <w:pPr>
        <w:spacing w:line="360" w:lineRule="auto"/>
        <w:rPr>
          <w:rFonts w:asciiTheme="minorEastAsia" w:eastAsiaTheme="minorEastAsia" w:hAnsiTheme="minorEastAsia" w:cs="仿宋"/>
          <w:sz w:val="28"/>
          <w:szCs w:val="28"/>
          <w:u w:val="single"/>
        </w:rPr>
      </w:pPr>
      <w:r>
        <w:rPr>
          <w:rFonts w:asciiTheme="minorEastAsia" w:eastAsiaTheme="minorEastAsia" w:hAnsiTheme="minorEastAsia" w:cs="仿宋" w:hint="eastAsia"/>
          <w:sz w:val="28"/>
          <w:szCs w:val="28"/>
        </w:rPr>
        <w:t xml:space="preserve">     招标人：</w:t>
      </w:r>
    </w:p>
    <w:p w:rsidR="0081221C" w:rsidRDefault="002671A6">
      <w:pPr>
        <w:spacing w:line="360" w:lineRule="auto"/>
        <w:ind w:firstLineChars="253" w:firstLine="708"/>
        <w:jc w:val="left"/>
        <w:rPr>
          <w:rFonts w:asciiTheme="minorEastAsia" w:eastAsiaTheme="minorEastAsia" w:hAnsiTheme="minorEastAsia" w:cs="仿宋"/>
          <w:sz w:val="28"/>
          <w:szCs w:val="28"/>
          <w:u w:val="single"/>
        </w:rPr>
      </w:pPr>
      <w:r>
        <w:rPr>
          <w:rFonts w:asciiTheme="minorEastAsia" w:eastAsiaTheme="minorEastAsia" w:hAnsiTheme="minorEastAsia" w:cs="仿宋" w:hint="eastAsia"/>
          <w:sz w:val="28"/>
          <w:szCs w:val="28"/>
        </w:rPr>
        <w:t>投标人（盖章）：</w:t>
      </w:r>
    </w:p>
    <w:p w:rsidR="0081221C" w:rsidRDefault="002671A6">
      <w:pPr>
        <w:spacing w:line="360" w:lineRule="auto"/>
        <w:ind w:firstLineChars="253" w:firstLine="708"/>
        <w:jc w:val="left"/>
        <w:rPr>
          <w:rFonts w:asciiTheme="minorEastAsia" w:eastAsiaTheme="minorEastAsia" w:hAnsiTheme="minorEastAsia" w:cs="仿宋"/>
          <w:sz w:val="28"/>
          <w:szCs w:val="28"/>
        </w:rPr>
      </w:pPr>
      <w:r>
        <w:rPr>
          <w:rFonts w:asciiTheme="minorEastAsia" w:eastAsiaTheme="minorEastAsia" w:hAnsiTheme="minorEastAsia" w:cs="仿宋" w:hint="eastAsia"/>
          <w:sz w:val="28"/>
          <w:szCs w:val="28"/>
        </w:rPr>
        <w:t xml:space="preserve">法定代表人或其委托代理人：（签字或盖章） </w:t>
      </w:r>
    </w:p>
    <w:p w:rsidR="0081221C" w:rsidRDefault="002671A6">
      <w:pPr>
        <w:spacing w:line="360" w:lineRule="auto"/>
        <w:ind w:firstLineChars="253" w:firstLine="708"/>
        <w:jc w:val="left"/>
        <w:rPr>
          <w:rFonts w:asciiTheme="minorEastAsia" w:eastAsiaTheme="minorEastAsia" w:hAnsiTheme="minorEastAsia"/>
          <w:color w:val="000000"/>
          <w:sz w:val="28"/>
          <w:szCs w:val="28"/>
        </w:rPr>
      </w:pPr>
      <w:r>
        <w:rPr>
          <w:rFonts w:asciiTheme="minorEastAsia" w:eastAsiaTheme="minorEastAsia" w:hAnsiTheme="minorEastAsia" w:cs="仿宋" w:hint="eastAsia"/>
          <w:sz w:val="28"/>
          <w:szCs w:val="28"/>
        </w:rPr>
        <w:t>日期：年月日</w:t>
      </w:r>
    </w:p>
    <w:p w:rsidR="0081221C" w:rsidRDefault="002671A6">
      <w:pPr>
        <w:spacing w:line="360" w:lineRule="auto"/>
        <w:jc w:val="center"/>
        <w:rPr>
          <w:rStyle w:val="2Char2"/>
          <w:rFonts w:asciiTheme="minorEastAsia" w:eastAsiaTheme="minorEastAsia" w:hAnsiTheme="minorEastAsia"/>
          <w:color w:val="000000"/>
        </w:rPr>
      </w:pPr>
      <w:r>
        <w:rPr>
          <w:rStyle w:val="2Char2"/>
          <w:rFonts w:asciiTheme="minorEastAsia" w:eastAsiaTheme="minorEastAsia" w:hAnsiTheme="minorEastAsia"/>
          <w:color w:val="000000"/>
        </w:rPr>
        <w:br w:type="page"/>
      </w:r>
      <w:r>
        <w:rPr>
          <w:rStyle w:val="2Char2"/>
          <w:rFonts w:asciiTheme="minorEastAsia" w:eastAsiaTheme="minorEastAsia" w:hAnsiTheme="minorEastAsia" w:hint="eastAsia"/>
          <w:color w:val="000000"/>
        </w:rPr>
        <w:t>原件清单</w:t>
      </w:r>
    </w:p>
    <w:p w:rsidR="0081221C" w:rsidRDefault="0081221C">
      <w:pPr>
        <w:spacing w:line="240" w:lineRule="exact"/>
        <w:ind w:firstLineChars="100" w:firstLine="321"/>
        <w:rPr>
          <w:rFonts w:asciiTheme="minorEastAsia" w:eastAsiaTheme="minorEastAsia" w:hAnsiTheme="minorEastAsia"/>
          <w:b/>
          <w:kern w:val="0"/>
          <w:sz w:val="32"/>
        </w:rPr>
      </w:pPr>
    </w:p>
    <w:tbl>
      <w:tblPr>
        <w:tblW w:w="8964" w:type="dxa"/>
        <w:tblLayout w:type="fixed"/>
        <w:tblLook w:val="04A0" w:firstRow="1" w:lastRow="0" w:firstColumn="1" w:lastColumn="0" w:noHBand="0" w:noVBand="1"/>
      </w:tblPr>
      <w:tblGrid>
        <w:gridCol w:w="1043"/>
        <w:gridCol w:w="4683"/>
        <w:gridCol w:w="3238"/>
      </w:tblGrid>
      <w:tr w:rsidR="0081221C">
        <w:trPr>
          <w:trHeight w:val="608"/>
        </w:trPr>
        <w:tc>
          <w:tcPr>
            <w:tcW w:w="1043" w:type="dxa"/>
            <w:tcBorders>
              <w:top w:val="single" w:sz="4" w:space="0" w:color="auto"/>
              <w:left w:val="single" w:sz="4" w:space="0" w:color="auto"/>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序号</w:t>
            </w:r>
          </w:p>
        </w:tc>
        <w:tc>
          <w:tcPr>
            <w:tcW w:w="4683"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b/>
                <w:kern w:val="0"/>
                <w:sz w:val="24"/>
              </w:rPr>
            </w:pPr>
            <w:r>
              <w:rPr>
                <w:rFonts w:asciiTheme="minorEastAsia" w:eastAsiaTheme="minorEastAsia" w:hAnsiTheme="minorEastAsia" w:hint="eastAsia"/>
                <w:b/>
                <w:kern w:val="0"/>
                <w:sz w:val="24"/>
              </w:rPr>
              <w:t>原件名称</w:t>
            </w:r>
          </w:p>
        </w:tc>
        <w:tc>
          <w:tcPr>
            <w:tcW w:w="3238"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proofErr w:type="gramStart"/>
            <w:r>
              <w:rPr>
                <w:rFonts w:asciiTheme="minorEastAsia" w:eastAsiaTheme="minorEastAsia" w:hAnsiTheme="minorEastAsia" w:hint="eastAsia"/>
                <w:kern w:val="0"/>
                <w:sz w:val="24"/>
              </w:rPr>
              <w:t xml:space="preserve">备　　</w:t>
            </w:r>
            <w:proofErr w:type="gramEnd"/>
            <w:r>
              <w:rPr>
                <w:rFonts w:asciiTheme="minorEastAsia" w:eastAsiaTheme="minorEastAsia" w:hAnsiTheme="minorEastAsia" w:hint="eastAsia"/>
                <w:kern w:val="0"/>
                <w:sz w:val="24"/>
              </w:rPr>
              <w:t>注</w:t>
            </w:r>
          </w:p>
        </w:tc>
      </w:tr>
      <w:tr w:rsidR="0081221C">
        <w:trPr>
          <w:trHeight w:val="559"/>
        </w:trPr>
        <w:tc>
          <w:tcPr>
            <w:tcW w:w="1043" w:type="dxa"/>
            <w:tcBorders>
              <w:top w:val="single" w:sz="4" w:space="0" w:color="auto"/>
              <w:left w:val="single" w:sz="4" w:space="0" w:color="auto"/>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1</w:t>
            </w:r>
          </w:p>
        </w:tc>
        <w:tc>
          <w:tcPr>
            <w:tcW w:w="4683"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c>
          <w:tcPr>
            <w:tcW w:w="3238"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r>
      <w:tr w:rsidR="0081221C">
        <w:trPr>
          <w:trHeight w:val="559"/>
        </w:trPr>
        <w:tc>
          <w:tcPr>
            <w:tcW w:w="1043" w:type="dxa"/>
            <w:tcBorders>
              <w:top w:val="single" w:sz="4" w:space="0" w:color="auto"/>
              <w:left w:val="single" w:sz="4" w:space="0" w:color="auto"/>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2</w:t>
            </w:r>
          </w:p>
        </w:tc>
        <w:tc>
          <w:tcPr>
            <w:tcW w:w="4683"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c>
          <w:tcPr>
            <w:tcW w:w="3238"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r>
      <w:tr w:rsidR="0081221C">
        <w:trPr>
          <w:trHeight w:val="559"/>
        </w:trPr>
        <w:tc>
          <w:tcPr>
            <w:tcW w:w="1043" w:type="dxa"/>
            <w:tcBorders>
              <w:top w:val="single" w:sz="4" w:space="0" w:color="auto"/>
              <w:left w:val="single" w:sz="4" w:space="0" w:color="auto"/>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3</w:t>
            </w:r>
          </w:p>
        </w:tc>
        <w:tc>
          <w:tcPr>
            <w:tcW w:w="4683"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c>
          <w:tcPr>
            <w:tcW w:w="3238"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r>
      <w:tr w:rsidR="0081221C">
        <w:trPr>
          <w:trHeight w:val="559"/>
        </w:trPr>
        <w:tc>
          <w:tcPr>
            <w:tcW w:w="1043" w:type="dxa"/>
            <w:tcBorders>
              <w:top w:val="single" w:sz="4" w:space="0" w:color="auto"/>
              <w:left w:val="single" w:sz="4" w:space="0" w:color="auto"/>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4</w:t>
            </w:r>
          </w:p>
        </w:tc>
        <w:tc>
          <w:tcPr>
            <w:tcW w:w="4683"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c>
          <w:tcPr>
            <w:tcW w:w="3238"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r>
      <w:tr w:rsidR="0081221C">
        <w:trPr>
          <w:trHeight w:val="559"/>
        </w:trPr>
        <w:tc>
          <w:tcPr>
            <w:tcW w:w="1043" w:type="dxa"/>
            <w:tcBorders>
              <w:top w:val="single" w:sz="4" w:space="0" w:color="auto"/>
              <w:left w:val="single" w:sz="4" w:space="0" w:color="auto"/>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5</w:t>
            </w:r>
          </w:p>
        </w:tc>
        <w:tc>
          <w:tcPr>
            <w:tcW w:w="4683"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c>
          <w:tcPr>
            <w:tcW w:w="3238"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r>
      <w:tr w:rsidR="0081221C">
        <w:trPr>
          <w:trHeight w:val="559"/>
        </w:trPr>
        <w:tc>
          <w:tcPr>
            <w:tcW w:w="1043" w:type="dxa"/>
            <w:tcBorders>
              <w:top w:val="single" w:sz="4" w:space="0" w:color="auto"/>
              <w:left w:val="single" w:sz="4" w:space="0" w:color="auto"/>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6</w:t>
            </w:r>
          </w:p>
        </w:tc>
        <w:tc>
          <w:tcPr>
            <w:tcW w:w="4683"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c>
          <w:tcPr>
            <w:tcW w:w="3238"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r>
      <w:tr w:rsidR="0081221C">
        <w:trPr>
          <w:trHeight w:val="559"/>
        </w:trPr>
        <w:tc>
          <w:tcPr>
            <w:tcW w:w="1043" w:type="dxa"/>
            <w:tcBorders>
              <w:top w:val="single" w:sz="4" w:space="0" w:color="auto"/>
              <w:left w:val="single" w:sz="4" w:space="0" w:color="auto"/>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7</w:t>
            </w:r>
          </w:p>
        </w:tc>
        <w:tc>
          <w:tcPr>
            <w:tcW w:w="4683"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c>
          <w:tcPr>
            <w:tcW w:w="3238"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r>
      <w:tr w:rsidR="0081221C">
        <w:trPr>
          <w:trHeight w:val="559"/>
        </w:trPr>
        <w:tc>
          <w:tcPr>
            <w:tcW w:w="1043" w:type="dxa"/>
            <w:tcBorders>
              <w:top w:val="single" w:sz="4" w:space="0" w:color="auto"/>
              <w:left w:val="single" w:sz="4" w:space="0" w:color="auto"/>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8</w:t>
            </w:r>
          </w:p>
        </w:tc>
        <w:tc>
          <w:tcPr>
            <w:tcW w:w="4683"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c>
          <w:tcPr>
            <w:tcW w:w="3238"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r>
      <w:tr w:rsidR="0081221C">
        <w:trPr>
          <w:trHeight w:val="559"/>
        </w:trPr>
        <w:tc>
          <w:tcPr>
            <w:tcW w:w="1043" w:type="dxa"/>
            <w:tcBorders>
              <w:top w:val="single" w:sz="4" w:space="0" w:color="auto"/>
              <w:left w:val="single" w:sz="4" w:space="0" w:color="auto"/>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9</w:t>
            </w:r>
          </w:p>
        </w:tc>
        <w:tc>
          <w:tcPr>
            <w:tcW w:w="4683"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c>
          <w:tcPr>
            <w:tcW w:w="3238"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r>
      <w:tr w:rsidR="0081221C">
        <w:trPr>
          <w:trHeight w:val="559"/>
        </w:trPr>
        <w:tc>
          <w:tcPr>
            <w:tcW w:w="1043" w:type="dxa"/>
            <w:tcBorders>
              <w:top w:val="single" w:sz="4" w:space="0" w:color="auto"/>
              <w:left w:val="single" w:sz="4" w:space="0" w:color="auto"/>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10</w:t>
            </w:r>
          </w:p>
        </w:tc>
        <w:tc>
          <w:tcPr>
            <w:tcW w:w="4683"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c>
          <w:tcPr>
            <w:tcW w:w="3238" w:type="dxa"/>
            <w:tcBorders>
              <w:top w:val="single" w:sz="4" w:space="0" w:color="auto"/>
              <w:left w:val="nil"/>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p>
        </w:tc>
      </w:tr>
      <w:tr w:rsidR="0081221C">
        <w:trPr>
          <w:trHeight w:val="559"/>
        </w:trPr>
        <w:tc>
          <w:tcPr>
            <w:tcW w:w="1043" w:type="dxa"/>
            <w:tcBorders>
              <w:top w:val="single" w:sz="4" w:space="0" w:color="auto"/>
              <w:left w:val="single" w:sz="4" w:space="0" w:color="auto"/>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11</w:t>
            </w:r>
          </w:p>
        </w:tc>
        <w:tc>
          <w:tcPr>
            <w:tcW w:w="4683" w:type="dxa"/>
            <w:tcBorders>
              <w:top w:val="single" w:sz="4" w:space="0" w:color="auto"/>
              <w:left w:val="nil"/>
              <w:bottom w:val="single" w:sz="4" w:space="0" w:color="auto"/>
              <w:right w:val="single" w:sz="4" w:space="0" w:color="auto"/>
            </w:tcBorders>
            <w:vAlign w:val="center"/>
          </w:tcPr>
          <w:p w:rsidR="0081221C" w:rsidRDefault="0081221C">
            <w:pPr>
              <w:widowControl/>
              <w:jc w:val="center"/>
              <w:rPr>
                <w:rFonts w:asciiTheme="minorEastAsia" w:eastAsiaTheme="minorEastAsia" w:hAnsiTheme="minorEastAsia"/>
                <w:kern w:val="0"/>
                <w:sz w:val="24"/>
              </w:rPr>
            </w:pPr>
          </w:p>
        </w:tc>
        <w:tc>
          <w:tcPr>
            <w:tcW w:w="3238" w:type="dxa"/>
            <w:tcBorders>
              <w:top w:val="single" w:sz="4" w:space="0" w:color="auto"/>
              <w:left w:val="nil"/>
              <w:bottom w:val="single" w:sz="4" w:space="0" w:color="auto"/>
              <w:right w:val="single" w:sz="4" w:space="0" w:color="auto"/>
            </w:tcBorders>
            <w:vAlign w:val="center"/>
          </w:tcPr>
          <w:p w:rsidR="0081221C" w:rsidRDefault="0081221C">
            <w:pPr>
              <w:widowControl/>
              <w:jc w:val="center"/>
              <w:rPr>
                <w:rFonts w:asciiTheme="minorEastAsia" w:eastAsiaTheme="minorEastAsia" w:hAnsiTheme="minorEastAsia"/>
                <w:kern w:val="0"/>
                <w:sz w:val="24"/>
              </w:rPr>
            </w:pPr>
          </w:p>
        </w:tc>
      </w:tr>
      <w:tr w:rsidR="0081221C">
        <w:trPr>
          <w:trHeight w:val="559"/>
        </w:trPr>
        <w:tc>
          <w:tcPr>
            <w:tcW w:w="1043" w:type="dxa"/>
            <w:tcBorders>
              <w:top w:val="single" w:sz="4" w:space="0" w:color="auto"/>
              <w:left w:val="single" w:sz="4" w:space="0" w:color="auto"/>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12</w:t>
            </w:r>
          </w:p>
        </w:tc>
        <w:tc>
          <w:tcPr>
            <w:tcW w:w="4683" w:type="dxa"/>
            <w:tcBorders>
              <w:top w:val="single" w:sz="4" w:space="0" w:color="auto"/>
              <w:left w:val="nil"/>
              <w:bottom w:val="single" w:sz="4" w:space="0" w:color="auto"/>
              <w:right w:val="single" w:sz="4" w:space="0" w:color="auto"/>
            </w:tcBorders>
            <w:vAlign w:val="center"/>
          </w:tcPr>
          <w:p w:rsidR="0081221C" w:rsidRDefault="0081221C">
            <w:pPr>
              <w:widowControl/>
              <w:jc w:val="center"/>
              <w:rPr>
                <w:rFonts w:asciiTheme="minorEastAsia" w:eastAsiaTheme="minorEastAsia" w:hAnsiTheme="minorEastAsia"/>
                <w:kern w:val="0"/>
                <w:sz w:val="24"/>
              </w:rPr>
            </w:pPr>
          </w:p>
        </w:tc>
        <w:tc>
          <w:tcPr>
            <w:tcW w:w="3238" w:type="dxa"/>
            <w:tcBorders>
              <w:top w:val="single" w:sz="4" w:space="0" w:color="auto"/>
              <w:left w:val="nil"/>
              <w:bottom w:val="single" w:sz="4" w:space="0" w:color="auto"/>
              <w:right w:val="single" w:sz="4" w:space="0" w:color="auto"/>
            </w:tcBorders>
            <w:vAlign w:val="center"/>
          </w:tcPr>
          <w:p w:rsidR="0081221C" w:rsidRDefault="0081221C">
            <w:pPr>
              <w:widowControl/>
              <w:jc w:val="center"/>
              <w:rPr>
                <w:rFonts w:asciiTheme="minorEastAsia" w:eastAsiaTheme="minorEastAsia" w:hAnsiTheme="minorEastAsia"/>
                <w:kern w:val="0"/>
                <w:sz w:val="24"/>
              </w:rPr>
            </w:pPr>
          </w:p>
        </w:tc>
      </w:tr>
      <w:tr w:rsidR="0081221C">
        <w:trPr>
          <w:trHeight w:val="559"/>
        </w:trPr>
        <w:tc>
          <w:tcPr>
            <w:tcW w:w="1043" w:type="dxa"/>
            <w:tcBorders>
              <w:top w:val="single" w:sz="4" w:space="0" w:color="auto"/>
              <w:left w:val="single" w:sz="4" w:space="0" w:color="auto"/>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13</w:t>
            </w:r>
          </w:p>
        </w:tc>
        <w:tc>
          <w:tcPr>
            <w:tcW w:w="4683" w:type="dxa"/>
            <w:tcBorders>
              <w:top w:val="single" w:sz="4" w:space="0" w:color="auto"/>
              <w:left w:val="nil"/>
              <w:bottom w:val="single" w:sz="4" w:space="0" w:color="auto"/>
              <w:right w:val="single" w:sz="4" w:space="0" w:color="auto"/>
            </w:tcBorders>
            <w:vAlign w:val="center"/>
          </w:tcPr>
          <w:p w:rsidR="0081221C" w:rsidRDefault="0081221C">
            <w:pPr>
              <w:widowControl/>
              <w:jc w:val="center"/>
              <w:rPr>
                <w:rFonts w:asciiTheme="minorEastAsia" w:eastAsiaTheme="minorEastAsia" w:hAnsiTheme="minorEastAsia"/>
                <w:kern w:val="0"/>
                <w:sz w:val="24"/>
              </w:rPr>
            </w:pPr>
          </w:p>
        </w:tc>
        <w:tc>
          <w:tcPr>
            <w:tcW w:w="3238" w:type="dxa"/>
            <w:tcBorders>
              <w:top w:val="single" w:sz="4" w:space="0" w:color="auto"/>
              <w:left w:val="nil"/>
              <w:bottom w:val="single" w:sz="4" w:space="0" w:color="auto"/>
              <w:right w:val="single" w:sz="4" w:space="0" w:color="auto"/>
            </w:tcBorders>
            <w:vAlign w:val="center"/>
          </w:tcPr>
          <w:p w:rsidR="0081221C" w:rsidRDefault="0081221C">
            <w:pPr>
              <w:widowControl/>
              <w:jc w:val="center"/>
              <w:rPr>
                <w:rFonts w:asciiTheme="minorEastAsia" w:eastAsiaTheme="minorEastAsia" w:hAnsiTheme="minorEastAsia"/>
                <w:kern w:val="0"/>
                <w:sz w:val="24"/>
              </w:rPr>
            </w:pPr>
          </w:p>
        </w:tc>
      </w:tr>
      <w:tr w:rsidR="0081221C">
        <w:trPr>
          <w:trHeight w:val="559"/>
        </w:trPr>
        <w:tc>
          <w:tcPr>
            <w:tcW w:w="1043" w:type="dxa"/>
            <w:tcBorders>
              <w:top w:val="single" w:sz="4" w:space="0" w:color="auto"/>
              <w:left w:val="single" w:sz="4" w:space="0" w:color="auto"/>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14</w:t>
            </w:r>
          </w:p>
        </w:tc>
        <w:tc>
          <w:tcPr>
            <w:tcW w:w="4683" w:type="dxa"/>
            <w:tcBorders>
              <w:top w:val="single" w:sz="4" w:space="0" w:color="auto"/>
              <w:left w:val="nil"/>
              <w:bottom w:val="single" w:sz="4" w:space="0" w:color="auto"/>
              <w:right w:val="single" w:sz="4" w:space="0" w:color="auto"/>
            </w:tcBorders>
            <w:vAlign w:val="center"/>
          </w:tcPr>
          <w:p w:rsidR="0081221C" w:rsidRDefault="0081221C">
            <w:pPr>
              <w:widowControl/>
              <w:jc w:val="center"/>
              <w:rPr>
                <w:rFonts w:asciiTheme="minorEastAsia" w:eastAsiaTheme="minorEastAsia" w:hAnsiTheme="minorEastAsia"/>
                <w:kern w:val="0"/>
                <w:sz w:val="24"/>
              </w:rPr>
            </w:pPr>
          </w:p>
        </w:tc>
        <w:tc>
          <w:tcPr>
            <w:tcW w:w="3238" w:type="dxa"/>
            <w:tcBorders>
              <w:top w:val="single" w:sz="4" w:space="0" w:color="auto"/>
              <w:left w:val="nil"/>
              <w:bottom w:val="single" w:sz="4" w:space="0" w:color="auto"/>
              <w:right w:val="single" w:sz="4" w:space="0" w:color="auto"/>
            </w:tcBorders>
            <w:vAlign w:val="center"/>
          </w:tcPr>
          <w:p w:rsidR="0081221C" w:rsidRDefault="0081221C">
            <w:pPr>
              <w:widowControl/>
              <w:jc w:val="center"/>
              <w:rPr>
                <w:rFonts w:asciiTheme="minorEastAsia" w:eastAsiaTheme="minorEastAsia" w:hAnsiTheme="minorEastAsia"/>
                <w:kern w:val="0"/>
                <w:sz w:val="24"/>
              </w:rPr>
            </w:pPr>
          </w:p>
        </w:tc>
      </w:tr>
      <w:tr w:rsidR="0081221C">
        <w:trPr>
          <w:trHeight w:val="559"/>
        </w:trPr>
        <w:tc>
          <w:tcPr>
            <w:tcW w:w="1043" w:type="dxa"/>
            <w:tcBorders>
              <w:top w:val="single" w:sz="4" w:space="0" w:color="auto"/>
              <w:left w:val="single" w:sz="4" w:space="0" w:color="auto"/>
              <w:bottom w:val="single" w:sz="4" w:space="0" w:color="auto"/>
              <w:right w:val="single" w:sz="4" w:space="0" w:color="auto"/>
            </w:tcBorders>
            <w:vAlign w:val="center"/>
          </w:tcPr>
          <w:p w:rsidR="0081221C" w:rsidRDefault="002671A6">
            <w:pPr>
              <w:widowControl/>
              <w:jc w:val="center"/>
              <w:rPr>
                <w:rFonts w:asciiTheme="minorEastAsia" w:eastAsiaTheme="minorEastAsia" w:hAnsiTheme="minorEastAsia"/>
                <w:kern w:val="0"/>
                <w:sz w:val="24"/>
              </w:rPr>
            </w:pPr>
            <w:r>
              <w:rPr>
                <w:rFonts w:asciiTheme="minorEastAsia" w:eastAsiaTheme="minorEastAsia" w:hAnsiTheme="minorEastAsia" w:hint="eastAsia"/>
                <w:kern w:val="0"/>
                <w:sz w:val="24"/>
              </w:rPr>
              <w:t>15</w:t>
            </w:r>
          </w:p>
        </w:tc>
        <w:tc>
          <w:tcPr>
            <w:tcW w:w="4683" w:type="dxa"/>
            <w:tcBorders>
              <w:top w:val="single" w:sz="4" w:space="0" w:color="auto"/>
              <w:left w:val="nil"/>
              <w:bottom w:val="single" w:sz="4" w:space="0" w:color="auto"/>
              <w:right w:val="single" w:sz="4" w:space="0" w:color="auto"/>
            </w:tcBorders>
            <w:vAlign w:val="center"/>
          </w:tcPr>
          <w:p w:rsidR="0081221C" w:rsidRDefault="0081221C">
            <w:pPr>
              <w:widowControl/>
              <w:jc w:val="center"/>
              <w:rPr>
                <w:rFonts w:asciiTheme="minorEastAsia" w:eastAsiaTheme="minorEastAsia" w:hAnsiTheme="minorEastAsia"/>
                <w:kern w:val="0"/>
                <w:sz w:val="24"/>
              </w:rPr>
            </w:pPr>
          </w:p>
        </w:tc>
        <w:tc>
          <w:tcPr>
            <w:tcW w:w="3238" w:type="dxa"/>
            <w:tcBorders>
              <w:top w:val="single" w:sz="4" w:space="0" w:color="auto"/>
              <w:left w:val="nil"/>
              <w:bottom w:val="single" w:sz="4" w:space="0" w:color="auto"/>
              <w:right w:val="single" w:sz="4" w:space="0" w:color="auto"/>
            </w:tcBorders>
            <w:vAlign w:val="center"/>
          </w:tcPr>
          <w:p w:rsidR="0081221C" w:rsidRDefault="0081221C">
            <w:pPr>
              <w:widowControl/>
              <w:jc w:val="center"/>
              <w:rPr>
                <w:rFonts w:asciiTheme="minorEastAsia" w:eastAsiaTheme="minorEastAsia" w:hAnsiTheme="minorEastAsia"/>
                <w:kern w:val="0"/>
                <w:sz w:val="24"/>
              </w:rPr>
            </w:pPr>
          </w:p>
        </w:tc>
      </w:tr>
      <w:tr w:rsidR="0081221C">
        <w:trPr>
          <w:trHeight w:val="1230"/>
        </w:trPr>
        <w:tc>
          <w:tcPr>
            <w:tcW w:w="8964" w:type="dxa"/>
            <w:gridSpan w:val="3"/>
            <w:tcBorders>
              <w:top w:val="single" w:sz="4" w:space="0" w:color="auto"/>
              <w:left w:val="single" w:sz="4" w:space="0" w:color="auto"/>
              <w:bottom w:val="single" w:sz="4" w:space="0" w:color="auto"/>
              <w:right w:val="single" w:sz="4" w:space="0" w:color="auto"/>
            </w:tcBorders>
            <w:vAlign w:val="center"/>
          </w:tcPr>
          <w:p w:rsidR="0081221C" w:rsidRDefault="002671A6">
            <w:pPr>
              <w:spacing w:line="440" w:lineRule="exact"/>
              <w:ind w:firstLineChars="200" w:firstLine="360"/>
              <w:jc w:val="left"/>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注：</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、本表填写后投标人必须盖章；</w:t>
            </w:r>
            <w:r>
              <w:rPr>
                <w:rFonts w:asciiTheme="minorEastAsia" w:eastAsiaTheme="minorEastAsia" w:hAnsiTheme="minorEastAsia" w:hint="eastAsia"/>
                <w:kern w:val="0"/>
                <w:sz w:val="18"/>
                <w:szCs w:val="18"/>
              </w:rPr>
              <w:br/>
              <w:t xml:space="preserve">　　</w:t>
            </w:r>
            <w:r>
              <w:rPr>
                <w:rFonts w:asciiTheme="minorEastAsia" w:eastAsiaTheme="minorEastAsia" w:hAnsiTheme="minorEastAsia"/>
                <w:kern w:val="0"/>
                <w:sz w:val="18"/>
                <w:szCs w:val="18"/>
              </w:rPr>
              <w:t>2</w:t>
            </w:r>
            <w:r>
              <w:rPr>
                <w:rFonts w:asciiTheme="minorEastAsia" w:eastAsiaTheme="minorEastAsia" w:hAnsiTheme="minorEastAsia" w:hint="eastAsia"/>
                <w:kern w:val="0"/>
                <w:sz w:val="18"/>
                <w:szCs w:val="18"/>
              </w:rPr>
              <w:t>、表中内容为本次招标项目评标所需材料原件，如本表填写不下可按相同格式进行扩展；</w:t>
            </w:r>
            <w:r>
              <w:rPr>
                <w:rFonts w:asciiTheme="minorEastAsia" w:eastAsiaTheme="minorEastAsia" w:hAnsiTheme="minorEastAsia" w:hint="eastAsia"/>
                <w:kern w:val="0"/>
                <w:sz w:val="18"/>
                <w:szCs w:val="18"/>
              </w:rPr>
              <w:br/>
              <w:t xml:space="preserve">　　3、如因投标人未按要求填写本表或填写内容表述不清造成原件材料缺失或无法核对，后果由投标人自负；</w:t>
            </w:r>
          </w:p>
          <w:p w:rsidR="0081221C" w:rsidRDefault="002671A6">
            <w:pPr>
              <w:spacing w:line="440" w:lineRule="exact"/>
              <w:ind w:firstLineChars="200" w:firstLine="360"/>
              <w:jc w:val="left"/>
              <w:rPr>
                <w:rFonts w:asciiTheme="minorEastAsia" w:eastAsiaTheme="minorEastAsia" w:hAnsiTheme="minorEastAsia"/>
                <w:kern w:val="0"/>
                <w:sz w:val="20"/>
              </w:rPr>
            </w:pPr>
            <w:r>
              <w:rPr>
                <w:rFonts w:asciiTheme="minorEastAsia" w:eastAsiaTheme="minorEastAsia" w:hAnsiTheme="minorEastAsia" w:hint="eastAsia"/>
                <w:kern w:val="0"/>
                <w:sz w:val="18"/>
                <w:szCs w:val="18"/>
              </w:rPr>
              <w:t>4、原件清单跟索引目录要对应。</w:t>
            </w:r>
          </w:p>
        </w:tc>
      </w:tr>
    </w:tbl>
    <w:p w:rsidR="0081221C" w:rsidRDefault="0081221C">
      <w:pPr>
        <w:spacing w:line="360" w:lineRule="auto"/>
        <w:ind w:firstLine="480"/>
        <w:rPr>
          <w:rFonts w:asciiTheme="minorEastAsia" w:eastAsiaTheme="minorEastAsia" w:hAnsiTheme="minorEastAsia" w:cs="仿宋_GB2312"/>
          <w:sz w:val="24"/>
        </w:rPr>
      </w:pPr>
    </w:p>
    <w:p w:rsidR="0081221C" w:rsidRDefault="002671A6">
      <w:pPr>
        <w:spacing w:line="360" w:lineRule="auto"/>
        <w:ind w:firstLine="480"/>
        <w:rPr>
          <w:rFonts w:asciiTheme="minorEastAsia" w:eastAsiaTheme="minorEastAsia" w:hAnsiTheme="minorEastAsia" w:cs="仿宋_GB2312"/>
          <w:kern w:val="0"/>
          <w:sz w:val="24"/>
        </w:rPr>
      </w:pPr>
      <w:r>
        <w:rPr>
          <w:rFonts w:asciiTheme="minorEastAsia" w:eastAsiaTheme="minorEastAsia" w:hAnsiTheme="minorEastAsia" w:cs="仿宋_GB2312" w:hint="eastAsia"/>
          <w:sz w:val="24"/>
        </w:rPr>
        <w:t>投标人（单位名称）</w:t>
      </w:r>
      <w:r>
        <w:rPr>
          <w:rFonts w:asciiTheme="minorEastAsia" w:eastAsiaTheme="minorEastAsia" w:hAnsiTheme="minorEastAsia" w:cs="仿宋_GB2312" w:hint="eastAsia"/>
          <w:kern w:val="0"/>
          <w:sz w:val="24"/>
        </w:rPr>
        <w:t>：</w:t>
      </w:r>
      <w:r>
        <w:rPr>
          <w:rFonts w:asciiTheme="minorEastAsia" w:eastAsiaTheme="minorEastAsia" w:hAnsiTheme="minorEastAsia" w:cs="仿宋_GB2312" w:hint="eastAsia"/>
          <w:kern w:val="0"/>
          <w:sz w:val="24"/>
          <w:u w:val="single"/>
        </w:rPr>
        <w:t xml:space="preserve">              (盖章)                  </w:t>
      </w:r>
    </w:p>
    <w:p w:rsidR="0081221C" w:rsidRDefault="002671A6">
      <w:pPr>
        <w:spacing w:line="360" w:lineRule="auto"/>
        <w:ind w:firstLine="480"/>
        <w:rPr>
          <w:rFonts w:asciiTheme="minorEastAsia" w:eastAsiaTheme="minorEastAsia" w:hAnsiTheme="minorEastAsia" w:cs="仿宋_GB2312"/>
          <w:kern w:val="0"/>
          <w:sz w:val="24"/>
          <w:u w:val="single"/>
        </w:rPr>
      </w:pPr>
      <w:r>
        <w:rPr>
          <w:rFonts w:asciiTheme="minorEastAsia" w:eastAsiaTheme="minorEastAsia" w:hAnsiTheme="minorEastAsia" w:cs="仿宋_GB2312" w:hint="eastAsia"/>
          <w:kern w:val="0"/>
          <w:sz w:val="24"/>
        </w:rPr>
        <w:t>法定代表人或授权代表</w:t>
      </w:r>
      <w:r>
        <w:rPr>
          <w:rFonts w:asciiTheme="minorEastAsia" w:eastAsiaTheme="minorEastAsia" w:hAnsiTheme="minorEastAsia" w:cs="仿宋_GB2312" w:hint="eastAsia"/>
          <w:kern w:val="0"/>
          <w:sz w:val="24"/>
          <w:u w:val="single"/>
        </w:rPr>
        <w:t xml:space="preserve">              (签字)                  </w:t>
      </w:r>
    </w:p>
    <w:p w:rsidR="0081221C" w:rsidRDefault="002671A6">
      <w:pPr>
        <w:spacing w:line="360" w:lineRule="auto"/>
        <w:ind w:firstLineChars="200" w:firstLine="480"/>
        <w:rPr>
          <w:rStyle w:val="2Char2"/>
          <w:rFonts w:asciiTheme="minorEastAsia" w:eastAsiaTheme="minorEastAsia" w:hAnsiTheme="minorEastAsia"/>
          <w:color w:val="000000"/>
        </w:rPr>
      </w:pPr>
      <w:r>
        <w:rPr>
          <w:rFonts w:asciiTheme="minorEastAsia" w:eastAsiaTheme="minorEastAsia" w:hAnsiTheme="minorEastAsia" w:cs="仿宋_GB2312" w:hint="eastAsia"/>
          <w:sz w:val="24"/>
        </w:rPr>
        <w:t>日     期：         年         月         日</w:t>
      </w:r>
    </w:p>
    <w:p w:rsidR="0081221C" w:rsidRDefault="0081221C">
      <w:pPr>
        <w:spacing w:line="360" w:lineRule="auto"/>
        <w:rPr>
          <w:rStyle w:val="2Char2"/>
          <w:rFonts w:asciiTheme="minorEastAsia" w:eastAsiaTheme="minorEastAsia" w:hAnsiTheme="minorEastAsia"/>
          <w:color w:val="000000"/>
        </w:rPr>
      </w:pPr>
    </w:p>
    <w:p w:rsidR="0081221C" w:rsidRDefault="0081221C">
      <w:pPr>
        <w:widowControl/>
        <w:jc w:val="left"/>
        <w:rPr>
          <w:rFonts w:asciiTheme="minorEastAsia" w:eastAsiaTheme="minorEastAsia" w:hAnsiTheme="minorEastAsia"/>
          <w:b/>
          <w:sz w:val="32"/>
          <w:szCs w:val="32"/>
        </w:rPr>
      </w:pPr>
    </w:p>
    <w:p w:rsidR="0081221C" w:rsidRDefault="002671A6">
      <w:pPr>
        <w:rPr>
          <w:rFonts w:asciiTheme="minorEastAsia" w:eastAsiaTheme="minorEastAsia" w:hAnsiTheme="minorEastAsia"/>
          <w:b/>
          <w:sz w:val="32"/>
          <w:szCs w:val="32"/>
        </w:rPr>
      </w:pPr>
      <w:r>
        <w:rPr>
          <w:rFonts w:asciiTheme="minorEastAsia" w:eastAsiaTheme="minorEastAsia" w:hAnsiTheme="minorEastAsia" w:hint="eastAsia"/>
          <w:b/>
          <w:sz w:val="32"/>
          <w:szCs w:val="32"/>
        </w:rPr>
        <w:t>封面</w:t>
      </w:r>
    </w:p>
    <w:p w:rsidR="0081221C" w:rsidRDefault="0081221C">
      <w:pPr>
        <w:rPr>
          <w:rFonts w:asciiTheme="minorEastAsia" w:eastAsiaTheme="minorEastAsia" w:hAnsiTheme="minorEastAsia"/>
          <w:b/>
          <w:sz w:val="32"/>
          <w:szCs w:val="32"/>
        </w:rPr>
      </w:pPr>
    </w:p>
    <w:p w:rsidR="0081221C" w:rsidRDefault="002671A6">
      <w:pPr>
        <w:spacing w:line="360" w:lineRule="auto"/>
        <w:jc w:val="right"/>
        <w:rPr>
          <w:rFonts w:asciiTheme="minorEastAsia" w:eastAsiaTheme="minorEastAsia" w:hAnsiTheme="minorEastAsia" w:cs="仿宋"/>
          <w:b/>
          <w:bCs/>
          <w:sz w:val="32"/>
          <w:szCs w:val="32"/>
        </w:rPr>
      </w:pPr>
      <w:r>
        <w:rPr>
          <w:rFonts w:asciiTheme="minorEastAsia" w:eastAsiaTheme="minorEastAsia" w:hAnsiTheme="minorEastAsia" w:hint="eastAsia"/>
          <w:sz w:val="44"/>
          <w:szCs w:val="44"/>
          <w:bdr w:val="single" w:sz="4" w:space="0" w:color="000000"/>
        </w:rPr>
        <w:t>正本/副本</w:t>
      </w:r>
    </w:p>
    <w:p w:rsidR="0081221C" w:rsidRDefault="0081221C">
      <w:pPr>
        <w:spacing w:line="360" w:lineRule="auto"/>
        <w:jc w:val="left"/>
        <w:rPr>
          <w:rFonts w:asciiTheme="minorEastAsia" w:eastAsiaTheme="minorEastAsia" w:hAnsiTheme="minorEastAsia" w:cs="仿宋"/>
          <w:b/>
          <w:sz w:val="32"/>
          <w:szCs w:val="24"/>
        </w:rPr>
      </w:pPr>
    </w:p>
    <w:p w:rsidR="0081221C" w:rsidRDefault="0081221C">
      <w:pPr>
        <w:jc w:val="center"/>
        <w:rPr>
          <w:rFonts w:asciiTheme="minorEastAsia" w:eastAsiaTheme="minorEastAsia" w:hAnsiTheme="minorEastAsia" w:cs="仿宋"/>
          <w:sz w:val="44"/>
          <w:szCs w:val="44"/>
        </w:rPr>
      </w:pPr>
    </w:p>
    <w:p w:rsidR="0081221C" w:rsidRDefault="002671A6">
      <w:pPr>
        <w:jc w:val="center"/>
        <w:rPr>
          <w:rFonts w:asciiTheme="minorEastAsia" w:eastAsiaTheme="minorEastAsia" w:hAnsiTheme="minorEastAsia" w:cs="仿宋"/>
          <w:sz w:val="44"/>
          <w:szCs w:val="44"/>
        </w:rPr>
      </w:pPr>
      <w:r>
        <w:rPr>
          <w:rFonts w:asciiTheme="minorEastAsia" w:eastAsiaTheme="minorEastAsia" w:hAnsiTheme="minorEastAsia" w:cs="仿宋" w:hint="eastAsia"/>
          <w:sz w:val="44"/>
          <w:szCs w:val="44"/>
          <w:u w:val="single"/>
        </w:rPr>
        <w:t xml:space="preserve"> （项目名称）        </w:t>
      </w:r>
      <w:r>
        <w:rPr>
          <w:rFonts w:asciiTheme="minorEastAsia" w:eastAsiaTheme="minorEastAsia" w:hAnsiTheme="minorEastAsia" w:cs="仿宋" w:hint="eastAsia"/>
          <w:sz w:val="44"/>
          <w:szCs w:val="44"/>
        </w:rPr>
        <w:t>招标</w:t>
      </w:r>
    </w:p>
    <w:p w:rsidR="0081221C" w:rsidRDefault="0081221C">
      <w:pPr>
        <w:spacing w:line="360" w:lineRule="auto"/>
        <w:jc w:val="center"/>
        <w:rPr>
          <w:rFonts w:asciiTheme="minorEastAsia" w:eastAsiaTheme="minorEastAsia" w:hAnsiTheme="minorEastAsia" w:cs="仿宋"/>
          <w:sz w:val="28"/>
          <w:szCs w:val="28"/>
        </w:rPr>
      </w:pPr>
    </w:p>
    <w:p w:rsidR="0081221C" w:rsidRDefault="0081221C">
      <w:pPr>
        <w:spacing w:line="360" w:lineRule="auto"/>
        <w:jc w:val="center"/>
        <w:rPr>
          <w:rFonts w:asciiTheme="minorEastAsia" w:eastAsiaTheme="minorEastAsia" w:hAnsiTheme="minorEastAsia" w:cs="仿宋"/>
          <w:sz w:val="28"/>
          <w:szCs w:val="28"/>
        </w:rPr>
      </w:pPr>
    </w:p>
    <w:p w:rsidR="0081221C" w:rsidRDefault="0081221C">
      <w:pPr>
        <w:spacing w:line="360" w:lineRule="auto"/>
        <w:jc w:val="center"/>
        <w:rPr>
          <w:rFonts w:asciiTheme="minorEastAsia" w:eastAsiaTheme="minorEastAsia" w:hAnsiTheme="minorEastAsia" w:cs="仿宋"/>
          <w:sz w:val="72"/>
          <w:szCs w:val="72"/>
        </w:rPr>
      </w:pPr>
    </w:p>
    <w:p w:rsidR="0081221C" w:rsidRDefault="002671A6">
      <w:pPr>
        <w:jc w:val="center"/>
        <w:rPr>
          <w:rFonts w:asciiTheme="minorEastAsia" w:eastAsiaTheme="minorEastAsia" w:hAnsiTheme="minorEastAsia"/>
          <w:sz w:val="96"/>
          <w:szCs w:val="96"/>
        </w:rPr>
      </w:pPr>
      <w:r>
        <w:rPr>
          <w:rFonts w:asciiTheme="minorEastAsia" w:eastAsiaTheme="minorEastAsia" w:hAnsiTheme="minorEastAsia" w:hint="eastAsia"/>
          <w:sz w:val="96"/>
          <w:szCs w:val="96"/>
        </w:rPr>
        <w:t>投标文件</w:t>
      </w:r>
    </w:p>
    <w:p w:rsidR="0081221C" w:rsidRDefault="0081221C">
      <w:pPr>
        <w:spacing w:line="360" w:lineRule="auto"/>
        <w:jc w:val="center"/>
        <w:rPr>
          <w:rFonts w:asciiTheme="minorEastAsia" w:eastAsiaTheme="minorEastAsia" w:hAnsiTheme="minorEastAsia" w:cs="仿宋"/>
          <w:sz w:val="28"/>
          <w:szCs w:val="28"/>
        </w:rPr>
      </w:pPr>
    </w:p>
    <w:p w:rsidR="0081221C" w:rsidRDefault="002671A6">
      <w:pPr>
        <w:pStyle w:val="3"/>
        <w:ind w:firstLine="119"/>
        <w:jc w:val="center"/>
        <w:rPr>
          <w:rFonts w:asciiTheme="minorEastAsia" w:eastAsiaTheme="minorEastAsia" w:hAnsiTheme="minorEastAsia"/>
          <w:b/>
        </w:rPr>
      </w:pPr>
      <w:bookmarkStart w:id="449" w:name="_Toc5892546"/>
      <w:bookmarkStart w:id="450" w:name="_Toc486248062"/>
      <w:r>
        <w:rPr>
          <w:rFonts w:asciiTheme="minorEastAsia" w:eastAsiaTheme="minorEastAsia" w:hAnsiTheme="minorEastAsia" w:hint="eastAsia"/>
          <w:b/>
        </w:rPr>
        <w:t>（资格证明材料审查包）</w:t>
      </w:r>
      <w:bookmarkEnd w:id="449"/>
      <w:bookmarkEnd w:id="450"/>
    </w:p>
    <w:p w:rsidR="0081221C" w:rsidRDefault="0081221C">
      <w:pPr>
        <w:spacing w:line="360" w:lineRule="auto"/>
        <w:jc w:val="center"/>
        <w:rPr>
          <w:rFonts w:asciiTheme="minorEastAsia" w:eastAsiaTheme="minorEastAsia" w:hAnsiTheme="minorEastAsia" w:cs="仿宋"/>
          <w:sz w:val="28"/>
          <w:szCs w:val="28"/>
        </w:rPr>
      </w:pPr>
    </w:p>
    <w:p w:rsidR="0081221C" w:rsidRDefault="0081221C">
      <w:pPr>
        <w:spacing w:line="360" w:lineRule="auto"/>
        <w:jc w:val="center"/>
        <w:rPr>
          <w:rFonts w:asciiTheme="minorEastAsia" w:eastAsiaTheme="minorEastAsia" w:hAnsiTheme="minorEastAsia" w:cs="仿宋"/>
          <w:sz w:val="28"/>
          <w:szCs w:val="28"/>
        </w:rPr>
      </w:pPr>
    </w:p>
    <w:p w:rsidR="0081221C" w:rsidRDefault="0081221C">
      <w:pPr>
        <w:spacing w:line="360" w:lineRule="auto"/>
        <w:jc w:val="center"/>
        <w:rPr>
          <w:rFonts w:asciiTheme="minorEastAsia" w:eastAsiaTheme="minorEastAsia" w:hAnsiTheme="minorEastAsia" w:cs="仿宋"/>
          <w:sz w:val="28"/>
          <w:szCs w:val="28"/>
        </w:rPr>
      </w:pPr>
    </w:p>
    <w:p w:rsidR="0081221C" w:rsidRDefault="002671A6">
      <w:pPr>
        <w:spacing w:line="360" w:lineRule="auto"/>
        <w:rPr>
          <w:rFonts w:asciiTheme="minorEastAsia" w:eastAsiaTheme="minorEastAsia" w:hAnsiTheme="minorEastAsia" w:cs="仿宋"/>
          <w:sz w:val="28"/>
          <w:szCs w:val="28"/>
          <w:u w:val="single"/>
        </w:rPr>
      </w:pPr>
      <w:r>
        <w:rPr>
          <w:rFonts w:asciiTheme="minorEastAsia" w:eastAsiaTheme="minorEastAsia" w:hAnsiTheme="minorEastAsia" w:cs="仿宋" w:hint="eastAsia"/>
          <w:sz w:val="28"/>
          <w:szCs w:val="28"/>
        </w:rPr>
        <w:t xml:space="preserve">     招标人：</w:t>
      </w:r>
    </w:p>
    <w:p w:rsidR="0081221C" w:rsidRDefault="002671A6">
      <w:pPr>
        <w:spacing w:line="360" w:lineRule="auto"/>
        <w:ind w:firstLineChars="253" w:firstLine="708"/>
        <w:jc w:val="left"/>
        <w:rPr>
          <w:rFonts w:asciiTheme="minorEastAsia" w:eastAsiaTheme="minorEastAsia" w:hAnsiTheme="minorEastAsia" w:cs="仿宋"/>
          <w:sz w:val="28"/>
          <w:szCs w:val="28"/>
          <w:u w:val="single"/>
        </w:rPr>
      </w:pPr>
      <w:r>
        <w:rPr>
          <w:rFonts w:asciiTheme="minorEastAsia" w:eastAsiaTheme="minorEastAsia" w:hAnsiTheme="minorEastAsia" w:cs="仿宋" w:hint="eastAsia"/>
          <w:sz w:val="28"/>
          <w:szCs w:val="28"/>
        </w:rPr>
        <w:t>投标人（盖章）：</w:t>
      </w:r>
    </w:p>
    <w:p w:rsidR="0081221C" w:rsidRDefault="002671A6">
      <w:pPr>
        <w:spacing w:line="360" w:lineRule="auto"/>
        <w:ind w:firstLineChars="253" w:firstLine="708"/>
        <w:jc w:val="left"/>
        <w:rPr>
          <w:rFonts w:asciiTheme="minorEastAsia" w:eastAsiaTheme="minorEastAsia" w:hAnsiTheme="minorEastAsia" w:cs="仿宋"/>
          <w:sz w:val="28"/>
          <w:szCs w:val="28"/>
        </w:rPr>
      </w:pPr>
      <w:r>
        <w:rPr>
          <w:rFonts w:asciiTheme="minorEastAsia" w:eastAsiaTheme="minorEastAsia" w:hAnsiTheme="minorEastAsia" w:cs="仿宋" w:hint="eastAsia"/>
          <w:sz w:val="28"/>
          <w:szCs w:val="28"/>
        </w:rPr>
        <w:t xml:space="preserve">法定代表人或其委托代理人：（签字或盖章） </w:t>
      </w:r>
    </w:p>
    <w:p w:rsidR="0081221C" w:rsidRDefault="002671A6">
      <w:pPr>
        <w:spacing w:line="360" w:lineRule="auto"/>
        <w:ind w:firstLineChars="253" w:firstLine="708"/>
        <w:jc w:val="left"/>
        <w:rPr>
          <w:rFonts w:asciiTheme="minorEastAsia" w:eastAsiaTheme="minorEastAsia" w:hAnsiTheme="minorEastAsia" w:cs="仿宋"/>
          <w:sz w:val="28"/>
          <w:szCs w:val="28"/>
        </w:rPr>
      </w:pPr>
      <w:r>
        <w:rPr>
          <w:rFonts w:asciiTheme="minorEastAsia" w:eastAsiaTheme="minorEastAsia" w:hAnsiTheme="minorEastAsia" w:cs="仿宋" w:hint="eastAsia"/>
          <w:sz w:val="28"/>
          <w:szCs w:val="28"/>
        </w:rPr>
        <w:t>日期：年月日</w:t>
      </w:r>
    </w:p>
    <w:p w:rsidR="0081221C" w:rsidRDefault="002671A6">
      <w:pPr>
        <w:widowControl/>
        <w:jc w:val="center"/>
        <w:rPr>
          <w:rFonts w:asciiTheme="minorEastAsia" w:eastAsiaTheme="minorEastAsia" w:hAnsiTheme="minorEastAsia" w:cs="仿宋"/>
          <w:b/>
          <w:sz w:val="28"/>
          <w:szCs w:val="28"/>
        </w:rPr>
      </w:pPr>
      <w:r>
        <w:rPr>
          <w:rFonts w:asciiTheme="minorEastAsia" w:eastAsiaTheme="minorEastAsia" w:hAnsiTheme="minorEastAsia"/>
          <w:b/>
          <w:sz w:val="28"/>
        </w:rPr>
        <w:br w:type="page"/>
      </w:r>
      <w:bookmarkStart w:id="451" w:name="_Toc486248063"/>
      <w:r>
        <w:rPr>
          <w:rFonts w:asciiTheme="minorEastAsia" w:eastAsiaTheme="minorEastAsia" w:hAnsiTheme="minorEastAsia" w:cs="仿宋" w:hint="eastAsia"/>
          <w:b/>
          <w:bCs/>
          <w:sz w:val="28"/>
          <w:szCs w:val="28"/>
        </w:rPr>
        <w:t>1、法定代表人身份证明</w:t>
      </w:r>
      <w:bookmarkEnd w:id="451"/>
    </w:p>
    <w:p w:rsidR="0081221C" w:rsidRDefault="0081221C">
      <w:pPr>
        <w:autoSpaceDE w:val="0"/>
        <w:autoSpaceDN w:val="0"/>
        <w:adjustRightInd w:val="0"/>
        <w:ind w:firstLineChars="200" w:firstLine="480"/>
        <w:jc w:val="left"/>
        <w:rPr>
          <w:rFonts w:asciiTheme="minorEastAsia" w:eastAsiaTheme="minorEastAsia" w:hAnsiTheme="minorEastAsia" w:cs="仿宋"/>
          <w:color w:val="000000"/>
          <w:kern w:val="0"/>
          <w:sz w:val="24"/>
        </w:rPr>
      </w:pP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rPr>
      </w:pPr>
      <w:r>
        <w:rPr>
          <w:rFonts w:asciiTheme="minorEastAsia" w:eastAsiaTheme="minorEastAsia" w:hAnsiTheme="minorEastAsia" w:cs="仿宋" w:hint="eastAsia"/>
          <w:color w:val="000000"/>
          <w:kern w:val="0"/>
          <w:sz w:val="24"/>
        </w:rPr>
        <w:t>投标人：</w:t>
      </w: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rPr>
      </w:pPr>
      <w:r>
        <w:rPr>
          <w:rFonts w:asciiTheme="minorEastAsia" w:eastAsiaTheme="minorEastAsia" w:hAnsiTheme="minorEastAsia" w:cs="仿宋" w:hint="eastAsia"/>
          <w:color w:val="000000"/>
          <w:kern w:val="0"/>
          <w:sz w:val="24"/>
        </w:rPr>
        <w:t>单位性质：</w:t>
      </w: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rPr>
      </w:pPr>
      <w:r>
        <w:rPr>
          <w:rFonts w:asciiTheme="minorEastAsia" w:eastAsiaTheme="minorEastAsia" w:hAnsiTheme="minorEastAsia" w:cs="仿宋" w:hint="eastAsia"/>
          <w:color w:val="000000"/>
          <w:kern w:val="0"/>
          <w:sz w:val="24"/>
        </w:rPr>
        <w:t>地址：</w:t>
      </w: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rPr>
      </w:pPr>
      <w:r>
        <w:rPr>
          <w:rFonts w:asciiTheme="minorEastAsia" w:eastAsiaTheme="minorEastAsia" w:hAnsiTheme="minorEastAsia" w:cs="仿宋" w:hint="eastAsia"/>
          <w:color w:val="000000"/>
          <w:kern w:val="0"/>
          <w:sz w:val="24"/>
        </w:rPr>
        <w:t>成立时间：  年  月  日</w:t>
      </w: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rPr>
      </w:pPr>
      <w:r>
        <w:rPr>
          <w:rFonts w:asciiTheme="minorEastAsia" w:eastAsiaTheme="minorEastAsia" w:hAnsiTheme="minorEastAsia" w:cs="仿宋" w:hint="eastAsia"/>
          <w:color w:val="000000"/>
          <w:kern w:val="0"/>
          <w:sz w:val="24"/>
        </w:rPr>
        <w:t>经营期限：</w:t>
      </w: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rPr>
      </w:pPr>
      <w:r>
        <w:rPr>
          <w:rFonts w:asciiTheme="minorEastAsia" w:eastAsiaTheme="minorEastAsia" w:hAnsiTheme="minorEastAsia" w:cs="仿宋" w:hint="eastAsia"/>
          <w:color w:val="000000"/>
          <w:kern w:val="0"/>
          <w:sz w:val="24"/>
        </w:rPr>
        <w:t>姓名：性别：</w:t>
      </w: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rPr>
      </w:pPr>
      <w:r>
        <w:rPr>
          <w:rFonts w:asciiTheme="minorEastAsia" w:eastAsiaTheme="minorEastAsia" w:hAnsiTheme="minorEastAsia" w:cs="仿宋" w:hint="eastAsia"/>
          <w:color w:val="000000"/>
          <w:kern w:val="0"/>
          <w:sz w:val="24"/>
        </w:rPr>
        <w:t>年龄：职务：</w:t>
      </w: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rPr>
      </w:pPr>
      <w:r>
        <w:rPr>
          <w:rFonts w:asciiTheme="minorEastAsia" w:eastAsiaTheme="minorEastAsia" w:hAnsiTheme="minorEastAsia" w:cs="仿宋" w:hint="eastAsia"/>
          <w:color w:val="000000"/>
          <w:kern w:val="0"/>
          <w:sz w:val="24"/>
        </w:rPr>
        <w:t>系（投标人名称）的法定代表人。</w:t>
      </w:r>
    </w:p>
    <w:p w:rsidR="0081221C" w:rsidRDefault="002671A6">
      <w:pPr>
        <w:autoSpaceDE w:val="0"/>
        <w:autoSpaceDN w:val="0"/>
        <w:adjustRightInd w:val="0"/>
        <w:spacing w:line="360" w:lineRule="auto"/>
        <w:ind w:firstLineChars="400" w:firstLine="960"/>
        <w:jc w:val="left"/>
        <w:rPr>
          <w:rFonts w:asciiTheme="minorEastAsia" w:eastAsiaTheme="minorEastAsia" w:hAnsiTheme="minorEastAsia" w:cs="仿宋"/>
          <w:color w:val="000000"/>
          <w:kern w:val="0"/>
          <w:sz w:val="24"/>
        </w:rPr>
      </w:pPr>
      <w:r>
        <w:rPr>
          <w:rFonts w:asciiTheme="minorEastAsia" w:eastAsiaTheme="minorEastAsia" w:hAnsiTheme="minorEastAsia" w:cs="仿宋" w:hint="eastAsia"/>
          <w:color w:val="000000"/>
          <w:kern w:val="0"/>
          <w:sz w:val="24"/>
        </w:rPr>
        <w:t>特此证明。</w:t>
      </w:r>
    </w:p>
    <w:p w:rsidR="0081221C" w:rsidRDefault="0081221C">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rPr>
      </w:pP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rPr>
      </w:pPr>
      <w:r>
        <w:rPr>
          <w:rFonts w:asciiTheme="minorEastAsia" w:eastAsiaTheme="minorEastAsia" w:hAnsiTheme="minorEastAsia" w:cs="仿宋" w:hint="eastAsia"/>
          <w:color w:val="000000"/>
          <w:kern w:val="0"/>
          <w:sz w:val="24"/>
        </w:rPr>
        <w:t>附：法定代表人身份证复印件。</w:t>
      </w:r>
    </w:p>
    <w:p w:rsidR="0081221C" w:rsidRDefault="0081221C">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rPr>
      </w:pPr>
    </w:p>
    <w:p w:rsidR="0081221C" w:rsidRDefault="0081221C">
      <w:pPr>
        <w:autoSpaceDE w:val="0"/>
        <w:autoSpaceDN w:val="0"/>
        <w:adjustRightInd w:val="0"/>
        <w:spacing w:line="360" w:lineRule="auto"/>
        <w:ind w:firstLineChars="200" w:firstLine="420"/>
        <w:jc w:val="left"/>
        <w:rPr>
          <w:rFonts w:asciiTheme="minorEastAsia" w:eastAsiaTheme="minorEastAsia" w:hAnsiTheme="minorEastAsia" w:cs="仿宋"/>
          <w:color w:val="000000"/>
          <w:kern w:val="0"/>
          <w:szCs w:val="21"/>
        </w:rPr>
      </w:pPr>
    </w:p>
    <w:p w:rsidR="0081221C" w:rsidRDefault="0081221C">
      <w:pPr>
        <w:autoSpaceDE w:val="0"/>
        <w:autoSpaceDN w:val="0"/>
        <w:adjustRightInd w:val="0"/>
        <w:spacing w:line="360" w:lineRule="auto"/>
        <w:ind w:firstLineChars="200" w:firstLine="420"/>
        <w:jc w:val="left"/>
        <w:rPr>
          <w:rFonts w:asciiTheme="minorEastAsia" w:eastAsiaTheme="minorEastAsia" w:hAnsiTheme="minorEastAsia" w:cs="仿宋"/>
          <w:color w:val="000000"/>
          <w:kern w:val="0"/>
          <w:szCs w:val="21"/>
        </w:rPr>
      </w:pPr>
    </w:p>
    <w:p w:rsidR="0081221C" w:rsidRDefault="0081221C">
      <w:pPr>
        <w:autoSpaceDE w:val="0"/>
        <w:autoSpaceDN w:val="0"/>
        <w:adjustRightInd w:val="0"/>
        <w:spacing w:line="360" w:lineRule="auto"/>
        <w:ind w:firstLineChars="200" w:firstLine="420"/>
        <w:jc w:val="left"/>
        <w:rPr>
          <w:rFonts w:asciiTheme="minorEastAsia" w:eastAsiaTheme="minorEastAsia" w:hAnsiTheme="minorEastAsia" w:cs="仿宋"/>
          <w:color w:val="000000"/>
          <w:kern w:val="0"/>
          <w:szCs w:val="21"/>
        </w:rPr>
      </w:pPr>
    </w:p>
    <w:p w:rsidR="0081221C" w:rsidRDefault="002671A6">
      <w:pPr>
        <w:autoSpaceDE w:val="0"/>
        <w:autoSpaceDN w:val="0"/>
        <w:adjustRightInd w:val="0"/>
        <w:spacing w:line="360" w:lineRule="auto"/>
        <w:ind w:firstLineChars="2450" w:firstLine="5880"/>
        <w:jc w:val="left"/>
        <w:rPr>
          <w:rFonts w:asciiTheme="minorEastAsia" w:eastAsiaTheme="minorEastAsia" w:hAnsiTheme="minorEastAsia" w:cs="仿宋"/>
          <w:color w:val="000000"/>
          <w:kern w:val="0"/>
          <w:sz w:val="24"/>
        </w:rPr>
      </w:pPr>
      <w:r>
        <w:rPr>
          <w:rFonts w:asciiTheme="minorEastAsia" w:eastAsiaTheme="minorEastAsia" w:hAnsiTheme="minorEastAsia" w:cs="仿宋" w:hint="eastAsia"/>
          <w:color w:val="000000"/>
          <w:kern w:val="0"/>
          <w:sz w:val="24"/>
        </w:rPr>
        <w:t>投标人：（盖单位章）</w:t>
      </w:r>
    </w:p>
    <w:p w:rsidR="0081221C" w:rsidRDefault="0081221C">
      <w:pPr>
        <w:autoSpaceDE w:val="0"/>
        <w:autoSpaceDN w:val="0"/>
        <w:adjustRightInd w:val="0"/>
        <w:spacing w:line="360" w:lineRule="auto"/>
        <w:ind w:firstLineChars="2900" w:firstLine="6960"/>
        <w:jc w:val="left"/>
        <w:rPr>
          <w:rFonts w:asciiTheme="minorEastAsia" w:eastAsiaTheme="minorEastAsia" w:hAnsiTheme="minorEastAsia" w:cs="仿宋"/>
          <w:color w:val="000000"/>
          <w:kern w:val="0"/>
          <w:sz w:val="24"/>
        </w:rPr>
      </w:pPr>
    </w:p>
    <w:p w:rsidR="0081221C" w:rsidRDefault="002671A6">
      <w:pPr>
        <w:autoSpaceDE w:val="0"/>
        <w:autoSpaceDN w:val="0"/>
        <w:adjustRightInd w:val="0"/>
        <w:spacing w:line="360" w:lineRule="auto"/>
        <w:ind w:firstLineChars="2900" w:firstLine="6960"/>
        <w:jc w:val="left"/>
        <w:rPr>
          <w:rFonts w:asciiTheme="minorEastAsia" w:eastAsiaTheme="minorEastAsia" w:hAnsiTheme="minorEastAsia" w:cs="仿宋"/>
          <w:color w:val="000000"/>
          <w:kern w:val="0"/>
          <w:sz w:val="24"/>
        </w:rPr>
      </w:pPr>
      <w:r>
        <w:rPr>
          <w:rFonts w:asciiTheme="minorEastAsia" w:eastAsiaTheme="minorEastAsia" w:hAnsiTheme="minorEastAsia" w:cs="仿宋" w:hint="eastAsia"/>
          <w:color w:val="000000"/>
          <w:kern w:val="0"/>
          <w:sz w:val="24"/>
        </w:rPr>
        <w:t>年 月 日</w:t>
      </w:r>
    </w:p>
    <w:p w:rsidR="0081221C" w:rsidRDefault="002671A6">
      <w:pPr>
        <w:widowControl/>
        <w:jc w:val="left"/>
        <w:rPr>
          <w:rFonts w:asciiTheme="minorEastAsia" w:eastAsiaTheme="minorEastAsia" w:hAnsiTheme="minorEastAsia" w:cs="仿宋"/>
          <w:sz w:val="28"/>
          <w:szCs w:val="28"/>
        </w:rPr>
      </w:pPr>
      <w:r>
        <w:rPr>
          <w:rFonts w:asciiTheme="minorEastAsia" w:eastAsiaTheme="minorEastAsia" w:hAnsiTheme="minorEastAsia" w:cs="仿宋"/>
          <w:sz w:val="28"/>
          <w:szCs w:val="28"/>
        </w:rPr>
        <w:br w:type="page"/>
      </w:r>
    </w:p>
    <w:p w:rsidR="0081221C" w:rsidRDefault="002671A6">
      <w:pPr>
        <w:spacing w:line="360" w:lineRule="auto"/>
        <w:jc w:val="center"/>
        <w:outlineLvl w:val="2"/>
        <w:rPr>
          <w:rFonts w:asciiTheme="minorEastAsia" w:eastAsiaTheme="minorEastAsia" w:hAnsiTheme="minorEastAsia" w:cs="仿宋"/>
          <w:b/>
          <w:bCs/>
          <w:sz w:val="28"/>
          <w:szCs w:val="28"/>
        </w:rPr>
      </w:pPr>
      <w:bookmarkStart w:id="452" w:name="_Toc486248064"/>
      <w:bookmarkStart w:id="453" w:name="_Toc5892547"/>
      <w:r>
        <w:rPr>
          <w:rFonts w:asciiTheme="minorEastAsia" w:eastAsiaTheme="minorEastAsia" w:hAnsiTheme="minorEastAsia" w:cs="仿宋" w:hint="eastAsia"/>
          <w:b/>
          <w:bCs/>
          <w:sz w:val="28"/>
          <w:szCs w:val="28"/>
        </w:rPr>
        <w:t>2、授权委托书</w:t>
      </w:r>
      <w:bookmarkEnd w:id="452"/>
      <w:bookmarkEnd w:id="453"/>
    </w:p>
    <w:p w:rsidR="0081221C" w:rsidRDefault="0081221C">
      <w:pPr>
        <w:autoSpaceDE w:val="0"/>
        <w:autoSpaceDN w:val="0"/>
        <w:adjustRightInd w:val="0"/>
        <w:spacing w:line="360" w:lineRule="auto"/>
        <w:jc w:val="center"/>
        <w:rPr>
          <w:rFonts w:asciiTheme="minorEastAsia" w:eastAsiaTheme="minorEastAsia" w:hAnsiTheme="minorEastAsia" w:cs="仿宋"/>
          <w:color w:val="000000"/>
          <w:kern w:val="0"/>
          <w:szCs w:val="21"/>
        </w:rPr>
      </w:pP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szCs w:val="24"/>
        </w:rPr>
      </w:pPr>
      <w:r>
        <w:rPr>
          <w:rFonts w:asciiTheme="minorEastAsia" w:eastAsiaTheme="minorEastAsia" w:hAnsiTheme="minorEastAsia" w:cs="仿宋" w:hint="eastAsia"/>
          <w:color w:val="000000"/>
          <w:kern w:val="0"/>
          <w:sz w:val="24"/>
          <w:szCs w:val="24"/>
        </w:rPr>
        <w:t>本人</w:t>
      </w:r>
      <w:r>
        <w:rPr>
          <w:rFonts w:asciiTheme="minorEastAsia" w:eastAsiaTheme="minorEastAsia" w:hAnsiTheme="minorEastAsia" w:cs="仿宋" w:hint="eastAsia"/>
          <w:color w:val="000000"/>
          <w:kern w:val="0"/>
          <w:sz w:val="24"/>
          <w:szCs w:val="24"/>
          <w:u w:val="single"/>
        </w:rPr>
        <w:t xml:space="preserve">        </w:t>
      </w:r>
      <w:r>
        <w:rPr>
          <w:rFonts w:asciiTheme="minorEastAsia" w:eastAsiaTheme="minorEastAsia" w:hAnsiTheme="minorEastAsia" w:cs="仿宋" w:hint="eastAsia"/>
          <w:color w:val="000000"/>
          <w:kern w:val="0"/>
          <w:sz w:val="24"/>
          <w:szCs w:val="24"/>
        </w:rPr>
        <w:t xml:space="preserve">（姓名）系 </w:t>
      </w:r>
      <w:r>
        <w:rPr>
          <w:rFonts w:asciiTheme="minorEastAsia" w:eastAsiaTheme="minorEastAsia" w:hAnsiTheme="minorEastAsia" w:cs="仿宋" w:hint="eastAsia"/>
          <w:color w:val="000000"/>
          <w:kern w:val="0"/>
          <w:sz w:val="24"/>
          <w:szCs w:val="24"/>
          <w:u w:val="single"/>
        </w:rPr>
        <w:t xml:space="preserve">        </w:t>
      </w:r>
      <w:r>
        <w:rPr>
          <w:rFonts w:asciiTheme="minorEastAsia" w:eastAsiaTheme="minorEastAsia" w:hAnsiTheme="minorEastAsia" w:cs="仿宋" w:hint="eastAsia"/>
          <w:color w:val="000000"/>
          <w:kern w:val="0"/>
          <w:sz w:val="24"/>
          <w:szCs w:val="24"/>
        </w:rPr>
        <w:t>（投标人名称）的法定代表人，现委托</w:t>
      </w:r>
      <w:r>
        <w:rPr>
          <w:rFonts w:asciiTheme="minorEastAsia" w:eastAsiaTheme="minorEastAsia" w:hAnsiTheme="minorEastAsia" w:cs="仿宋" w:hint="eastAsia"/>
          <w:color w:val="000000"/>
          <w:kern w:val="0"/>
          <w:sz w:val="24"/>
          <w:szCs w:val="24"/>
          <w:u w:val="single"/>
        </w:rPr>
        <w:t xml:space="preserve">       </w:t>
      </w:r>
      <w:r>
        <w:rPr>
          <w:rFonts w:asciiTheme="minorEastAsia" w:eastAsiaTheme="minorEastAsia" w:hAnsiTheme="minorEastAsia" w:cs="仿宋" w:hint="eastAsia"/>
          <w:color w:val="000000"/>
          <w:kern w:val="0"/>
          <w:sz w:val="24"/>
          <w:szCs w:val="24"/>
        </w:rPr>
        <w:t xml:space="preserve">（姓名）为我方代理人。代理人根据授权，以我方名义签署、澄清、说明、补正、递交、撤回、修改 </w:t>
      </w:r>
      <w:r>
        <w:rPr>
          <w:rFonts w:asciiTheme="minorEastAsia" w:eastAsiaTheme="minorEastAsia" w:hAnsiTheme="minorEastAsia" w:cs="仿宋" w:hint="eastAsia"/>
          <w:color w:val="000000"/>
          <w:kern w:val="0"/>
          <w:sz w:val="24"/>
          <w:szCs w:val="24"/>
          <w:u w:val="single"/>
        </w:rPr>
        <w:t xml:space="preserve">                </w:t>
      </w:r>
      <w:r>
        <w:rPr>
          <w:rFonts w:asciiTheme="minorEastAsia" w:eastAsiaTheme="minorEastAsia" w:hAnsiTheme="minorEastAsia" w:cs="仿宋" w:hint="eastAsia"/>
          <w:color w:val="000000"/>
          <w:kern w:val="0"/>
          <w:sz w:val="24"/>
          <w:szCs w:val="24"/>
        </w:rPr>
        <w:t>（项目名称及标段）投标文件、签订合同和处理有关事宜，其法律后果由我方承担。</w:t>
      </w: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szCs w:val="24"/>
        </w:rPr>
      </w:pPr>
      <w:r>
        <w:rPr>
          <w:rFonts w:asciiTheme="minorEastAsia" w:eastAsiaTheme="minorEastAsia" w:hAnsiTheme="minorEastAsia" w:cs="仿宋" w:hint="eastAsia"/>
          <w:color w:val="000000"/>
          <w:kern w:val="0"/>
          <w:sz w:val="24"/>
          <w:szCs w:val="24"/>
        </w:rPr>
        <w:t>委托期限：</w:t>
      </w:r>
      <w:r>
        <w:rPr>
          <w:rFonts w:asciiTheme="minorEastAsia" w:eastAsiaTheme="minorEastAsia" w:hAnsiTheme="minorEastAsia" w:cs="仿宋" w:hint="eastAsia"/>
          <w:color w:val="000000"/>
          <w:kern w:val="0"/>
          <w:sz w:val="24"/>
          <w:szCs w:val="24"/>
          <w:u w:val="single"/>
        </w:rPr>
        <w:t xml:space="preserve">              </w:t>
      </w:r>
      <w:r>
        <w:rPr>
          <w:rFonts w:asciiTheme="minorEastAsia" w:eastAsiaTheme="minorEastAsia" w:hAnsiTheme="minorEastAsia" w:cs="仿宋" w:hint="eastAsia"/>
          <w:color w:val="000000"/>
          <w:kern w:val="0"/>
          <w:sz w:val="24"/>
          <w:szCs w:val="24"/>
        </w:rPr>
        <w:t>。</w:t>
      </w: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szCs w:val="24"/>
        </w:rPr>
      </w:pPr>
      <w:r>
        <w:rPr>
          <w:rFonts w:asciiTheme="minorEastAsia" w:eastAsiaTheme="minorEastAsia" w:hAnsiTheme="minorEastAsia" w:cs="仿宋" w:hint="eastAsia"/>
          <w:color w:val="000000"/>
          <w:kern w:val="0"/>
          <w:sz w:val="24"/>
          <w:szCs w:val="24"/>
        </w:rPr>
        <w:t>代理人无转委托权。</w:t>
      </w:r>
    </w:p>
    <w:p w:rsidR="0081221C" w:rsidRDefault="0081221C">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szCs w:val="24"/>
        </w:rPr>
      </w:pP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szCs w:val="24"/>
        </w:rPr>
      </w:pPr>
      <w:r>
        <w:rPr>
          <w:rFonts w:asciiTheme="minorEastAsia" w:eastAsiaTheme="minorEastAsia" w:hAnsiTheme="minorEastAsia" w:cs="仿宋" w:hint="eastAsia"/>
          <w:color w:val="000000"/>
          <w:kern w:val="0"/>
          <w:sz w:val="24"/>
          <w:szCs w:val="24"/>
        </w:rPr>
        <w:t>附：授权委托人身份证明</w:t>
      </w:r>
    </w:p>
    <w:p w:rsidR="0081221C" w:rsidRDefault="0081221C">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szCs w:val="24"/>
        </w:rPr>
      </w:pP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szCs w:val="24"/>
        </w:rPr>
      </w:pPr>
      <w:r>
        <w:rPr>
          <w:rFonts w:asciiTheme="minorEastAsia" w:eastAsiaTheme="minorEastAsia" w:hAnsiTheme="minorEastAsia" w:cs="仿宋" w:hint="eastAsia"/>
          <w:color w:val="000000"/>
          <w:kern w:val="0"/>
          <w:sz w:val="24"/>
          <w:szCs w:val="24"/>
        </w:rPr>
        <w:t>投标人：（盖单位章）</w:t>
      </w:r>
    </w:p>
    <w:p w:rsidR="0081221C" w:rsidRDefault="0081221C">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szCs w:val="24"/>
        </w:rPr>
      </w:pP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szCs w:val="24"/>
        </w:rPr>
      </w:pPr>
      <w:r>
        <w:rPr>
          <w:rFonts w:asciiTheme="minorEastAsia" w:eastAsiaTheme="minorEastAsia" w:hAnsiTheme="minorEastAsia" w:cs="仿宋" w:hint="eastAsia"/>
          <w:color w:val="000000"/>
          <w:kern w:val="0"/>
          <w:sz w:val="24"/>
          <w:szCs w:val="24"/>
        </w:rPr>
        <w:t>法定代表人：（签字）</w:t>
      </w:r>
    </w:p>
    <w:p w:rsidR="0081221C" w:rsidRDefault="0081221C">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szCs w:val="24"/>
        </w:rPr>
      </w:pP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szCs w:val="24"/>
          <w:u w:val="single"/>
        </w:rPr>
      </w:pPr>
      <w:r>
        <w:rPr>
          <w:rFonts w:asciiTheme="minorEastAsia" w:eastAsiaTheme="minorEastAsia" w:hAnsiTheme="minorEastAsia" w:cs="仿宋" w:hint="eastAsia"/>
          <w:color w:val="000000"/>
          <w:kern w:val="0"/>
          <w:sz w:val="24"/>
          <w:szCs w:val="24"/>
        </w:rPr>
        <w:t>身份证号码：</w:t>
      </w:r>
    </w:p>
    <w:p w:rsidR="0081221C" w:rsidRDefault="0081221C">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szCs w:val="24"/>
        </w:rPr>
      </w:pP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szCs w:val="24"/>
        </w:rPr>
      </w:pPr>
      <w:r>
        <w:rPr>
          <w:rFonts w:asciiTheme="minorEastAsia" w:eastAsiaTheme="minorEastAsia" w:hAnsiTheme="minorEastAsia" w:cs="仿宋" w:hint="eastAsia"/>
          <w:color w:val="000000"/>
          <w:kern w:val="0"/>
          <w:sz w:val="24"/>
          <w:szCs w:val="24"/>
        </w:rPr>
        <w:t>委托代理人：（签字）</w:t>
      </w:r>
    </w:p>
    <w:p w:rsidR="0081221C" w:rsidRDefault="0081221C">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szCs w:val="24"/>
        </w:rPr>
      </w:pPr>
    </w:p>
    <w:p w:rsidR="0081221C" w:rsidRDefault="002671A6">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szCs w:val="24"/>
          <w:u w:val="single"/>
        </w:rPr>
      </w:pPr>
      <w:r>
        <w:rPr>
          <w:rFonts w:asciiTheme="minorEastAsia" w:eastAsiaTheme="minorEastAsia" w:hAnsiTheme="minorEastAsia" w:cs="仿宋" w:hint="eastAsia"/>
          <w:color w:val="000000"/>
          <w:kern w:val="0"/>
          <w:sz w:val="24"/>
          <w:szCs w:val="24"/>
        </w:rPr>
        <w:t>身份证号码：</w:t>
      </w:r>
    </w:p>
    <w:p w:rsidR="0081221C" w:rsidRDefault="0081221C">
      <w:pPr>
        <w:autoSpaceDE w:val="0"/>
        <w:autoSpaceDN w:val="0"/>
        <w:adjustRightInd w:val="0"/>
        <w:spacing w:line="360" w:lineRule="auto"/>
        <w:ind w:firstLineChars="200" w:firstLine="480"/>
        <w:jc w:val="left"/>
        <w:rPr>
          <w:rFonts w:asciiTheme="minorEastAsia" w:eastAsiaTheme="minorEastAsia" w:hAnsiTheme="minorEastAsia" w:cs="仿宋"/>
          <w:color w:val="000000"/>
          <w:kern w:val="0"/>
          <w:sz w:val="24"/>
          <w:szCs w:val="24"/>
        </w:rPr>
      </w:pPr>
    </w:p>
    <w:p w:rsidR="0081221C" w:rsidRDefault="0081221C">
      <w:pPr>
        <w:autoSpaceDE w:val="0"/>
        <w:autoSpaceDN w:val="0"/>
        <w:adjustRightInd w:val="0"/>
        <w:spacing w:line="360" w:lineRule="auto"/>
        <w:ind w:firstLineChars="1550" w:firstLine="3720"/>
        <w:jc w:val="left"/>
        <w:rPr>
          <w:rFonts w:asciiTheme="minorEastAsia" w:eastAsiaTheme="minorEastAsia" w:hAnsiTheme="minorEastAsia" w:cs="仿宋"/>
          <w:color w:val="000000"/>
          <w:kern w:val="0"/>
          <w:sz w:val="24"/>
          <w:szCs w:val="24"/>
          <w:u w:val="single"/>
        </w:rPr>
      </w:pPr>
    </w:p>
    <w:p w:rsidR="0081221C" w:rsidRDefault="0081221C">
      <w:pPr>
        <w:autoSpaceDE w:val="0"/>
        <w:autoSpaceDN w:val="0"/>
        <w:adjustRightInd w:val="0"/>
        <w:spacing w:line="360" w:lineRule="auto"/>
        <w:ind w:firstLineChars="1550" w:firstLine="3720"/>
        <w:jc w:val="left"/>
        <w:rPr>
          <w:rFonts w:asciiTheme="minorEastAsia" w:eastAsiaTheme="minorEastAsia" w:hAnsiTheme="minorEastAsia" w:cs="仿宋"/>
          <w:color w:val="000000"/>
          <w:kern w:val="0"/>
          <w:sz w:val="24"/>
          <w:szCs w:val="24"/>
          <w:u w:val="single"/>
        </w:rPr>
      </w:pPr>
    </w:p>
    <w:p w:rsidR="0081221C" w:rsidRDefault="0081221C">
      <w:pPr>
        <w:autoSpaceDE w:val="0"/>
        <w:autoSpaceDN w:val="0"/>
        <w:adjustRightInd w:val="0"/>
        <w:spacing w:line="360" w:lineRule="auto"/>
        <w:ind w:firstLineChars="1550" w:firstLine="3720"/>
        <w:jc w:val="left"/>
        <w:rPr>
          <w:rFonts w:asciiTheme="minorEastAsia" w:eastAsiaTheme="minorEastAsia" w:hAnsiTheme="minorEastAsia" w:cs="仿宋"/>
          <w:color w:val="000000"/>
          <w:kern w:val="0"/>
          <w:sz w:val="24"/>
          <w:szCs w:val="24"/>
          <w:u w:val="single"/>
        </w:rPr>
      </w:pPr>
    </w:p>
    <w:p w:rsidR="0081221C" w:rsidRDefault="002671A6">
      <w:pPr>
        <w:autoSpaceDE w:val="0"/>
        <w:autoSpaceDN w:val="0"/>
        <w:adjustRightInd w:val="0"/>
        <w:spacing w:line="360" w:lineRule="auto"/>
        <w:ind w:firstLineChars="1550" w:firstLine="3720"/>
        <w:jc w:val="right"/>
        <w:rPr>
          <w:rFonts w:asciiTheme="minorEastAsia" w:eastAsiaTheme="minorEastAsia" w:hAnsiTheme="minorEastAsia" w:cs="仿宋"/>
          <w:color w:val="000000"/>
          <w:kern w:val="0"/>
          <w:sz w:val="24"/>
          <w:szCs w:val="24"/>
        </w:rPr>
      </w:pPr>
      <w:r>
        <w:rPr>
          <w:rFonts w:asciiTheme="minorEastAsia" w:eastAsiaTheme="minorEastAsia" w:hAnsiTheme="minorEastAsia" w:cs="仿宋" w:hint="eastAsia"/>
          <w:color w:val="000000"/>
          <w:kern w:val="0"/>
          <w:sz w:val="24"/>
          <w:szCs w:val="24"/>
        </w:rPr>
        <w:t>年  月  日</w:t>
      </w:r>
    </w:p>
    <w:p w:rsidR="0081221C" w:rsidRDefault="0081221C">
      <w:pPr>
        <w:spacing w:line="360" w:lineRule="auto"/>
        <w:rPr>
          <w:rFonts w:asciiTheme="minorEastAsia" w:eastAsiaTheme="minorEastAsia" w:hAnsiTheme="minorEastAsia" w:cs="仿宋"/>
          <w:sz w:val="28"/>
          <w:szCs w:val="28"/>
        </w:rPr>
      </w:pPr>
    </w:p>
    <w:p w:rsidR="0081221C" w:rsidRDefault="0081221C">
      <w:pPr>
        <w:spacing w:line="360" w:lineRule="auto"/>
        <w:rPr>
          <w:rFonts w:asciiTheme="minorEastAsia" w:eastAsiaTheme="minorEastAsia" w:hAnsiTheme="minorEastAsia" w:cs="仿宋"/>
          <w:sz w:val="28"/>
          <w:szCs w:val="28"/>
        </w:rPr>
      </w:pPr>
    </w:p>
    <w:p w:rsidR="0081221C" w:rsidRDefault="002671A6">
      <w:pPr>
        <w:widowControl/>
        <w:jc w:val="left"/>
        <w:rPr>
          <w:rFonts w:asciiTheme="minorEastAsia" w:eastAsiaTheme="minorEastAsia" w:hAnsiTheme="minorEastAsia" w:cs="仿宋"/>
          <w:sz w:val="28"/>
          <w:szCs w:val="28"/>
        </w:rPr>
      </w:pPr>
      <w:r>
        <w:rPr>
          <w:rFonts w:asciiTheme="minorEastAsia" w:eastAsiaTheme="minorEastAsia" w:hAnsiTheme="minorEastAsia" w:cs="仿宋"/>
          <w:sz w:val="28"/>
          <w:szCs w:val="28"/>
        </w:rPr>
        <w:br w:type="page"/>
      </w:r>
    </w:p>
    <w:p w:rsidR="0081221C" w:rsidRDefault="002671A6">
      <w:pPr>
        <w:spacing w:line="360" w:lineRule="auto"/>
        <w:jc w:val="center"/>
        <w:outlineLvl w:val="2"/>
        <w:rPr>
          <w:rFonts w:asciiTheme="minorEastAsia" w:eastAsiaTheme="minorEastAsia" w:hAnsiTheme="minorEastAsia" w:cs="仿宋"/>
          <w:sz w:val="28"/>
          <w:szCs w:val="28"/>
        </w:rPr>
      </w:pPr>
      <w:bookmarkStart w:id="454" w:name="_Toc5892548"/>
      <w:bookmarkStart w:id="455" w:name="_Toc486248065"/>
      <w:r>
        <w:rPr>
          <w:rFonts w:asciiTheme="minorEastAsia" w:eastAsiaTheme="minorEastAsia" w:hAnsiTheme="minorEastAsia" w:cs="仿宋"/>
          <w:b/>
          <w:bCs/>
          <w:sz w:val="28"/>
          <w:szCs w:val="28"/>
        </w:rPr>
        <w:t>3</w:t>
      </w:r>
      <w:r>
        <w:rPr>
          <w:rFonts w:asciiTheme="minorEastAsia" w:eastAsiaTheme="minorEastAsia" w:hAnsiTheme="minorEastAsia" w:cs="仿宋" w:hint="eastAsia"/>
          <w:b/>
          <w:bCs/>
          <w:sz w:val="28"/>
          <w:szCs w:val="28"/>
        </w:rPr>
        <w:t>、项目部组成人员一览表</w:t>
      </w:r>
      <w:bookmarkEnd w:id="454"/>
      <w:bookmarkEnd w:id="455"/>
    </w:p>
    <w:p w:rsidR="0081221C" w:rsidRDefault="0081221C">
      <w:pPr>
        <w:rPr>
          <w:rFonts w:asciiTheme="minorEastAsia" w:eastAsiaTheme="minorEastAsia" w:hAnsiTheme="minorEastAsia"/>
          <w:color w:val="000000"/>
          <w:szCs w:val="21"/>
        </w:rPr>
      </w:pPr>
    </w:p>
    <w:p w:rsidR="0081221C" w:rsidRDefault="002671A6">
      <w:pPr>
        <w:spacing w:line="360" w:lineRule="auto"/>
        <w:jc w:val="center"/>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项目部组成人员一览表</w:t>
      </w:r>
    </w:p>
    <w:p w:rsidR="0081221C" w:rsidRDefault="0081221C">
      <w:pPr>
        <w:spacing w:line="360" w:lineRule="auto"/>
        <w:ind w:firstLine="630"/>
        <w:rPr>
          <w:rFonts w:asciiTheme="minorEastAsia" w:eastAsiaTheme="minorEastAsia" w:hAnsiTheme="minorEastAsia" w:cs="仿宋_GB2312"/>
          <w:sz w:val="24"/>
        </w:rPr>
      </w:pPr>
    </w:p>
    <w:p w:rsidR="0081221C" w:rsidRDefault="002671A6">
      <w:pPr>
        <w:spacing w:line="360" w:lineRule="auto"/>
        <w:ind w:firstLine="630"/>
        <w:rPr>
          <w:rFonts w:asciiTheme="minorEastAsia" w:eastAsiaTheme="minorEastAsia" w:hAnsiTheme="minorEastAsia" w:cs="仿宋_GB2312"/>
          <w:sz w:val="24"/>
        </w:rPr>
      </w:pPr>
      <w:r>
        <w:rPr>
          <w:rFonts w:asciiTheme="minorEastAsia" w:eastAsiaTheme="minorEastAsia" w:hAnsiTheme="minorEastAsia" w:cs="仿宋_GB2312" w:hint="eastAsia"/>
          <w:sz w:val="24"/>
        </w:rPr>
        <w:t>项目名称：</w:t>
      </w:r>
    </w:p>
    <w:tbl>
      <w:tblPr>
        <w:tblW w:w="8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07"/>
        <w:gridCol w:w="1440"/>
        <w:gridCol w:w="720"/>
        <w:gridCol w:w="816"/>
        <w:gridCol w:w="984"/>
        <w:gridCol w:w="816"/>
        <w:gridCol w:w="882"/>
        <w:gridCol w:w="2032"/>
      </w:tblGrid>
      <w:tr w:rsidR="0081221C">
        <w:trPr>
          <w:trHeight w:val="294"/>
          <w:jc w:val="center"/>
        </w:trPr>
        <w:tc>
          <w:tcPr>
            <w:tcW w:w="807" w:type="dxa"/>
          </w:tcPr>
          <w:p w:rsidR="0081221C" w:rsidRDefault="002671A6">
            <w:pPr>
              <w:spacing w:line="360" w:lineRule="auto"/>
              <w:rPr>
                <w:rFonts w:asciiTheme="minorEastAsia" w:eastAsiaTheme="minorEastAsia" w:hAnsiTheme="minorEastAsia" w:cs="仿宋_GB2312"/>
                <w:sz w:val="24"/>
              </w:rPr>
            </w:pPr>
            <w:r>
              <w:rPr>
                <w:rFonts w:asciiTheme="minorEastAsia" w:eastAsiaTheme="minorEastAsia" w:hAnsiTheme="minorEastAsia" w:cs="仿宋_GB2312" w:hint="eastAsia"/>
                <w:sz w:val="24"/>
              </w:rPr>
              <w:t>序号</w:t>
            </w:r>
          </w:p>
        </w:tc>
        <w:tc>
          <w:tcPr>
            <w:tcW w:w="1440" w:type="dxa"/>
          </w:tcPr>
          <w:p w:rsidR="0081221C" w:rsidRDefault="002671A6">
            <w:pPr>
              <w:spacing w:line="360" w:lineRule="auto"/>
              <w:ind w:firstLine="240"/>
              <w:rPr>
                <w:rFonts w:asciiTheme="minorEastAsia" w:eastAsiaTheme="minorEastAsia" w:hAnsiTheme="minorEastAsia" w:cs="仿宋_GB2312"/>
                <w:sz w:val="24"/>
              </w:rPr>
            </w:pPr>
            <w:r>
              <w:rPr>
                <w:rFonts w:asciiTheme="minorEastAsia" w:eastAsiaTheme="minorEastAsia" w:hAnsiTheme="minorEastAsia" w:cs="仿宋_GB2312" w:hint="eastAsia"/>
                <w:sz w:val="24"/>
              </w:rPr>
              <w:t>姓   名</w:t>
            </w:r>
          </w:p>
        </w:tc>
        <w:tc>
          <w:tcPr>
            <w:tcW w:w="720" w:type="dxa"/>
          </w:tcPr>
          <w:p w:rsidR="0081221C" w:rsidRDefault="002671A6">
            <w:pPr>
              <w:spacing w:line="360" w:lineRule="auto"/>
              <w:rPr>
                <w:rFonts w:asciiTheme="minorEastAsia" w:eastAsiaTheme="minorEastAsia" w:hAnsiTheme="minorEastAsia" w:cs="仿宋_GB2312"/>
                <w:sz w:val="24"/>
              </w:rPr>
            </w:pPr>
            <w:r>
              <w:rPr>
                <w:rFonts w:asciiTheme="minorEastAsia" w:eastAsiaTheme="minorEastAsia" w:hAnsiTheme="minorEastAsia" w:cs="仿宋_GB2312" w:hint="eastAsia"/>
                <w:sz w:val="24"/>
              </w:rPr>
              <w:t>年龄</w:t>
            </w:r>
          </w:p>
        </w:tc>
        <w:tc>
          <w:tcPr>
            <w:tcW w:w="816" w:type="dxa"/>
          </w:tcPr>
          <w:p w:rsidR="0081221C" w:rsidRDefault="002671A6">
            <w:pPr>
              <w:spacing w:line="360" w:lineRule="auto"/>
              <w:rPr>
                <w:rFonts w:asciiTheme="minorEastAsia" w:eastAsiaTheme="minorEastAsia" w:hAnsiTheme="minorEastAsia" w:cs="仿宋_GB2312"/>
                <w:sz w:val="24"/>
              </w:rPr>
            </w:pPr>
            <w:r>
              <w:rPr>
                <w:rFonts w:asciiTheme="minorEastAsia" w:eastAsiaTheme="minorEastAsia" w:hAnsiTheme="minorEastAsia" w:cs="仿宋_GB2312" w:hint="eastAsia"/>
                <w:sz w:val="24"/>
              </w:rPr>
              <w:t>性别</w:t>
            </w:r>
          </w:p>
        </w:tc>
        <w:tc>
          <w:tcPr>
            <w:tcW w:w="984" w:type="dxa"/>
          </w:tcPr>
          <w:p w:rsidR="0081221C" w:rsidRDefault="002671A6">
            <w:pPr>
              <w:spacing w:line="360" w:lineRule="auto"/>
              <w:rPr>
                <w:rFonts w:asciiTheme="minorEastAsia" w:eastAsiaTheme="minorEastAsia" w:hAnsiTheme="minorEastAsia" w:cs="仿宋_GB2312"/>
                <w:sz w:val="24"/>
              </w:rPr>
            </w:pPr>
            <w:r>
              <w:rPr>
                <w:rFonts w:asciiTheme="minorEastAsia" w:eastAsiaTheme="minorEastAsia" w:hAnsiTheme="minorEastAsia" w:cs="仿宋_GB2312" w:hint="eastAsia"/>
                <w:sz w:val="24"/>
              </w:rPr>
              <w:t>学 历</w:t>
            </w:r>
          </w:p>
        </w:tc>
        <w:tc>
          <w:tcPr>
            <w:tcW w:w="816" w:type="dxa"/>
          </w:tcPr>
          <w:p w:rsidR="0081221C" w:rsidRDefault="002671A6">
            <w:pPr>
              <w:spacing w:line="360" w:lineRule="auto"/>
              <w:rPr>
                <w:rFonts w:asciiTheme="minorEastAsia" w:eastAsiaTheme="minorEastAsia" w:hAnsiTheme="minorEastAsia" w:cs="仿宋_GB2312"/>
                <w:sz w:val="24"/>
              </w:rPr>
            </w:pPr>
            <w:r>
              <w:rPr>
                <w:rFonts w:asciiTheme="minorEastAsia" w:eastAsiaTheme="minorEastAsia" w:hAnsiTheme="minorEastAsia" w:cs="仿宋_GB2312" w:hint="eastAsia"/>
                <w:sz w:val="24"/>
              </w:rPr>
              <w:t>专业</w:t>
            </w:r>
          </w:p>
        </w:tc>
        <w:tc>
          <w:tcPr>
            <w:tcW w:w="882" w:type="dxa"/>
          </w:tcPr>
          <w:p w:rsidR="0081221C" w:rsidRDefault="002671A6">
            <w:pPr>
              <w:spacing w:line="360" w:lineRule="auto"/>
              <w:rPr>
                <w:rFonts w:asciiTheme="minorEastAsia" w:eastAsiaTheme="minorEastAsia" w:hAnsiTheme="minorEastAsia" w:cs="仿宋_GB2312"/>
                <w:sz w:val="24"/>
              </w:rPr>
            </w:pPr>
            <w:r>
              <w:rPr>
                <w:rFonts w:asciiTheme="minorEastAsia" w:eastAsiaTheme="minorEastAsia" w:hAnsiTheme="minorEastAsia" w:cs="仿宋_GB2312" w:hint="eastAsia"/>
                <w:sz w:val="24"/>
              </w:rPr>
              <w:t>职称</w:t>
            </w:r>
          </w:p>
        </w:tc>
        <w:tc>
          <w:tcPr>
            <w:tcW w:w="2032" w:type="dxa"/>
          </w:tcPr>
          <w:p w:rsidR="0081221C" w:rsidRDefault="002671A6">
            <w:pPr>
              <w:spacing w:line="360" w:lineRule="auto"/>
              <w:rPr>
                <w:rFonts w:asciiTheme="minorEastAsia" w:eastAsiaTheme="minorEastAsia" w:hAnsiTheme="minorEastAsia" w:cs="仿宋_GB2312"/>
                <w:sz w:val="24"/>
              </w:rPr>
            </w:pPr>
            <w:r>
              <w:rPr>
                <w:rFonts w:asciiTheme="minorEastAsia" w:eastAsiaTheme="minorEastAsia" w:hAnsiTheme="minorEastAsia" w:cs="仿宋_GB2312" w:hint="eastAsia"/>
                <w:sz w:val="24"/>
              </w:rPr>
              <w:t>在本项目拟任职务</w:t>
            </w:r>
          </w:p>
        </w:tc>
      </w:tr>
      <w:tr w:rsidR="0081221C">
        <w:trPr>
          <w:jc w:val="center"/>
        </w:trPr>
        <w:tc>
          <w:tcPr>
            <w:tcW w:w="807" w:type="dxa"/>
          </w:tcPr>
          <w:p w:rsidR="0081221C" w:rsidRDefault="0081221C">
            <w:pPr>
              <w:spacing w:line="360" w:lineRule="auto"/>
              <w:jc w:val="center"/>
              <w:rPr>
                <w:rFonts w:asciiTheme="minorEastAsia" w:eastAsiaTheme="minorEastAsia" w:hAnsiTheme="minorEastAsia" w:cs="仿宋_GB2312"/>
                <w:sz w:val="24"/>
              </w:rPr>
            </w:pPr>
          </w:p>
        </w:tc>
        <w:tc>
          <w:tcPr>
            <w:tcW w:w="1440" w:type="dxa"/>
          </w:tcPr>
          <w:p w:rsidR="0081221C" w:rsidRDefault="0081221C">
            <w:pPr>
              <w:spacing w:line="360" w:lineRule="auto"/>
              <w:jc w:val="center"/>
              <w:rPr>
                <w:rFonts w:asciiTheme="minorEastAsia" w:eastAsiaTheme="minorEastAsia" w:hAnsiTheme="minorEastAsia" w:cs="仿宋_GB2312"/>
                <w:sz w:val="24"/>
              </w:rPr>
            </w:pPr>
          </w:p>
        </w:tc>
        <w:tc>
          <w:tcPr>
            <w:tcW w:w="720" w:type="dxa"/>
          </w:tcPr>
          <w:p w:rsidR="0081221C" w:rsidRDefault="0081221C">
            <w:pPr>
              <w:spacing w:line="360" w:lineRule="auto"/>
              <w:jc w:val="center"/>
              <w:rPr>
                <w:rFonts w:asciiTheme="minorEastAsia" w:eastAsiaTheme="minorEastAsia" w:hAnsiTheme="minorEastAsia" w:cs="仿宋_GB2312"/>
                <w:sz w:val="24"/>
              </w:rPr>
            </w:pPr>
          </w:p>
        </w:tc>
        <w:tc>
          <w:tcPr>
            <w:tcW w:w="816" w:type="dxa"/>
          </w:tcPr>
          <w:p w:rsidR="0081221C" w:rsidRDefault="0081221C">
            <w:pPr>
              <w:spacing w:line="360" w:lineRule="auto"/>
              <w:jc w:val="center"/>
              <w:rPr>
                <w:rFonts w:asciiTheme="minorEastAsia" w:eastAsiaTheme="minorEastAsia" w:hAnsiTheme="minorEastAsia" w:cs="仿宋_GB2312"/>
                <w:sz w:val="24"/>
              </w:rPr>
            </w:pPr>
          </w:p>
        </w:tc>
        <w:tc>
          <w:tcPr>
            <w:tcW w:w="984" w:type="dxa"/>
          </w:tcPr>
          <w:p w:rsidR="0081221C" w:rsidRDefault="0081221C">
            <w:pPr>
              <w:spacing w:line="360" w:lineRule="auto"/>
              <w:jc w:val="center"/>
              <w:rPr>
                <w:rFonts w:asciiTheme="minorEastAsia" w:eastAsiaTheme="minorEastAsia" w:hAnsiTheme="minorEastAsia" w:cs="仿宋_GB2312"/>
                <w:sz w:val="24"/>
              </w:rPr>
            </w:pPr>
          </w:p>
        </w:tc>
        <w:tc>
          <w:tcPr>
            <w:tcW w:w="816" w:type="dxa"/>
          </w:tcPr>
          <w:p w:rsidR="0081221C" w:rsidRDefault="0081221C">
            <w:pPr>
              <w:spacing w:line="360" w:lineRule="auto"/>
              <w:jc w:val="center"/>
              <w:rPr>
                <w:rFonts w:asciiTheme="minorEastAsia" w:eastAsiaTheme="minorEastAsia" w:hAnsiTheme="minorEastAsia" w:cs="仿宋_GB2312"/>
                <w:sz w:val="24"/>
              </w:rPr>
            </w:pPr>
          </w:p>
        </w:tc>
        <w:tc>
          <w:tcPr>
            <w:tcW w:w="882" w:type="dxa"/>
          </w:tcPr>
          <w:p w:rsidR="0081221C" w:rsidRDefault="0081221C">
            <w:pPr>
              <w:spacing w:line="360" w:lineRule="auto"/>
              <w:jc w:val="center"/>
              <w:rPr>
                <w:rFonts w:asciiTheme="minorEastAsia" w:eastAsiaTheme="minorEastAsia" w:hAnsiTheme="minorEastAsia" w:cs="仿宋_GB2312"/>
                <w:sz w:val="24"/>
              </w:rPr>
            </w:pPr>
          </w:p>
        </w:tc>
        <w:tc>
          <w:tcPr>
            <w:tcW w:w="2032" w:type="dxa"/>
          </w:tcPr>
          <w:p w:rsidR="0081221C" w:rsidRDefault="0081221C">
            <w:pPr>
              <w:spacing w:line="360" w:lineRule="auto"/>
              <w:jc w:val="center"/>
              <w:rPr>
                <w:rFonts w:asciiTheme="minorEastAsia" w:eastAsiaTheme="minorEastAsia" w:hAnsiTheme="minorEastAsia" w:cs="仿宋_GB2312"/>
                <w:sz w:val="24"/>
              </w:rPr>
            </w:pPr>
          </w:p>
        </w:tc>
      </w:tr>
      <w:tr w:rsidR="0081221C">
        <w:trPr>
          <w:jc w:val="center"/>
        </w:trPr>
        <w:tc>
          <w:tcPr>
            <w:tcW w:w="807" w:type="dxa"/>
          </w:tcPr>
          <w:p w:rsidR="0081221C" w:rsidRDefault="0081221C">
            <w:pPr>
              <w:spacing w:line="360" w:lineRule="auto"/>
              <w:jc w:val="center"/>
              <w:rPr>
                <w:rFonts w:asciiTheme="minorEastAsia" w:eastAsiaTheme="minorEastAsia" w:hAnsiTheme="minorEastAsia" w:cs="仿宋_GB2312"/>
                <w:sz w:val="24"/>
              </w:rPr>
            </w:pPr>
          </w:p>
        </w:tc>
        <w:tc>
          <w:tcPr>
            <w:tcW w:w="1440" w:type="dxa"/>
          </w:tcPr>
          <w:p w:rsidR="0081221C" w:rsidRDefault="0081221C">
            <w:pPr>
              <w:spacing w:line="360" w:lineRule="auto"/>
              <w:jc w:val="center"/>
              <w:rPr>
                <w:rFonts w:asciiTheme="minorEastAsia" w:eastAsiaTheme="minorEastAsia" w:hAnsiTheme="minorEastAsia" w:cs="仿宋_GB2312"/>
                <w:sz w:val="24"/>
              </w:rPr>
            </w:pPr>
          </w:p>
        </w:tc>
        <w:tc>
          <w:tcPr>
            <w:tcW w:w="720" w:type="dxa"/>
          </w:tcPr>
          <w:p w:rsidR="0081221C" w:rsidRDefault="0081221C">
            <w:pPr>
              <w:spacing w:line="360" w:lineRule="auto"/>
              <w:jc w:val="center"/>
              <w:rPr>
                <w:rFonts w:asciiTheme="minorEastAsia" w:eastAsiaTheme="minorEastAsia" w:hAnsiTheme="minorEastAsia" w:cs="仿宋_GB2312"/>
                <w:sz w:val="24"/>
              </w:rPr>
            </w:pPr>
          </w:p>
        </w:tc>
        <w:tc>
          <w:tcPr>
            <w:tcW w:w="816" w:type="dxa"/>
          </w:tcPr>
          <w:p w:rsidR="0081221C" w:rsidRDefault="0081221C">
            <w:pPr>
              <w:spacing w:line="360" w:lineRule="auto"/>
              <w:jc w:val="center"/>
              <w:rPr>
                <w:rFonts w:asciiTheme="minorEastAsia" w:eastAsiaTheme="minorEastAsia" w:hAnsiTheme="minorEastAsia" w:cs="仿宋_GB2312"/>
                <w:sz w:val="24"/>
              </w:rPr>
            </w:pPr>
          </w:p>
        </w:tc>
        <w:tc>
          <w:tcPr>
            <w:tcW w:w="984" w:type="dxa"/>
          </w:tcPr>
          <w:p w:rsidR="0081221C" w:rsidRDefault="0081221C">
            <w:pPr>
              <w:spacing w:line="360" w:lineRule="auto"/>
              <w:jc w:val="center"/>
              <w:rPr>
                <w:rFonts w:asciiTheme="minorEastAsia" w:eastAsiaTheme="minorEastAsia" w:hAnsiTheme="minorEastAsia" w:cs="仿宋_GB2312"/>
                <w:sz w:val="24"/>
              </w:rPr>
            </w:pPr>
          </w:p>
        </w:tc>
        <w:tc>
          <w:tcPr>
            <w:tcW w:w="816" w:type="dxa"/>
          </w:tcPr>
          <w:p w:rsidR="0081221C" w:rsidRDefault="0081221C">
            <w:pPr>
              <w:spacing w:line="360" w:lineRule="auto"/>
              <w:jc w:val="center"/>
              <w:rPr>
                <w:rFonts w:asciiTheme="minorEastAsia" w:eastAsiaTheme="minorEastAsia" w:hAnsiTheme="minorEastAsia" w:cs="仿宋_GB2312"/>
                <w:sz w:val="24"/>
              </w:rPr>
            </w:pPr>
          </w:p>
        </w:tc>
        <w:tc>
          <w:tcPr>
            <w:tcW w:w="882" w:type="dxa"/>
          </w:tcPr>
          <w:p w:rsidR="0081221C" w:rsidRDefault="0081221C">
            <w:pPr>
              <w:spacing w:line="360" w:lineRule="auto"/>
              <w:jc w:val="center"/>
              <w:rPr>
                <w:rFonts w:asciiTheme="minorEastAsia" w:eastAsiaTheme="minorEastAsia" w:hAnsiTheme="minorEastAsia" w:cs="仿宋_GB2312"/>
                <w:sz w:val="24"/>
              </w:rPr>
            </w:pPr>
          </w:p>
        </w:tc>
        <w:tc>
          <w:tcPr>
            <w:tcW w:w="2032" w:type="dxa"/>
          </w:tcPr>
          <w:p w:rsidR="0081221C" w:rsidRDefault="0081221C">
            <w:pPr>
              <w:spacing w:line="360" w:lineRule="auto"/>
              <w:jc w:val="center"/>
              <w:rPr>
                <w:rFonts w:asciiTheme="minorEastAsia" w:eastAsiaTheme="minorEastAsia" w:hAnsiTheme="minorEastAsia" w:cs="仿宋_GB2312"/>
                <w:sz w:val="24"/>
              </w:rPr>
            </w:pPr>
          </w:p>
        </w:tc>
      </w:tr>
      <w:tr w:rsidR="0081221C">
        <w:trPr>
          <w:jc w:val="center"/>
        </w:trPr>
        <w:tc>
          <w:tcPr>
            <w:tcW w:w="807" w:type="dxa"/>
          </w:tcPr>
          <w:p w:rsidR="0081221C" w:rsidRDefault="0081221C">
            <w:pPr>
              <w:spacing w:line="360" w:lineRule="auto"/>
              <w:jc w:val="center"/>
              <w:rPr>
                <w:rFonts w:asciiTheme="minorEastAsia" w:eastAsiaTheme="minorEastAsia" w:hAnsiTheme="minorEastAsia" w:cs="仿宋_GB2312"/>
                <w:sz w:val="24"/>
              </w:rPr>
            </w:pPr>
          </w:p>
        </w:tc>
        <w:tc>
          <w:tcPr>
            <w:tcW w:w="1440" w:type="dxa"/>
          </w:tcPr>
          <w:p w:rsidR="0081221C" w:rsidRDefault="0081221C">
            <w:pPr>
              <w:spacing w:line="360" w:lineRule="auto"/>
              <w:jc w:val="center"/>
              <w:rPr>
                <w:rFonts w:asciiTheme="minorEastAsia" w:eastAsiaTheme="minorEastAsia" w:hAnsiTheme="minorEastAsia" w:cs="仿宋_GB2312"/>
                <w:sz w:val="24"/>
              </w:rPr>
            </w:pPr>
          </w:p>
        </w:tc>
        <w:tc>
          <w:tcPr>
            <w:tcW w:w="720" w:type="dxa"/>
          </w:tcPr>
          <w:p w:rsidR="0081221C" w:rsidRDefault="0081221C">
            <w:pPr>
              <w:spacing w:line="360" w:lineRule="auto"/>
              <w:jc w:val="center"/>
              <w:rPr>
                <w:rFonts w:asciiTheme="minorEastAsia" w:eastAsiaTheme="minorEastAsia" w:hAnsiTheme="minorEastAsia" w:cs="仿宋_GB2312"/>
                <w:sz w:val="24"/>
              </w:rPr>
            </w:pPr>
          </w:p>
        </w:tc>
        <w:tc>
          <w:tcPr>
            <w:tcW w:w="816" w:type="dxa"/>
          </w:tcPr>
          <w:p w:rsidR="0081221C" w:rsidRDefault="0081221C">
            <w:pPr>
              <w:spacing w:line="360" w:lineRule="auto"/>
              <w:jc w:val="center"/>
              <w:rPr>
                <w:rFonts w:asciiTheme="minorEastAsia" w:eastAsiaTheme="minorEastAsia" w:hAnsiTheme="minorEastAsia" w:cs="仿宋_GB2312"/>
                <w:sz w:val="24"/>
              </w:rPr>
            </w:pPr>
          </w:p>
        </w:tc>
        <w:tc>
          <w:tcPr>
            <w:tcW w:w="984" w:type="dxa"/>
          </w:tcPr>
          <w:p w:rsidR="0081221C" w:rsidRDefault="0081221C">
            <w:pPr>
              <w:spacing w:line="360" w:lineRule="auto"/>
              <w:jc w:val="center"/>
              <w:rPr>
                <w:rFonts w:asciiTheme="minorEastAsia" w:eastAsiaTheme="minorEastAsia" w:hAnsiTheme="minorEastAsia" w:cs="仿宋_GB2312"/>
                <w:sz w:val="24"/>
              </w:rPr>
            </w:pPr>
          </w:p>
        </w:tc>
        <w:tc>
          <w:tcPr>
            <w:tcW w:w="816" w:type="dxa"/>
          </w:tcPr>
          <w:p w:rsidR="0081221C" w:rsidRDefault="0081221C">
            <w:pPr>
              <w:spacing w:line="360" w:lineRule="auto"/>
              <w:jc w:val="center"/>
              <w:rPr>
                <w:rFonts w:asciiTheme="minorEastAsia" w:eastAsiaTheme="minorEastAsia" w:hAnsiTheme="minorEastAsia" w:cs="仿宋_GB2312"/>
                <w:sz w:val="24"/>
              </w:rPr>
            </w:pPr>
          </w:p>
        </w:tc>
        <w:tc>
          <w:tcPr>
            <w:tcW w:w="882" w:type="dxa"/>
          </w:tcPr>
          <w:p w:rsidR="0081221C" w:rsidRDefault="0081221C">
            <w:pPr>
              <w:spacing w:line="360" w:lineRule="auto"/>
              <w:jc w:val="center"/>
              <w:rPr>
                <w:rFonts w:asciiTheme="minorEastAsia" w:eastAsiaTheme="minorEastAsia" w:hAnsiTheme="minorEastAsia" w:cs="仿宋_GB2312"/>
                <w:sz w:val="24"/>
              </w:rPr>
            </w:pPr>
          </w:p>
        </w:tc>
        <w:tc>
          <w:tcPr>
            <w:tcW w:w="2032" w:type="dxa"/>
          </w:tcPr>
          <w:p w:rsidR="0081221C" w:rsidRDefault="0081221C">
            <w:pPr>
              <w:spacing w:line="360" w:lineRule="auto"/>
              <w:jc w:val="center"/>
              <w:rPr>
                <w:rFonts w:asciiTheme="minorEastAsia" w:eastAsiaTheme="minorEastAsia" w:hAnsiTheme="minorEastAsia" w:cs="仿宋_GB2312"/>
                <w:sz w:val="24"/>
              </w:rPr>
            </w:pPr>
          </w:p>
        </w:tc>
      </w:tr>
      <w:tr w:rsidR="0081221C">
        <w:trPr>
          <w:jc w:val="center"/>
        </w:trPr>
        <w:tc>
          <w:tcPr>
            <w:tcW w:w="807" w:type="dxa"/>
          </w:tcPr>
          <w:p w:rsidR="0081221C" w:rsidRDefault="0081221C">
            <w:pPr>
              <w:spacing w:line="360" w:lineRule="auto"/>
              <w:jc w:val="center"/>
              <w:rPr>
                <w:rFonts w:asciiTheme="minorEastAsia" w:eastAsiaTheme="minorEastAsia" w:hAnsiTheme="minorEastAsia" w:cs="仿宋_GB2312"/>
                <w:sz w:val="24"/>
              </w:rPr>
            </w:pPr>
          </w:p>
        </w:tc>
        <w:tc>
          <w:tcPr>
            <w:tcW w:w="1440" w:type="dxa"/>
          </w:tcPr>
          <w:p w:rsidR="0081221C" w:rsidRDefault="0081221C">
            <w:pPr>
              <w:spacing w:line="360" w:lineRule="auto"/>
              <w:jc w:val="center"/>
              <w:rPr>
                <w:rFonts w:asciiTheme="minorEastAsia" w:eastAsiaTheme="minorEastAsia" w:hAnsiTheme="minorEastAsia" w:cs="仿宋_GB2312"/>
                <w:sz w:val="24"/>
              </w:rPr>
            </w:pPr>
          </w:p>
        </w:tc>
        <w:tc>
          <w:tcPr>
            <w:tcW w:w="720" w:type="dxa"/>
          </w:tcPr>
          <w:p w:rsidR="0081221C" w:rsidRDefault="0081221C">
            <w:pPr>
              <w:spacing w:line="360" w:lineRule="auto"/>
              <w:jc w:val="center"/>
              <w:rPr>
                <w:rFonts w:asciiTheme="minorEastAsia" w:eastAsiaTheme="minorEastAsia" w:hAnsiTheme="minorEastAsia" w:cs="仿宋_GB2312"/>
                <w:sz w:val="24"/>
              </w:rPr>
            </w:pPr>
          </w:p>
        </w:tc>
        <w:tc>
          <w:tcPr>
            <w:tcW w:w="816" w:type="dxa"/>
          </w:tcPr>
          <w:p w:rsidR="0081221C" w:rsidRDefault="0081221C">
            <w:pPr>
              <w:spacing w:line="360" w:lineRule="auto"/>
              <w:jc w:val="center"/>
              <w:rPr>
                <w:rFonts w:asciiTheme="minorEastAsia" w:eastAsiaTheme="minorEastAsia" w:hAnsiTheme="minorEastAsia" w:cs="仿宋_GB2312"/>
                <w:sz w:val="24"/>
              </w:rPr>
            </w:pPr>
          </w:p>
        </w:tc>
        <w:tc>
          <w:tcPr>
            <w:tcW w:w="984" w:type="dxa"/>
          </w:tcPr>
          <w:p w:rsidR="0081221C" w:rsidRDefault="0081221C">
            <w:pPr>
              <w:spacing w:line="360" w:lineRule="auto"/>
              <w:jc w:val="center"/>
              <w:rPr>
                <w:rFonts w:asciiTheme="minorEastAsia" w:eastAsiaTheme="minorEastAsia" w:hAnsiTheme="minorEastAsia" w:cs="仿宋_GB2312"/>
                <w:sz w:val="24"/>
              </w:rPr>
            </w:pPr>
          </w:p>
        </w:tc>
        <w:tc>
          <w:tcPr>
            <w:tcW w:w="816" w:type="dxa"/>
          </w:tcPr>
          <w:p w:rsidR="0081221C" w:rsidRDefault="0081221C">
            <w:pPr>
              <w:spacing w:line="360" w:lineRule="auto"/>
              <w:jc w:val="center"/>
              <w:rPr>
                <w:rFonts w:asciiTheme="minorEastAsia" w:eastAsiaTheme="minorEastAsia" w:hAnsiTheme="minorEastAsia" w:cs="仿宋_GB2312"/>
                <w:sz w:val="24"/>
              </w:rPr>
            </w:pPr>
          </w:p>
        </w:tc>
        <w:tc>
          <w:tcPr>
            <w:tcW w:w="882" w:type="dxa"/>
          </w:tcPr>
          <w:p w:rsidR="0081221C" w:rsidRDefault="0081221C">
            <w:pPr>
              <w:spacing w:line="360" w:lineRule="auto"/>
              <w:jc w:val="center"/>
              <w:rPr>
                <w:rFonts w:asciiTheme="minorEastAsia" w:eastAsiaTheme="minorEastAsia" w:hAnsiTheme="minorEastAsia" w:cs="仿宋_GB2312"/>
                <w:sz w:val="24"/>
              </w:rPr>
            </w:pPr>
          </w:p>
        </w:tc>
        <w:tc>
          <w:tcPr>
            <w:tcW w:w="2032" w:type="dxa"/>
          </w:tcPr>
          <w:p w:rsidR="0081221C" w:rsidRDefault="0081221C">
            <w:pPr>
              <w:spacing w:line="360" w:lineRule="auto"/>
              <w:jc w:val="center"/>
              <w:rPr>
                <w:rFonts w:asciiTheme="minorEastAsia" w:eastAsiaTheme="minorEastAsia" w:hAnsiTheme="minorEastAsia" w:cs="仿宋_GB2312"/>
                <w:sz w:val="24"/>
              </w:rPr>
            </w:pPr>
          </w:p>
        </w:tc>
      </w:tr>
      <w:tr w:rsidR="0081221C">
        <w:trPr>
          <w:jc w:val="center"/>
        </w:trPr>
        <w:tc>
          <w:tcPr>
            <w:tcW w:w="807" w:type="dxa"/>
          </w:tcPr>
          <w:p w:rsidR="0081221C" w:rsidRDefault="0081221C">
            <w:pPr>
              <w:spacing w:line="360" w:lineRule="auto"/>
              <w:jc w:val="center"/>
              <w:rPr>
                <w:rFonts w:asciiTheme="minorEastAsia" w:eastAsiaTheme="minorEastAsia" w:hAnsiTheme="minorEastAsia" w:cs="仿宋_GB2312"/>
                <w:sz w:val="24"/>
              </w:rPr>
            </w:pPr>
          </w:p>
        </w:tc>
        <w:tc>
          <w:tcPr>
            <w:tcW w:w="1440" w:type="dxa"/>
          </w:tcPr>
          <w:p w:rsidR="0081221C" w:rsidRDefault="0081221C">
            <w:pPr>
              <w:spacing w:line="360" w:lineRule="auto"/>
              <w:jc w:val="center"/>
              <w:rPr>
                <w:rFonts w:asciiTheme="minorEastAsia" w:eastAsiaTheme="minorEastAsia" w:hAnsiTheme="minorEastAsia" w:cs="仿宋_GB2312"/>
                <w:sz w:val="24"/>
              </w:rPr>
            </w:pPr>
          </w:p>
        </w:tc>
        <w:tc>
          <w:tcPr>
            <w:tcW w:w="720" w:type="dxa"/>
          </w:tcPr>
          <w:p w:rsidR="0081221C" w:rsidRDefault="0081221C">
            <w:pPr>
              <w:spacing w:line="360" w:lineRule="auto"/>
              <w:jc w:val="center"/>
              <w:rPr>
                <w:rFonts w:asciiTheme="minorEastAsia" w:eastAsiaTheme="minorEastAsia" w:hAnsiTheme="minorEastAsia" w:cs="仿宋_GB2312"/>
                <w:sz w:val="24"/>
              </w:rPr>
            </w:pPr>
          </w:p>
        </w:tc>
        <w:tc>
          <w:tcPr>
            <w:tcW w:w="816" w:type="dxa"/>
          </w:tcPr>
          <w:p w:rsidR="0081221C" w:rsidRDefault="0081221C">
            <w:pPr>
              <w:spacing w:line="360" w:lineRule="auto"/>
              <w:jc w:val="center"/>
              <w:rPr>
                <w:rFonts w:asciiTheme="minorEastAsia" w:eastAsiaTheme="minorEastAsia" w:hAnsiTheme="minorEastAsia" w:cs="仿宋_GB2312"/>
                <w:sz w:val="24"/>
              </w:rPr>
            </w:pPr>
          </w:p>
        </w:tc>
        <w:tc>
          <w:tcPr>
            <w:tcW w:w="984" w:type="dxa"/>
          </w:tcPr>
          <w:p w:rsidR="0081221C" w:rsidRDefault="0081221C">
            <w:pPr>
              <w:spacing w:line="360" w:lineRule="auto"/>
              <w:jc w:val="center"/>
              <w:rPr>
                <w:rFonts w:asciiTheme="minorEastAsia" w:eastAsiaTheme="minorEastAsia" w:hAnsiTheme="minorEastAsia" w:cs="仿宋_GB2312"/>
                <w:sz w:val="24"/>
              </w:rPr>
            </w:pPr>
          </w:p>
        </w:tc>
        <w:tc>
          <w:tcPr>
            <w:tcW w:w="816" w:type="dxa"/>
          </w:tcPr>
          <w:p w:rsidR="0081221C" w:rsidRDefault="0081221C">
            <w:pPr>
              <w:spacing w:line="360" w:lineRule="auto"/>
              <w:jc w:val="center"/>
              <w:rPr>
                <w:rFonts w:asciiTheme="minorEastAsia" w:eastAsiaTheme="minorEastAsia" w:hAnsiTheme="minorEastAsia" w:cs="仿宋_GB2312"/>
                <w:sz w:val="24"/>
              </w:rPr>
            </w:pPr>
          </w:p>
        </w:tc>
        <w:tc>
          <w:tcPr>
            <w:tcW w:w="882" w:type="dxa"/>
          </w:tcPr>
          <w:p w:rsidR="0081221C" w:rsidRDefault="0081221C">
            <w:pPr>
              <w:spacing w:line="360" w:lineRule="auto"/>
              <w:jc w:val="center"/>
              <w:rPr>
                <w:rFonts w:asciiTheme="minorEastAsia" w:eastAsiaTheme="minorEastAsia" w:hAnsiTheme="minorEastAsia" w:cs="仿宋_GB2312"/>
                <w:sz w:val="24"/>
              </w:rPr>
            </w:pPr>
          </w:p>
        </w:tc>
        <w:tc>
          <w:tcPr>
            <w:tcW w:w="2032" w:type="dxa"/>
          </w:tcPr>
          <w:p w:rsidR="0081221C" w:rsidRDefault="0081221C">
            <w:pPr>
              <w:spacing w:line="360" w:lineRule="auto"/>
              <w:jc w:val="center"/>
              <w:rPr>
                <w:rFonts w:asciiTheme="minorEastAsia" w:eastAsiaTheme="minorEastAsia" w:hAnsiTheme="minorEastAsia" w:cs="仿宋_GB2312"/>
                <w:sz w:val="24"/>
              </w:rPr>
            </w:pPr>
          </w:p>
        </w:tc>
      </w:tr>
      <w:tr w:rsidR="0081221C">
        <w:trPr>
          <w:jc w:val="center"/>
        </w:trPr>
        <w:tc>
          <w:tcPr>
            <w:tcW w:w="807" w:type="dxa"/>
          </w:tcPr>
          <w:p w:rsidR="0081221C" w:rsidRDefault="0081221C">
            <w:pPr>
              <w:spacing w:line="360" w:lineRule="auto"/>
              <w:jc w:val="center"/>
              <w:rPr>
                <w:rFonts w:asciiTheme="minorEastAsia" w:eastAsiaTheme="minorEastAsia" w:hAnsiTheme="minorEastAsia" w:cs="仿宋_GB2312"/>
                <w:sz w:val="24"/>
              </w:rPr>
            </w:pPr>
          </w:p>
        </w:tc>
        <w:tc>
          <w:tcPr>
            <w:tcW w:w="1440" w:type="dxa"/>
          </w:tcPr>
          <w:p w:rsidR="0081221C" w:rsidRDefault="0081221C">
            <w:pPr>
              <w:spacing w:line="360" w:lineRule="auto"/>
              <w:jc w:val="center"/>
              <w:rPr>
                <w:rFonts w:asciiTheme="minorEastAsia" w:eastAsiaTheme="minorEastAsia" w:hAnsiTheme="minorEastAsia" w:cs="仿宋_GB2312"/>
                <w:sz w:val="24"/>
              </w:rPr>
            </w:pPr>
          </w:p>
        </w:tc>
        <w:tc>
          <w:tcPr>
            <w:tcW w:w="720" w:type="dxa"/>
          </w:tcPr>
          <w:p w:rsidR="0081221C" w:rsidRDefault="0081221C">
            <w:pPr>
              <w:spacing w:line="360" w:lineRule="auto"/>
              <w:jc w:val="center"/>
              <w:rPr>
                <w:rFonts w:asciiTheme="minorEastAsia" w:eastAsiaTheme="minorEastAsia" w:hAnsiTheme="minorEastAsia" w:cs="仿宋_GB2312"/>
                <w:sz w:val="24"/>
              </w:rPr>
            </w:pPr>
          </w:p>
        </w:tc>
        <w:tc>
          <w:tcPr>
            <w:tcW w:w="816" w:type="dxa"/>
          </w:tcPr>
          <w:p w:rsidR="0081221C" w:rsidRDefault="0081221C">
            <w:pPr>
              <w:spacing w:line="360" w:lineRule="auto"/>
              <w:jc w:val="center"/>
              <w:rPr>
                <w:rFonts w:asciiTheme="minorEastAsia" w:eastAsiaTheme="minorEastAsia" w:hAnsiTheme="minorEastAsia" w:cs="仿宋_GB2312"/>
                <w:sz w:val="24"/>
              </w:rPr>
            </w:pPr>
          </w:p>
        </w:tc>
        <w:tc>
          <w:tcPr>
            <w:tcW w:w="984" w:type="dxa"/>
          </w:tcPr>
          <w:p w:rsidR="0081221C" w:rsidRDefault="0081221C">
            <w:pPr>
              <w:spacing w:line="360" w:lineRule="auto"/>
              <w:jc w:val="center"/>
              <w:rPr>
                <w:rFonts w:asciiTheme="minorEastAsia" w:eastAsiaTheme="minorEastAsia" w:hAnsiTheme="minorEastAsia" w:cs="仿宋_GB2312"/>
                <w:sz w:val="24"/>
              </w:rPr>
            </w:pPr>
          </w:p>
        </w:tc>
        <w:tc>
          <w:tcPr>
            <w:tcW w:w="816" w:type="dxa"/>
          </w:tcPr>
          <w:p w:rsidR="0081221C" w:rsidRDefault="0081221C">
            <w:pPr>
              <w:spacing w:line="360" w:lineRule="auto"/>
              <w:jc w:val="center"/>
              <w:rPr>
                <w:rFonts w:asciiTheme="minorEastAsia" w:eastAsiaTheme="minorEastAsia" w:hAnsiTheme="minorEastAsia" w:cs="仿宋_GB2312"/>
                <w:sz w:val="24"/>
              </w:rPr>
            </w:pPr>
          </w:p>
        </w:tc>
        <w:tc>
          <w:tcPr>
            <w:tcW w:w="882" w:type="dxa"/>
          </w:tcPr>
          <w:p w:rsidR="0081221C" w:rsidRDefault="0081221C">
            <w:pPr>
              <w:spacing w:line="360" w:lineRule="auto"/>
              <w:jc w:val="center"/>
              <w:rPr>
                <w:rFonts w:asciiTheme="minorEastAsia" w:eastAsiaTheme="minorEastAsia" w:hAnsiTheme="minorEastAsia" w:cs="仿宋_GB2312"/>
                <w:sz w:val="24"/>
              </w:rPr>
            </w:pPr>
          </w:p>
        </w:tc>
        <w:tc>
          <w:tcPr>
            <w:tcW w:w="2032" w:type="dxa"/>
          </w:tcPr>
          <w:p w:rsidR="0081221C" w:rsidRDefault="0081221C">
            <w:pPr>
              <w:spacing w:line="360" w:lineRule="auto"/>
              <w:jc w:val="center"/>
              <w:rPr>
                <w:rFonts w:asciiTheme="minorEastAsia" w:eastAsiaTheme="minorEastAsia" w:hAnsiTheme="minorEastAsia" w:cs="仿宋_GB2312"/>
                <w:sz w:val="24"/>
              </w:rPr>
            </w:pPr>
          </w:p>
        </w:tc>
      </w:tr>
      <w:tr w:rsidR="0081221C">
        <w:trPr>
          <w:jc w:val="center"/>
        </w:trPr>
        <w:tc>
          <w:tcPr>
            <w:tcW w:w="807" w:type="dxa"/>
          </w:tcPr>
          <w:p w:rsidR="0081221C" w:rsidRDefault="0081221C">
            <w:pPr>
              <w:spacing w:line="360" w:lineRule="auto"/>
              <w:jc w:val="center"/>
              <w:rPr>
                <w:rFonts w:asciiTheme="minorEastAsia" w:eastAsiaTheme="minorEastAsia" w:hAnsiTheme="minorEastAsia" w:cs="仿宋_GB2312"/>
                <w:sz w:val="24"/>
              </w:rPr>
            </w:pPr>
          </w:p>
        </w:tc>
        <w:tc>
          <w:tcPr>
            <w:tcW w:w="1440" w:type="dxa"/>
          </w:tcPr>
          <w:p w:rsidR="0081221C" w:rsidRDefault="0081221C">
            <w:pPr>
              <w:spacing w:line="360" w:lineRule="auto"/>
              <w:jc w:val="center"/>
              <w:rPr>
                <w:rFonts w:asciiTheme="minorEastAsia" w:eastAsiaTheme="minorEastAsia" w:hAnsiTheme="minorEastAsia" w:cs="仿宋_GB2312"/>
                <w:sz w:val="24"/>
              </w:rPr>
            </w:pPr>
          </w:p>
        </w:tc>
        <w:tc>
          <w:tcPr>
            <w:tcW w:w="720" w:type="dxa"/>
          </w:tcPr>
          <w:p w:rsidR="0081221C" w:rsidRDefault="0081221C">
            <w:pPr>
              <w:spacing w:line="360" w:lineRule="auto"/>
              <w:jc w:val="center"/>
              <w:rPr>
                <w:rFonts w:asciiTheme="minorEastAsia" w:eastAsiaTheme="minorEastAsia" w:hAnsiTheme="minorEastAsia" w:cs="仿宋_GB2312"/>
                <w:sz w:val="24"/>
              </w:rPr>
            </w:pPr>
          </w:p>
        </w:tc>
        <w:tc>
          <w:tcPr>
            <w:tcW w:w="816" w:type="dxa"/>
          </w:tcPr>
          <w:p w:rsidR="0081221C" w:rsidRDefault="0081221C">
            <w:pPr>
              <w:spacing w:line="360" w:lineRule="auto"/>
              <w:jc w:val="center"/>
              <w:rPr>
                <w:rFonts w:asciiTheme="minorEastAsia" w:eastAsiaTheme="minorEastAsia" w:hAnsiTheme="minorEastAsia" w:cs="仿宋_GB2312"/>
                <w:sz w:val="24"/>
              </w:rPr>
            </w:pPr>
          </w:p>
        </w:tc>
        <w:tc>
          <w:tcPr>
            <w:tcW w:w="984" w:type="dxa"/>
          </w:tcPr>
          <w:p w:rsidR="0081221C" w:rsidRDefault="0081221C">
            <w:pPr>
              <w:spacing w:line="360" w:lineRule="auto"/>
              <w:jc w:val="center"/>
              <w:rPr>
                <w:rFonts w:asciiTheme="minorEastAsia" w:eastAsiaTheme="minorEastAsia" w:hAnsiTheme="minorEastAsia" w:cs="仿宋_GB2312"/>
                <w:sz w:val="24"/>
              </w:rPr>
            </w:pPr>
          </w:p>
        </w:tc>
        <w:tc>
          <w:tcPr>
            <w:tcW w:w="816" w:type="dxa"/>
          </w:tcPr>
          <w:p w:rsidR="0081221C" w:rsidRDefault="0081221C">
            <w:pPr>
              <w:spacing w:line="360" w:lineRule="auto"/>
              <w:jc w:val="center"/>
              <w:rPr>
                <w:rFonts w:asciiTheme="minorEastAsia" w:eastAsiaTheme="minorEastAsia" w:hAnsiTheme="minorEastAsia" w:cs="仿宋_GB2312"/>
                <w:sz w:val="24"/>
              </w:rPr>
            </w:pPr>
          </w:p>
        </w:tc>
        <w:tc>
          <w:tcPr>
            <w:tcW w:w="882" w:type="dxa"/>
          </w:tcPr>
          <w:p w:rsidR="0081221C" w:rsidRDefault="0081221C">
            <w:pPr>
              <w:spacing w:line="360" w:lineRule="auto"/>
              <w:jc w:val="center"/>
              <w:rPr>
                <w:rFonts w:asciiTheme="minorEastAsia" w:eastAsiaTheme="minorEastAsia" w:hAnsiTheme="minorEastAsia" w:cs="仿宋_GB2312"/>
                <w:sz w:val="24"/>
              </w:rPr>
            </w:pPr>
          </w:p>
        </w:tc>
        <w:tc>
          <w:tcPr>
            <w:tcW w:w="2032" w:type="dxa"/>
          </w:tcPr>
          <w:p w:rsidR="0081221C" w:rsidRDefault="0081221C">
            <w:pPr>
              <w:spacing w:line="360" w:lineRule="auto"/>
              <w:jc w:val="center"/>
              <w:rPr>
                <w:rFonts w:asciiTheme="minorEastAsia" w:eastAsiaTheme="minorEastAsia" w:hAnsiTheme="minorEastAsia" w:cs="仿宋_GB2312"/>
                <w:sz w:val="24"/>
              </w:rPr>
            </w:pPr>
          </w:p>
        </w:tc>
      </w:tr>
      <w:tr w:rsidR="0081221C">
        <w:trPr>
          <w:jc w:val="center"/>
        </w:trPr>
        <w:tc>
          <w:tcPr>
            <w:tcW w:w="807" w:type="dxa"/>
          </w:tcPr>
          <w:p w:rsidR="0081221C" w:rsidRDefault="0081221C">
            <w:pPr>
              <w:spacing w:line="360" w:lineRule="auto"/>
              <w:jc w:val="center"/>
              <w:rPr>
                <w:rFonts w:asciiTheme="minorEastAsia" w:eastAsiaTheme="minorEastAsia" w:hAnsiTheme="minorEastAsia" w:cs="仿宋_GB2312"/>
                <w:sz w:val="24"/>
              </w:rPr>
            </w:pPr>
          </w:p>
        </w:tc>
        <w:tc>
          <w:tcPr>
            <w:tcW w:w="1440" w:type="dxa"/>
          </w:tcPr>
          <w:p w:rsidR="0081221C" w:rsidRDefault="0081221C">
            <w:pPr>
              <w:spacing w:line="360" w:lineRule="auto"/>
              <w:jc w:val="center"/>
              <w:rPr>
                <w:rFonts w:asciiTheme="minorEastAsia" w:eastAsiaTheme="minorEastAsia" w:hAnsiTheme="minorEastAsia" w:cs="仿宋_GB2312"/>
                <w:sz w:val="24"/>
              </w:rPr>
            </w:pPr>
          </w:p>
        </w:tc>
        <w:tc>
          <w:tcPr>
            <w:tcW w:w="720" w:type="dxa"/>
          </w:tcPr>
          <w:p w:rsidR="0081221C" w:rsidRDefault="0081221C">
            <w:pPr>
              <w:spacing w:line="360" w:lineRule="auto"/>
              <w:jc w:val="center"/>
              <w:rPr>
                <w:rFonts w:asciiTheme="minorEastAsia" w:eastAsiaTheme="minorEastAsia" w:hAnsiTheme="minorEastAsia" w:cs="仿宋_GB2312"/>
                <w:sz w:val="24"/>
              </w:rPr>
            </w:pPr>
          </w:p>
        </w:tc>
        <w:tc>
          <w:tcPr>
            <w:tcW w:w="816" w:type="dxa"/>
          </w:tcPr>
          <w:p w:rsidR="0081221C" w:rsidRDefault="0081221C">
            <w:pPr>
              <w:spacing w:line="360" w:lineRule="auto"/>
              <w:jc w:val="center"/>
              <w:rPr>
                <w:rFonts w:asciiTheme="minorEastAsia" w:eastAsiaTheme="minorEastAsia" w:hAnsiTheme="minorEastAsia" w:cs="仿宋_GB2312"/>
                <w:sz w:val="24"/>
              </w:rPr>
            </w:pPr>
          </w:p>
        </w:tc>
        <w:tc>
          <w:tcPr>
            <w:tcW w:w="984" w:type="dxa"/>
          </w:tcPr>
          <w:p w:rsidR="0081221C" w:rsidRDefault="0081221C">
            <w:pPr>
              <w:spacing w:line="360" w:lineRule="auto"/>
              <w:jc w:val="center"/>
              <w:rPr>
                <w:rFonts w:asciiTheme="minorEastAsia" w:eastAsiaTheme="minorEastAsia" w:hAnsiTheme="minorEastAsia" w:cs="仿宋_GB2312"/>
                <w:sz w:val="24"/>
              </w:rPr>
            </w:pPr>
          </w:p>
        </w:tc>
        <w:tc>
          <w:tcPr>
            <w:tcW w:w="816" w:type="dxa"/>
          </w:tcPr>
          <w:p w:rsidR="0081221C" w:rsidRDefault="0081221C">
            <w:pPr>
              <w:spacing w:line="360" w:lineRule="auto"/>
              <w:jc w:val="center"/>
              <w:rPr>
                <w:rFonts w:asciiTheme="minorEastAsia" w:eastAsiaTheme="minorEastAsia" w:hAnsiTheme="minorEastAsia" w:cs="仿宋_GB2312"/>
                <w:sz w:val="24"/>
              </w:rPr>
            </w:pPr>
          </w:p>
        </w:tc>
        <w:tc>
          <w:tcPr>
            <w:tcW w:w="882" w:type="dxa"/>
          </w:tcPr>
          <w:p w:rsidR="0081221C" w:rsidRDefault="0081221C">
            <w:pPr>
              <w:spacing w:line="360" w:lineRule="auto"/>
              <w:jc w:val="center"/>
              <w:rPr>
                <w:rFonts w:asciiTheme="minorEastAsia" w:eastAsiaTheme="minorEastAsia" w:hAnsiTheme="minorEastAsia" w:cs="仿宋_GB2312"/>
                <w:sz w:val="24"/>
              </w:rPr>
            </w:pPr>
          </w:p>
        </w:tc>
        <w:tc>
          <w:tcPr>
            <w:tcW w:w="2032" w:type="dxa"/>
          </w:tcPr>
          <w:p w:rsidR="0081221C" w:rsidRDefault="0081221C">
            <w:pPr>
              <w:spacing w:line="360" w:lineRule="auto"/>
              <w:jc w:val="center"/>
              <w:rPr>
                <w:rFonts w:asciiTheme="minorEastAsia" w:eastAsiaTheme="minorEastAsia" w:hAnsiTheme="minorEastAsia" w:cs="仿宋_GB2312"/>
                <w:sz w:val="24"/>
              </w:rPr>
            </w:pPr>
          </w:p>
        </w:tc>
      </w:tr>
    </w:tbl>
    <w:p w:rsidR="0081221C" w:rsidRDefault="0081221C">
      <w:pPr>
        <w:spacing w:line="360" w:lineRule="auto"/>
        <w:jc w:val="center"/>
        <w:rPr>
          <w:rFonts w:asciiTheme="minorEastAsia" w:eastAsiaTheme="minorEastAsia" w:hAnsiTheme="minorEastAsia" w:cs="仿宋_GB2312"/>
          <w:sz w:val="24"/>
        </w:rPr>
      </w:pPr>
    </w:p>
    <w:p w:rsidR="0081221C" w:rsidRDefault="002671A6">
      <w:pPr>
        <w:spacing w:line="360" w:lineRule="auto"/>
        <w:ind w:firstLine="480"/>
        <w:rPr>
          <w:rFonts w:asciiTheme="minorEastAsia" w:eastAsiaTheme="minorEastAsia" w:hAnsiTheme="minorEastAsia" w:cs="仿宋_GB2312"/>
          <w:kern w:val="0"/>
          <w:sz w:val="24"/>
        </w:rPr>
      </w:pPr>
      <w:bookmarkStart w:id="456" w:name="_Toc60537406"/>
      <w:r>
        <w:rPr>
          <w:rFonts w:asciiTheme="minorEastAsia" w:eastAsiaTheme="minorEastAsia" w:hAnsiTheme="minorEastAsia" w:cs="仿宋_GB2312" w:hint="eastAsia"/>
          <w:sz w:val="24"/>
        </w:rPr>
        <w:t>投标人（单位名称）</w:t>
      </w:r>
      <w:r>
        <w:rPr>
          <w:rFonts w:asciiTheme="minorEastAsia" w:eastAsiaTheme="minorEastAsia" w:hAnsiTheme="minorEastAsia" w:cs="仿宋_GB2312" w:hint="eastAsia"/>
          <w:kern w:val="0"/>
          <w:sz w:val="24"/>
        </w:rPr>
        <w:t>：</w:t>
      </w:r>
      <w:r>
        <w:rPr>
          <w:rFonts w:asciiTheme="minorEastAsia" w:eastAsiaTheme="minorEastAsia" w:hAnsiTheme="minorEastAsia" w:cs="仿宋_GB2312" w:hint="eastAsia"/>
          <w:kern w:val="0"/>
          <w:sz w:val="24"/>
          <w:u w:val="single"/>
        </w:rPr>
        <w:t xml:space="preserve">              (盖章)                  </w:t>
      </w:r>
    </w:p>
    <w:p w:rsidR="0081221C" w:rsidRDefault="002671A6">
      <w:pPr>
        <w:spacing w:line="360" w:lineRule="auto"/>
        <w:ind w:firstLine="480"/>
        <w:rPr>
          <w:rFonts w:asciiTheme="minorEastAsia" w:eastAsiaTheme="minorEastAsia" w:hAnsiTheme="minorEastAsia" w:cs="仿宋_GB2312"/>
          <w:kern w:val="0"/>
          <w:sz w:val="24"/>
          <w:u w:val="single"/>
        </w:rPr>
      </w:pPr>
      <w:r>
        <w:rPr>
          <w:rFonts w:asciiTheme="minorEastAsia" w:eastAsiaTheme="minorEastAsia" w:hAnsiTheme="minorEastAsia" w:cs="仿宋_GB2312" w:hint="eastAsia"/>
          <w:kern w:val="0"/>
          <w:sz w:val="24"/>
        </w:rPr>
        <w:t>法定代表人或授权代表</w:t>
      </w:r>
      <w:r>
        <w:rPr>
          <w:rFonts w:asciiTheme="minorEastAsia" w:eastAsiaTheme="minorEastAsia" w:hAnsiTheme="minorEastAsia" w:cs="仿宋_GB2312" w:hint="eastAsia"/>
          <w:kern w:val="0"/>
          <w:sz w:val="24"/>
          <w:u w:val="single"/>
        </w:rPr>
        <w:t xml:space="preserve">              (签字)                  </w:t>
      </w:r>
    </w:p>
    <w:p w:rsidR="0081221C" w:rsidRDefault="002671A6">
      <w:pPr>
        <w:spacing w:line="360" w:lineRule="auto"/>
        <w:ind w:firstLineChars="200" w:firstLine="480"/>
        <w:rPr>
          <w:rFonts w:asciiTheme="minorEastAsia" w:eastAsiaTheme="minorEastAsia" w:hAnsiTheme="minorEastAsia" w:cs="仿宋_GB2312"/>
          <w:sz w:val="24"/>
        </w:rPr>
      </w:pPr>
      <w:r>
        <w:rPr>
          <w:rFonts w:asciiTheme="minorEastAsia" w:eastAsiaTheme="minorEastAsia" w:hAnsiTheme="minorEastAsia" w:cs="仿宋_GB2312" w:hint="eastAsia"/>
          <w:sz w:val="24"/>
        </w:rPr>
        <w:t>日     期：         年         月         日</w:t>
      </w:r>
    </w:p>
    <w:p w:rsidR="0081221C" w:rsidRDefault="0081221C">
      <w:pPr>
        <w:spacing w:line="360" w:lineRule="auto"/>
        <w:ind w:firstLineChars="200" w:firstLine="480"/>
        <w:rPr>
          <w:rFonts w:asciiTheme="minorEastAsia" w:eastAsiaTheme="minorEastAsia" w:hAnsiTheme="minorEastAsia" w:cs="仿宋_GB2312"/>
          <w:sz w:val="24"/>
        </w:rPr>
      </w:pPr>
    </w:p>
    <w:p w:rsidR="0081221C" w:rsidRDefault="0081221C">
      <w:pPr>
        <w:spacing w:line="360" w:lineRule="auto"/>
        <w:ind w:firstLineChars="200" w:firstLine="480"/>
        <w:rPr>
          <w:rFonts w:asciiTheme="minorEastAsia" w:eastAsiaTheme="minorEastAsia" w:hAnsiTheme="minorEastAsia" w:cs="仿宋_GB2312"/>
          <w:sz w:val="24"/>
        </w:rPr>
      </w:pPr>
    </w:p>
    <w:p w:rsidR="0081221C" w:rsidRDefault="0081221C">
      <w:pPr>
        <w:spacing w:line="360" w:lineRule="auto"/>
        <w:ind w:firstLineChars="200" w:firstLine="480"/>
        <w:rPr>
          <w:rFonts w:asciiTheme="minorEastAsia" w:eastAsiaTheme="minorEastAsia" w:hAnsiTheme="minorEastAsia" w:cs="仿宋_GB2312"/>
          <w:sz w:val="24"/>
        </w:rPr>
      </w:pPr>
    </w:p>
    <w:p w:rsidR="0081221C" w:rsidRDefault="0081221C">
      <w:pPr>
        <w:spacing w:line="360" w:lineRule="auto"/>
        <w:ind w:firstLineChars="200" w:firstLine="480"/>
        <w:rPr>
          <w:rFonts w:asciiTheme="minorEastAsia" w:eastAsiaTheme="minorEastAsia" w:hAnsiTheme="minorEastAsia" w:cs="仿宋_GB2312"/>
          <w:sz w:val="24"/>
        </w:rPr>
      </w:pPr>
    </w:p>
    <w:p w:rsidR="0081221C" w:rsidRDefault="0081221C">
      <w:pPr>
        <w:spacing w:line="360" w:lineRule="auto"/>
        <w:ind w:firstLineChars="200" w:firstLine="480"/>
        <w:rPr>
          <w:rFonts w:asciiTheme="minorEastAsia" w:eastAsiaTheme="minorEastAsia" w:hAnsiTheme="minorEastAsia" w:cs="仿宋_GB2312"/>
          <w:sz w:val="24"/>
        </w:rPr>
      </w:pPr>
    </w:p>
    <w:p w:rsidR="0081221C" w:rsidRDefault="0081221C">
      <w:pPr>
        <w:spacing w:line="360" w:lineRule="auto"/>
        <w:ind w:firstLineChars="200" w:firstLine="480"/>
        <w:rPr>
          <w:rFonts w:asciiTheme="minorEastAsia" w:eastAsiaTheme="minorEastAsia" w:hAnsiTheme="minorEastAsia" w:cs="仿宋_GB2312"/>
          <w:sz w:val="24"/>
        </w:rPr>
      </w:pPr>
    </w:p>
    <w:p w:rsidR="0081221C" w:rsidRDefault="0081221C">
      <w:pPr>
        <w:spacing w:line="360" w:lineRule="auto"/>
        <w:ind w:firstLineChars="200" w:firstLine="480"/>
        <w:rPr>
          <w:rFonts w:asciiTheme="minorEastAsia" w:eastAsiaTheme="minorEastAsia" w:hAnsiTheme="minorEastAsia" w:cs="仿宋_GB2312"/>
          <w:sz w:val="24"/>
        </w:rPr>
      </w:pPr>
    </w:p>
    <w:p w:rsidR="0081221C" w:rsidRDefault="0081221C">
      <w:pPr>
        <w:spacing w:line="360" w:lineRule="auto"/>
        <w:ind w:firstLineChars="200" w:firstLine="480"/>
        <w:rPr>
          <w:rFonts w:asciiTheme="minorEastAsia" w:eastAsiaTheme="minorEastAsia" w:hAnsiTheme="minorEastAsia" w:cs="仿宋_GB2312"/>
          <w:sz w:val="24"/>
        </w:rPr>
      </w:pPr>
    </w:p>
    <w:p w:rsidR="0081221C" w:rsidRDefault="0081221C">
      <w:pPr>
        <w:spacing w:line="360" w:lineRule="auto"/>
        <w:ind w:firstLineChars="200" w:firstLine="480"/>
        <w:rPr>
          <w:rFonts w:asciiTheme="minorEastAsia" w:eastAsiaTheme="minorEastAsia" w:hAnsiTheme="minorEastAsia" w:cs="仿宋_GB2312"/>
          <w:sz w:val="24"/>
        </w:rPr>
      </w:pPr>
    </w:p>
    <w:p w:rsidR="0081221C" w:rsidRDefault="0081221C">
      <w:pPr>
        <w:spacing w:line="360" w:lineRule="auto"/>
        <w:ind w:firstLineChars="200" w:firstLine="480"/>
        <w:rPr>
          <w:rFonts w:asciiTheme="minorEastAsia" w:eastAsiaTheme="minorEastAsia" w:hAnsiTheme="minorEastAsia" w:cs="仿宋_GB2312"/>
          <w:sz w:val="24"/>
        </w:rPr>
      </w:pPr>
    </w:p>
    <w:p w:rsidR="0081221C" w:rsidRDefault="0081221C">
      <w:pPr>
        <w:rPr>
          <w:rFonts w:asciiTheme="minorEastAsia" w:eastAsiaTheme="minorEastAsia" w:hAnsiTheme="minorEastAsia" w:cs="仿宋_GB2312"/>
        </w:rPr>
      </w:pPr>
      <w:bookmarkStart w:id="457" w:name="_Toc60537407"/>
      <w:bookmarkEnd w:id="456"/>
    </w:p>
    <w:p w:rsidR="0081221C" w:rsidRDefault="0081221C">
      <w:pPr>
        <w:rPr>
          <w:rFonts w:asciiTheme="minorEastAsia" w:eastAsiaTheme="minorEastAsia" w:hAnsiTheme="minorEastAsia" w:cs="仿宋_GB2312"/>
        </w:rPr>
      </w:pPr>
    </w:p>
    <w:p w:rsidR="0081221C" w:rsidRDefault="002671A6">
      <w:pPr>
        <w:spacing w:line="360" w:lineRule="auto"/>
        <w:jc w:val="center"/>
        <w:outlineLvl w:val="2"/>
        <w:rPr>
          <w:rFonts w:asciiTheme="minorEastAsia" w:eastAsiaTheme="minorEastAsia" w:hAnsiTheme="minorEastAsia" w:cs="仿宋"/>
          <w:b/>
          <w:bCs/>
          <w:sz w:val="28"/>
          <w:szCs w:val="28"/>
        </w:rPr>
      </w:pPr>
      <w:bookmarkStart w:id="458" w:name="_Toc5892549"/>
      <w:bookmarkStart w:id="459" w:name="_Toc486248066"/>
      <w:bookmarkEnd w:id="457"/>
      <w:r>
        <w:rPr>
          <w:rFonts w:asciiTheme="minorEastAsia" w:eastAsiaTheme="minorEastAsia" w:hAnsiTheme="minorEastAsia" w:cs="仿宋" w:hint="eastAsia"/>
          <w:b/>
          <w:bCs/>
          <w:sz w:val="28"/>
          <w:szCs w:val="28"/>
        </w:rPr>
        <w:t>4、</w:t>
      </w:r>
      <w:r>
        <w:rPr>
          <w:rFonts w:asciiTheme="minorEastAsia" w:eastAsiaTheme="minorEastAsia" w:hAnsiTheme="minorEastAsia" w:cs="仿宋"/>
          <w:b/>
          <w:bCs/>
          <w:sz w:val="28"/>
          <w:szCs w:val="28"/>
        </w:rPr>
        <w:t>资格后审原件所含内容的所有复印件，排序装订成册，编写材料目录和页码</w:t>
      </w:r>
      <w:bookmarkEnd w:id="458"/>
      <w:bookmarkEnd w:id="459"/>
    </w:p>
    <w:p w:rsidR="0081221C" w:rsidRDefault="002671A6">
      <w:pPr>
        <w:spacing w:line="400" w:lineRule="exact"/>
        <w:jc w:val="center"/>
        <w:rPr>
          <w:rFonts w:asciiTheme="minorEastAsia" w:eastAsiaTheme="minorEastAsia" w:hAnsiTheme="minorEastAsia"/>
          <w:b/>
          <w:sz w:val="28"/>
        </w:rPr>
      </w:pPr>
      <w:r>
        <w:rPr>
          <w:rFonts w:asciiTheme="minorEastAsia" w:eastAsiaTheme="minorEastAsia" w:hAnsiTheme="minorEastAsia" w:hint="eastAsia"/>
          <w:b/>
          <w:sz w:val="28"/>
        </w:rPr>
        <w:t>目录</w:t>
      </w:r>
    </w:p>
    <w:tbl>
      <w:tblPr>
        <w:tblW w:w="7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4"/>
        <w:gridCol w:w="4610"/>
        <w:gridCol w:w="2096"/>
      </w:tblGrid>
      <w:tr w:rsidR="0081221C">
        <w:trPr>
          <w:trHeight w:val="646"/>
          <w:jc w:val="center"/>
        </w:trPr>
        <w:tc>
          <w:tcPr>
            <w:tcW w:w="1084" w:type="dxa"/>
            <w:tcBorders>
              <w:top w:val="single" w:sz="12" w:space="0" w:color="auto"/>
              <w:left w:val="single" w:sz="12" w:space="0" w:color="auto"/>
            </w:tcBorders>
            <w:tcMar>
              <w:left w:w="85" w:type="dxa"/>
              <w:right w:w="85" w:type="dxa"/>
            </w:tcMar>
            <w:vAlign w:val="center"/>
          </w:tcPr>
          <w:p w:rsidR="0081221C" w:rsidRDefault="002671A6">
            <w:pPr>
              <w:snapToGrid w:val="0"/>
              <w:spacing w:line="400" w:lineRule="exact"/>
              <w:jc w:val="center"/>
              <w:rPr>
                <w:rFonts w:asciiTheme="minorEastAsia" w:eastAsiaTheme="minorEastAsia" w:hAnsiTheme="minorEastAsia"/>
                <w:lang w:val="zh-CN"/>
              </w:rPr>
            </w:pPr>
            <w:r>
              <w:rPr>
                <w:rFonts w:asciiTheme="minorEastAsia" w:eastAsiaTheme="minorEastAsia" w:hAnsiTheme="minorEastAsia" w:hint="eastAsia"/>
                <w:lang w:val="zh-CN"/>
              </w:rPr>
              <w:t>序号</w:t>
            </w:r>
          </w:p>
        </w:tc>
        <w:tc>
          <w:tcPr>
            <w:tcW w:w="4610" w:type="dxa"/>
            <w:tcBorders>
              <w:top w:val="single" w:sz="12" w:space="0" w:color="auto"/>
              <w:right w:val="single" w:sz="12" w:space="0" w:color="auto"/>
            </w:tcBorders>
            <w:tcMar>
              <w:left w:w="85" w:type="dxa"/>
              <w:right w:w="85" w:type="dxa"/>
            </w:tcMar>
            <w:vAlign w:val="center"/>
          </w:tcPr>
          <w:p w:rsidR="0081221C" w:rsidRDefault="002671A6">
            <w:pPr>
              <w:snapToGrid w:val="0"/>
              <w:spacing w:line="400" w:lineRule="exact"/>
              <w:jc w:val="center"/>
              <w:rPr>
                <w:rFonts w:asciiTheme="minorEastAsia" w:eastAsiaTheme="minorEastAsia" w:hAnsiTheme="minorEastAsia"/>
                <w:lang w:val="zh-CN"/>
              </w:rPr>
            </w:pPr>
            <w:r>
              <w:rPr>
                <w:rFonts w:asciiTheme="minorEastAsia" w:eastAsiaTheme="minorEastAsia" w:hAnsiTheme="minorEastAsia" w:hint="eastAsia"/>
                <w:lang w:val="zh-CN"/>
              </w:rPr>
              <w:t>文件名称</w:t>
            </w:r>
          </w:p>
        </w:tc>
        <w:tc>
          <w:tcPr>
            <w:tcW w:w="2096" w:type="dxa"/>
            <w:tcBorders>
              <w:top w:val="single" w:sz="12" w:space="0" w:color="auto"/>
              <w:right w:val="single" w:sz="12" w:space="0" w:color="auto"/>
            </w:tcBorders>
            <w:vAlign w:val="center"/>
          </w:tcPr>
          <w:p w:rsidR="0081221C" w:rsidRDefault="002671A6">
            <w:pPr>
              <w:snapToGrid w:val="0"/>
              <w:spacing w:line="400" w:lineRule="exact"/>
              <w:jc w:val="center"/>
              <w:rPr>
                <w:rFonts w:asciiTheme="minorEastAsia" w:eastAsiaTheme="minorEastAsia" w:hAnsiTheme="minorEastAsia"/>
                <w:lang w:val="zh-CN"/>
              </w:rPr>
            </w:pPr>
            <w:r>
              <w:rPr>
                <w:rFonts w:asciiTheme="minorEastAsia" w:eastAsiaTheme="minorEastAsia" w:hAnsiTheme="minorEastAsia" w:hint="eastAsia"/>
                <w:lang w:val="zh-CN"/>
              </w:rPr>
              <w:t>页码</w:t>
            </w:r>
          </w:p>
        </w:tc>
      </w:tr>
      <w:tr w:rsidR="0081221C">
        <w:trPr>
          <w:trHeight w:val="646"/>
          <w:jc w:val="center"/>
        </w:trPr>
        <w:tc>
          <w:tcPr>
            <w:tcW w:w="1084" w:type="dxa"/>
            <w:tcBorders>
              <w:left w:val="single" w:sz="12" w:space="0" w:color="auto"/>
            </w:tcBorders>
            <w:tcMar>
              <w:left w:w="85" w:type="dxa"/>
              <w:right w:w="85" w:type="dxa"/>
            </w:tcMar>
            <w:vAlign w:val="center"/>
          </w:tcPr>
          <w:p w:rsidR="0081221C" w:rsidRDefault="002671A6">
            <w:pPr>
              <w:snapToGrid w:val="0"/>
              <w:spacing w:line="400" w:lineRule="exact"/>
              <w:jc w:val="center"/>
              <w:rPr>
                <w:rFonts w:asciiTheme="minorEastAsia" w:eastAsiaTheme="minorEastAsia" w:hAnsiTheme="minorEastAsia"/>
                <w:lang w:val="zh-CN"/>
              </w:rPr>
            </w:pPr>
            <w:r>
              <w:rPr>
                <w:rFonts w:asciiTheme="minorEastAsia" w:eastAsiaTheme="minorEastAsia" w:hAnsiTheme="minorEastAsia" w:hint="eastAsia"/>
                <w:lang w:val="zh-CN"/>
              </w:rPr>
              <w:t>1</w:t>
            </w:r>
          </w:p>
        </w:tc>
        <w:tc>
          <w:tcPr>
            <w:tcW w:w="4610" w:type="dxa"/>
            <w:tcBorders>
              <w:right w:val="single" w:sz="12" w:space="0" w:color="auto"/>
            </w:tcBorders>
            <w:tcMar>
              <w:left w:w="85" w:type="dxa"/>
              <w:right w:w="85" w:type="dxa"/>
            </w:tcMar>
            <w:vAlign w:val="center"/>
          </w:tcPr>
          <w:p w:rsidR="0081221C" w:rsidRDefault="0081221C">
            <w:pPr>
              <w:spacing w:line="400" w:lineRule="exact"/>
              <w:rPr>
                <w:rFonts w:asciiTheme="minorEastAsia" w:eastAsiaTheme="minorEastAsia" w:hAnsiTheme="minorEastAsia"/>
              </w:rPr>
            </w:pPr>
          </w:p>
        </w:tc>
        <w:tc>
          <w:tcPr>
            <w:tcW w:w="2096" w:type="dxa"/>
            <w:tcBorders>
              <w:right w:val="single" w:sz="12" w:space="0" w:color="auto"/>
            </w:tcBorders>
            <w:vAlign w:val="center"/>
          </w:tcPr>
          <w:p w:rsidR="0081221C" w:rsidRDefault="0081221C">
            <w:pPr>
              <w:spacing w:line="400" w:lineRule="exact"/>
              <w:rPr>
                <w:rFonts w:asciiTheme="minorEastAsia" w:eastAsiaTheme="minorEastAsia" w:hAnsiTheme="minorEastAsia"/>
              </w:rPr>
            </w:pPr>
          </w:p>
        </w:tc>
      </w:tr>
      <w:tr w:rsidR="0081221C">
        <w:trPr>
          <w:trHeight w:val="646"/>
          <w:jc w:val="center"/>
        </w:trPr>
        <w:tc>
          <w:tcPr>
            <w:tcW w:w="1084" w:type="dxa"/>
            <w:tcBorders>
              <w:left w:val="single" w:sz="12" w:space="0" w:color="auto"/>
            </w:tcBorders>
            <w:tcMar>
              <w:left w:w="85" w:type="dxa"/>
              <w:right w:w="85" w:type="dxa"/>
            </w:tcMar>
            <w:vAlign w:val="center"/>
          </w:tcPr>
          <w:p w:rsidR="0081221C" w:rsidRDefault="002671A6">
            <w:pPr>
              <w:snapToGrid w:val="0"/>
              <w:spacing w:line="400" w:lineRule="exact"/>
              <w:jc w:val="center"/>
              <w:rPr>
                <w:rFonts w:asciiTheme="minorEastAsia" w:eastAsiaTheme="minorEastAsia" w:hAnsiTheme="minorEastAsia"/>
                <w:lang w:val="zh-CN"/>
              </w:rPr>
            </w:pPr>
            <w:r>
              <w:rPr>
                <w:rFonts w:asciiTheme="minorEastAsia" w:eastAsiaTheme="minorEastAsia" w:hAnsiTheme="minorEastAsia" w:hint="eastAsia"/>
                <w:lang w:val="zh-CN"/>
              </w:rPr>
              <w:t>2</w:t>
            </w:r>
          </w:p>
        </w:tc>
        <w:tc>
          <w:tcPr>
            <w:tcW w:w="4610" w:type="dxa"/>
            <w:tcBorders>
              <w:right w:val="single" w:sz="12" w:space="0" w:color="auto"/>
            </w:tcBorders>
            <w:tcMar>
              <w:left w:w="85" w:type="dxa"/>
              <w:right w:w="85" w:type="dxa"/>
            </w:tcMar>
            <w:vAlign w:val="center"/>
          </w:tcPr>
          <w:p w:rsidR="0081221C" w:rsidRDefault="0081221C">
            <w:pPr>
              <w:spacing w:line="400" w:lineRule="exact"/>
              <w:rPr>
                <w:rFonts w:asciiTheme="minorEastAsia" w:eastAsiaTheme="minorEastAsia" w:hAnsiTheme="minorEastAsia"/>
              </w:rPr>
            </w:pPr>
          </w:p>
        </w:tc>
        <w:tc>
          <w:tcPr>
            <w:tcW w:w="2096" w:type="dxa"/>
            <w:tcBorders>
              <w:right w:val="single" w:sz="12" w:space="0" w:color="auto"/>
            </w:tcBorders>
            <w:vAlign w:val="center"/>
          </w:tcPr>
          <w:p w:rsidR="0081221C" w:rsidRDefault="0081221C">
            <w:pPr>
              <w:spacing w:line="400" w:lineRule="exact"/>
              <w:rPr>
                <w:rFonts w:asciiTheme="minorEastAsia" w:eastAsiaTheme="minorEastAsia" w:hAnsiTheme="minorEastAsia"/>
              </w:rPr>
            </w:pPr>
          </w:p>
        </w:tc>
      </w:tr>
      <w:tr w:rsidR="0081221C">
        <w:trPr>
          <w:trHeight w:val="646"/>
          <w:jc w:val="center"/>
        </w:trPr>
        <w:tc>
          <w:tcPr>
            <w:tcW w:w="1084" w:type="dxa"/>
            <w:tcBorders>
              <w:left w:val="single" w:sz="12" w:space="0" w:color="auto"/>
            </w:tcBorders>
            <w:tcMar>
              <w:left w:w="85" w:type="dxa"/>
              <w:right w:w="85" w:type="dxa"/>
            </w:tcMar>
            <w:vAlign w:val="center"/>
          </w:tcPr>
          <w:p w:rsidR="0081221C" w:rsidRDefault="002671A6">
            <w:pPr>
              <w:snapToGrid w:val="0"/>
              <w:spacing w:line="400" w:lineRule="exact"/>
              <w:jc w:val="center"/>
              <w:rPr>
                <w:rFonts w:asciiTheme="minorEastAsia" w:eastAsiaTheme="minorEastAsia" w:hAnsiTheme="minorEastAsia"/>
                <w:lang w:val="zh-CN"/>
              </w:rPr>
            </w:pPr>
            <w:r>
              <w:rPr>
                <w:rFonts w:asciiTheme="minorEastAsia" w:eastAsiaTheme="minorEastAsia" w:hAnsiTheme="minorEastAsia" w:hint="eastAsia"/>
                <w:lang w:val="zh-CN"/>
              </w:rPr>
              <w:t>3</w:t>
            </w:r>
          </w:p>
        </w:tc>
        <w:tc>
          <w:tcPr>
            <w:tcW w:w="4610" w:type="dxa"/>
            <w:tcBorders>
              <w:right w:val="single" w:sz="12" w:space="0" w:color="auto"/>
            </w:tcBorders>
            <w:tcMar>
              <w:left w:w="85" w:type="dxa"/>
              <w:right w:w="85" w:type="dxa"/>
            </w:tcMar>
            <w:vAlign w:val="center"/>
          </w:tcPr>
          <w:p w:rsidR="0081221C" w:rsidRDefault="0081221C">
            <w:pPr>
              <w:spacing w:line="400" w:lineRule="exact"/>
              <w:rPr>
                <w:rFonts w:asciiTheme="minorEastAsia" w:eastAsiaTheme="minorEastAsia" w:hAnsiTheme="minorEastAsia"/>
              </w:rPr>
            </w:pPr>
          </w:p>
        </w:tc>
        <w:tc>
          <w:tcPr>
            <w:tcW w:w="2096" w:type="dxa"/>
            <w:tcBorders>
              <w:right w:val="single" w:sz="12" w:space="0" w:color="auto"/>
            </w:tcBorders>
            <w:vAlign w:val="center"/>
          </w:tcPr>
          <w:p w:rsidR="0081221C" w:rsidRDefault="0081221C">
            <w:pPr>
              <w:spacing w:line="400" w:lineRule="exact"/>
              <w:rPr>
                <w:rFonts w:asciiTheme="minorEastAsia" w:eastAsiaTheme="minorEastAsia" w:hAnsiTheme="minorEastAsia"/>
              </w:rPr>
            </w:pPr>
          </w:p>
        </w:tc>
      </w:tr>
      <w:tr w:rsidR="0081221C">
        <w:trPr>
          <w:trHeight w:val="646"/>
          <w:jc w:val="center"/>
        </w:trPr>
        <w:tc>
          <w:tcPr>
            <w:tcW w:w="1084" w:type="dxa"/>
            <w:tcBorders>
              <w:left w:val="single" w:sz="12" w:space="0" w:color="auto"/>
            </w:tcBorders>
            <w:tcMar>
              <w:left w:w="85" w:type="dxa"/>
              <w:right w:w="85" w:type="dxa"/>
            </w:tcMar>
            <w:vAlign w:val="center"/>
          </w:tcPr>
          <w:p w:rsidR="0081221C" w:rsidRDefault="002671A6">
            <w:pPr>
              <w:snapToGrid w:val="0"/>
              <w:spacing w:line="400" w:lineRule="exact"/>
              <w:jc w:val="center"/>
              <w:rPr>
                <w:rFonts w:asciiTheme="minorEastAsia" w:eastAsiaTheme="minorEastAsia" w:hAnsiTheme="minorEastAsia"/>
                <w:lang w:val="zh-CN"/>
              </w:rPr>
            </w:pPr>
            <w:r>
              <w:rPr>
                <w:rFonts w:asciiTheme="minorEastAsia" w:eastAsiaTheme="minorEastAsia" w:hAnsiTheme="minorEastAsia" w:hint="eastAsia"/>
                <w:lang w:val="zh-CN"/>
              </w:rPr>
              <w:t>4</w:t>
            </w:r>
          </w:p>
        </w:tc>
        <w:tc>
          <w:tcPr>
            <w:tcW w:w="4610" w:type="dxa"/>
            <w:tcBorders>
              <w:right w:val="single" w:sz="12" w:space="0" w:color="auto"/>
            </w:tcBorders>
            <w:tcMar>
              <w:left w:w="85" w:type="dxa"/>
              <w:right w:w="85" w:type="dxa"/>
            </w:tcMar>
            <w:vAlign w:val="center"/>
          </w:tcPr>
          <w:p w:rsidR="0081221C" w:rsidRDefault="0081221C">
            <w:pPr>
              <w:spacing w:line="400" w:lineRule="exact"/>
              <w:rPr>
                <w:rFonts w:asciiTheme="minorEastAsia" w:eastAsiaTheme="minorEastAsia" w:hAnsiTheme="minorEastAsia"/>
              </w:rPr>
            </w:pPr>
          </w:p>
        </w:tc>
        <w:tc>
          <w:tcPr>
            <w:tcW w:w="2096" w:type="dxa"/>
            <w:tcBorders>
              <w:right w:val="single" w:sz="12" w:space="0" w:color="auto"/>
            </w:tcBorders>
            <w:vAlign w:val="center"/>
          </w:tcPr>
          <w:p w:rsidR="0081221C" w:rsidRDefault="0081221C">
            <w:pPr>
              <w:spacing w:line="400" w:lineRule="exact"/>
              <w:rPr>
                <w:rFonts w:asciiTheme="minorEastAsia" w:eastAsiaTheme="minorEastAsia" w:hAnsiTheme="minorEastAsia"/>
              </w:rPr>
            </w:pPr>
          </w:p>
        </w:tc>
      </w:tr>
      <w:tr w:rsidR="0081221C">
        <w:trPr>
          <w:trHeight w:val="646"/>
          <w:jc w:val="center"/>
        </w:trPr>
        <w:tc>
          <w:tcPr>
            <w:tcW w:w="1084" w:type="dxa"/>
            <w:tcBorders>
              <w:left w:val="single" w:sz="12" w:space="0" w:color="auto"/>
            </w:tcBorders>
            <w:tcMar>
              <w:left w:w="85" w:type="dxa"/>
              <w:right w:w="85" w:type="dxa"/>
            </w:tcMar>
            <w:vAlign w:val="center"/>
          </w:tcPr>
          <w:p w:rsidR="0081221C" w:rsidRDefault="002671A6">
            <w:pPr>
              <w:snapToGrid w:val="0"/>
              <w:spacing w:line="400" w:lineRule="exact"/>
              <w:jc w:val="center"/>
              <w:rPr>
                <w:rFonts w:asciiTheme="minorEastAsia" w:eastAsiaTheme="minorEastAsia" w:hAnsiTheme="minorEastAsia"/>
                <w:lang w:val="zh-CN"/>
              </w:rPr>
            </w:pPr>
            <w:r>
              <w:rPr>
                <w:rFonts w:asciiTheme="minorEastAsia" w:eastAsiaTheme="minorEastAsia" w:hAnsiTheme="minorEastAsia" w:hint="eastAsia"/>
                <w:lang w:val="zh-CN"/>
              </w:rPr>
              <w:t>5</w:t>
            </w:r>
          </w:p>
        </w:tc>
        <w:tc>
          <w:tcPr>
            <w:tcW w:w="4610" w:type="dxa"/>
            <w:tcBorders>
              <w:right w:val="single" w:sz="12" w:space="0" w:color="auto"/>
            </w:tcBorders>
            <w:tcMar>
              <w:left w:w="85" w:type="dxa"/>
              <w:right w:w="85" w:type="dxa"/>
            </w:tcMar>
            <w:vAlign w:val="center"/>
          </w:tcPr>
          <w:p w:rsidR="0081221C" w:rsidRDefault="0081221C">
            <w:pPr>
              <w:snapToGrid w:val="0"/>
              <w:spacing w:line="400" w:lineRule="exact"/>
              <w:rPr>
                <w:rFonts w:asciiTheme="minorEastAsia" w:eastAsiaTheme="minorEastAsia" w:hAnsiTheme="minorEastAsia"/>
                <w:lang w:val="zh-CN"/>
              </w:rPr>
            </w:pPr>
          </w:p>
        </w:tc>
        <w:tc>
          <w:tcPr>
            <w:tcW w:w="2096" w:type="dxa"/>
            <w:tcBorders>
              <w:right w:val="single" w:sz="12" w:space="0" w:color="auto"/>
            </w:tcBorders>
            <w:vAlign w:val="center"/>
          </w:tcPr>
          <w:p w:rsidR="0081221C" w:rsidRDefault="0081221C">
            <w:pPr>
              <w:snapToGrid w:val="0"/>
              <w:spacing w:line="400" w:lineRule="exact"/>
              <w:rPr>
                <w:rFonts w:asciiTheme="minorEastAsia" w:eastAsiaTheme="minorEastAsia" w:hAnsiTheme="minorEastAsia"/>
                <w:lang w:val="zh-CN"/>
              </w:rPr>
            </w:pPr>
          </w:p>
        </w:tc>
      </w:tr>
      <w:tr w:rsidR="0081221C">
        <w:trPr>
          <w:trHeight w:val="646"/>
          <w:jc w:val="center"/>
        </w:trPr>
        <w:tc>
          <w:tcPr>
            <w:tcW w:w="1084" w:type="dxa"/>
            <w:tcBorders>
              <w:left w:val="single" w:sz="12" w:space="0" w:color="auto"/>
            </w:tcBorders>
            <w:tcMar>
              <w:left w:w="85" w:type="dxa"/>
              <w:right w:w="85" w:type="dxa"/>
            </w:tcMar>
            <w:vAlign w:val="center"/>
          </w:tcPr>
          <w:p w:rsidR="0081221C" w:rsidRDefault="002671A6">
            <w:pPr>
              <w:snapToGrid w:val="0"/>
              <w:spacing w:line="400" w:lineRule="exact"/>
              <w:jc w:val="center"/>
              <w:rPr>
                <w:rFonts w:asciiTheme="minorEastAsia" w:eastAsiaTheme="minorEastAsia" w:hAnsiTheme="minorEastAsia"/>
                <w:lang w:val="zh-CN"/>
              </w:rPr>
            </w:pPr>
            <w:r>
              <w:rPr>
                <w:rFonts w:asciiTheme="minorEastAsia" w:eastAsiaTheme="minorEastAsia" w:hAnsiTheme="minorEastAsia" w:hint="eastAsia"/>
                <w:lang w:val="zh-CN"/>
              </w:rPr>
              <w:t>6</w:t>
            </w:r>
          </w:p>
        </w:tc>
        <w:tc>
          <w:tcPr>
            <w:tcW w:w="4610" w:type="dxa"/>
            <w:tcBorders>
              <w:right w:val="single" w:sz="12" w:space="0" w:color="auto"/>
            </w:tcBorders>
            <w:tcMar>
              <w:left w:w="85" w:type="dxa"/>
              <w:right w:w="85" w:type="dxa"/>
            </w:tcMar>
            <w:vAlign w:val="center"/>
          </w:tcPr>
          <w:p w:rsidR="0081221C" w:rsidRDefault="0081221C">
            <w:pPr>
              <w:snapToGrid w:val="0"/>
              <w:spacing w:line="400" w:lineRule="exact"/>
              <w:rPr>
                <w:rFonts w:asciiTheme="minorEastAsia" w:eastAsiaTheme="minorEastAsia" w:hAnsiTheme="minorEastAsia"/>
                <w:lang w:val="zh-CN"/>
              </w:rPr>
            </w:pPr>
          </w:p>
        </w:tc>
        <w:tc>
          <w:tcPr>
            <w:tcW w:w="2096" w:type="dxa"/>
            <w:tcBorders>
              <w:right w:val="single" w:sz="12" w:space="0" w:color="auto"/>
            </w:tcBorders>
            <w:vAlign w:val="center"/>
          </w:tcPr>
          <w:p w:rsidR="0081221C" w:rsidRDefault="0081221C">
            <w:pPr>
              <w:snapToGrid w:val="0"/>
              <w:spacing w:line="400" w:lineRule="exact"/>
              <w:rPr>
                <w:rFonts w:asciiTheme="minorEastAsia" w:eastAsiaTheme="minorEastAsia" w:hAnsiTheme="minorEastAsia"/>
                <w:lang w:val="zh-CN"/>
              </w:rPr>
            </w:pPr>
          </w:p>
        </w:tc>
      </w:tr>
      <w:tr w:rsidR="0081221C">
        <w:trPr>
          <w:trHeight w:val="646"/>
          <w:jc w:val="center"/>
        </w:trPr>
        <w:tc>
          <w:tcPr>
            <w:tcW w:w="1084" w:type="dxa"/>
            <w:tcBorders>
              <w:left w:val="single" w:sz="12" w:space="0" w:color="auto"/>
            </w:tcBorders>
            <w:tcMar>
              <w:left w:w="85" w:type="dxa"/>
              <w:right w:w="85" w:type="dxa"/>
            </w:tcMar>
            <w:vAlign w:val="center"/>
          </w:tcPr>
          <w:p w:rsidR="0081221C" w:rsidRDefault="002671A6">
            <w:pPr>
              <w:snapToGrid w:val="0"/>
              <w:spacing w:line="400" w:lineRule="exact"/>
              <w:jc w:val="center"/>
              <w:rPr>
                <w:rFonts w:asciiTheme="minorEastAsia" w:eastAsiaTheme="minorEastAsia" w:hAnsiTheme="minorEastAsia"/>
                <w:lang w:val="zh-CN"/>
              </w:rPr>
            </w:pPr>
            <w:r>
              <w:rPr>
                <w:rFonts w:asciiTheme="minorEastAsia" w:eastAsiaTheme="minorEastAsia" w:hAnsiTheme="minorEastAsia" w:hint="eastAsia"/>
                <w:lang w:val="zh-CN"/>
              </w:rPr>
              <w:t>7</w:t>
            </w:r>
          </w:p>
        </w:tc>
        <w:tc>
          <w:tcPr>
            <w:tcW w:w="4610" w:type="dxa"/>
            <w:tcBorders>
              <w:right w:val="single" w:sz="12" w:space="0" w:color="auto"/>
            </w:tcBorders>
            <w:tcMar>
              <w:left w:w="85" w:type="dxa"/>
              <w:right w:w="85" w:type="dxa"/>
            </w:tcMar>
            <w:vAlign w:val="center"/>
          </w:tcPr>
          <w:p w:rsidR="0081221C" w:rsidRDefault="0081221C">
            <w:pPr>
              <w:shd w:val="clear" w:color="auto" w:fill="FFFFFF"/>
              <w:spacing w:line="460" w:lineRule="exact"/>
              <w:rPr>
                <w:rFonts w:asciiTheme="minorEastAsia" w:eastAsiaTheme="minorEastAsia" w:hAnsiTheme="minorEastAsia" w:cs="仿宋_GB2312"/>
                <w:szCs w:val="21"/>
              </w:rPr>
            </w:pPr>
          </w:p>
        </w:tc>
        <w:tc>
          <w:tcPr>
            <w:tcW w:w="2096" w:type="dxa"/>
            <w:tcBorders>
              <w:right w:val="single" w:sz="12" w:space="0" w:color="auto"/>
            </w:tcBorders>
            <w:vAlign w:val="center"/>
          </w:tcPr>
          <w:p w:rsidR="0081221C" w:rsidRDefault="0081221C">
            <w:pPr>
              <w:shd w:val="clear" w:color="auto" w:fill="FFFFFF"/>
              <w:spacing w:line="460" w:lineRule="exact"/>
              <w:rPr>
                <w:rFonts w:asciiTheme="minorEastAsia" w:eastAsiaTheme="minorEastAsia" w:hAnsiTheme="minorEastAsia" w:cs="仿宋_GB2312"/>
                <w:szCs w:val="21"/>
              </w:rPr>
            </w:pPr>
          </w:p>
        </w:tc>
      </w:tr>
      <w:tr w:rsidR="0081221C">
        <w:trPr>
          <w:trHeight w:val="646"/>
          <w:jc w:val="center"/>
        </w:trPr>
        <w:tc>
          <w:tcPr>
            <w:tcW w:w="1084" w:type="dxa"/>
            <w:tcBorders>
              <w:left w:val="single" w:sz="12" w:space="0" w:color="auto"/>
            </w:tcBorders>
            <w:tcMar>
              <w:left w:w="85" w:type="dxa"/>
              <w:right w:w="85" w:type="dxa"/>
            </w:tcMar>
            <w:vAlign w:val="center"/>
          </w:tcPr>
          <w:p w:rsidR="0081221C" w:rsidRDefault="002671A6">
            <w:pPr>
              <w:snapToGrid w:val="0"/>
              <w:spacing w:line="400" w:lineRule="exact"/>
              <w:jc w:val="center"/>
              <w:rPr>
                <w:rFonts w:asciiTheme="minorEastAsia" w:eastAsiaTheme="minorEastAsia" w:hAnsiTheme="minorEastAsia"/>
                <w:lang w:val="zh-CN"/>
              </w:rPr>
            </w:pPr>
            <w:r>
              <w:rPr>
                <w:rFonts w:asciiTheme="minorEastAsia" w:eastAsiaTheme="minorEastAsia" w:hAnsiTheme="minorEastAsia" w:hint="eastAsia"/>
                <w:lang w:val="zh-CN"/>
              </w:rPr>
              <w:t>8</w:t>
            </w:r>
          </w:p>
        </w:tc>
        <w:tc>
          <w:tcPr>
            <w:tcW w:w="4610" w:type="dxa"/>
            <w:tcBorders>
              <w:right w:val="single" w:sz="12" w:space="0" w:color="auto"/>
            </w:tcBorders>
            <w:tcMar>
              <w:left w:w="85" w:type="dxa"/>
              <w:right w:w="85" w:type="dxa"/>
            </w:tcMar>
            <w:vAlign w:val="center"/>
          </w:tcPr>
          <w:p w:rsidR="0081221C" w:rsidRDefault="0081221C">
            <w:pPr>
              <w:shd w:val="clear" w:color="auto" w:fill="FFFFFF"/>
              <w:spacing w:line="460" w:lineRule="exact"/>
              <w:rPr>
                <w:rFonts w:asciiTheme="minorEastAsia" w:eastAsiaTheme="minorEastAsia" w:hAnsiTheme="minorEastAsia" w:cs="仿宋_GB2312"/>
                <w:szCs w:val="21"/>
              </w:rPr>
            </w:pPr>
          </w:p>
        </w:tc>
        <w:tc>
          <w:tcPr>
            <w:tcW w:w="2096" w:type="dxa"/>
            <w:tcBorders>
              <w:right w:val="single" w:sz="12" w:space="0" w:color="auto"/>
            </w:tcBorders>
            <w:vAlign w:val="center"/>
          </w:tcPr>
          <w:p w:rsidR="0081221C" w:rsidRDefault="0081221C">
            <w:pPr>
              <w:shd w:val="clear" w:color="auto" w:fill="FFFFFF"/>
              <w:spacing w:line="460" w:lineRule="exact"/>
              <w:rPr>
                <w:rFonts w:asciiTheme="minorEastAsia" w:eastAsiaTheme="minorEastAsia" w:hAnsiTheme="minorEastAsia" w:cs="仿宋_GB2312"/>
                <w:szCs w:val="21"/>
              </w:rPr>
            </w:pPr>
          </w:p>
        </w:tc>
      </w:tr>
      <w:tr w:rsidR="0081221C">
        <w:trPr>
          <w:trHeight w:val="646"/>
          <w:jc w:val="center"/>
        </w:trPr>
        <w:tc>
          <w:tcPr>
            <w:tcW w:w="1084" w:type="dxa"/>
            <w:tcBorders>
              <w:left w:val="single" w:sz="12" w:space="0" w:color="auto"/>
            </w:tcBorders>
            <w:tcMar>
              <w:left w:w="85" w:type="dxa"/>
              <w:right w:w="85" w:type="dxa"/>
            </w:tcMar>
            <w:vAlign w:val="center"/>
          </w:tcPr>
          <w:p w:rsidR="0081221C" w:rsidRDefault="002671A6">
            <w:pPr>
              <w:snapToGrid w:val="0"/>
              <w:spacing w:line="400" w:lineRule="exact"/>
              <w:jc w:val="center"/>
              <w:rPr>
                <w:rFonts w:asciiTheme="minorEastAsia" w:eastAsiaTheme="minorEastAsia" w:hAnsiTheme="minorEastAsia"/>
                <w:lang w:val="zh-CN"/>
              </w:rPr>
            </w:pPr>
            <w:r>
              <w:rPr>
                <w:rFonts w:asciiTheme="minorEastAsia" w:eastAsiaTheme="minorEastAsia" w:hAnsiTheme="minorEastAsia" w:hint="eastAsia"/>
                <w:lang w:val="zh-CN"/>
              </w:rPr>
              <w:t>9</w:t>
            </w:r>
          </w:p>
        </w:tc>
        <w:tc>
          <w:tcPr>
            <w:tcW w:w="4610" w:type="dxa"/>
            <w:tcBorders>
              <w:right w:val="single" w:sz="12" w:space="0" w:color="auto"/>
            </w:tcBorders>
            <w:tcMar>
              <w:left w:w="85" w:type="dxa"/>
              <w:right w:w="85" w:type="dxa"/>
            </w:tcMar>
            <w:vAlign w:val="center"/>
          </w:tcPr>
          <w:p w:rsidR="0081221C" w:rsidRDefault="0081221C">
            <w:pPr>
              <w:shd w:val="clear" w:color="auto" w:fill="FFFFFF"/>
              <w:spacing w:line="460" w:lineRule="exact"/>
              <w:rPr>
                <w:rFonts w:asciiTheme="minorEastAsia" w:eastAsiaTheme="minorEastAsia" w:hAnsiTheme="minorEastAsia" w:cs="仿宋_GB2312"/>
                <w:szCs w:val="21"/>
              </w:rPr>
            </w:pPr>
          </w:p>
        </w:tc>
        <w:tc>
          <w:tcPr>
            <w:tcW w:w="2096" w:type="dxa"/>
            <w:tcBorders>
              <w:right w:val="single" w:sz="12" w:space="0" w:color="auto"/>
            </w:tcBorders>
            <w:vAlign w:val="center"/>
          </w:tcPr>
          <w:p w:rsidR="0081221C" w:rsidRDefault="0081221C">
            <w:pPr>
              <w:shd w:val="clear" w:color="auto" w:fill="FFFFFF"/>
              <w:spacing w:line="460" w:lineRule="exact"/>
              <w:rPr>
                <w:rFonts w:asciiTheme="minorEastAsia" w:eastAsiaTheme="minorEastAsia" w:hAnsiTheme="minorEastAsia" w:cs="仿宋_GB2312"/>
                <w:szCs w:val="21"/>
              </w:rPr>
            </w:pPr>
          </w:p>
        </w:tc>
      </w:tr>
      <w:tr w:rsidR="0081221C">
        <w:trPr>
          <w:trHeight w:val="646"/>
          <w:jc w:val="center"/>
        </w:trPr>
        <w:tc>
          <w:tcPr>
            <w:tcW w:w="1084" w:type="dxa"/>
            <w:tcBorders>
              <w:left w:val="single" w:sz="12" w:space="0" w:color="auto"/>
            </w:tcBorders>
            <w:tcMar>
              <w:left w:w="85" w:type="dxa"/>
              <w:right w:w="85" w:type="dxa"/>
            </w:tcMar>
            <w:vAlign w:val="center"/>
          </w:tcPr>
          <w:p w:rsidR="0081221C" w:rsidRDefault="002671A6">
            <w:pPr>
              <w:snapToGrid w:val="0"/>
              <w:spacing w:line="400" w:lineRule="exact"/>
              <w:jc w:val="center"/>
              <w:rPr>
                <w:rFonts w:asciiTheme="minorEastAsia" w:eastAsiaTheme="minorEastAsia" w:hAnsiTheme="minorEastAsia"/>
                <w:lang w:val="zh-CN"/>
              </w:rPr>
            </w:pPr>
            <w:r>
              <w:rPr>
                <w:rFonts w:asciiTheme="minorEastAsia" w:eastAsiaTheme="minorEastAsia" w:hAnsiTheme="minorEastAsia" w:hint="eastAsia"/>
                <w:lang w:val="zh-CN"/>
              </w:rPr>
              <w:t>10</w:t>
            </w:r>
          </w:p>
        </w:tc>
        <w:tc>
          <w:tcPr>
            <w:tcW w:w="4610" w:type="dxa"/>
            <w:tcBorders>
              <w:right w:val="single" w:sz="12" w:space="0" w:color="auto"/>
            </w:tcBorders>
            <w:tcMar>
              <w:left w:w="85" w:type="dxa"/>
              <w:right w:w="85" w:type="dxa"/>
            </w:tcMar>
            <w:vAlign w:val="center"/>
          </w:tcPr>
          <w:p w:rsidR="0081221C" w:rsidRDefault="0081221C">
            <w:pPr>
              <w:snapToGrid w:val="0"/>
              <w:spacing w:line="400" w:lineRule="exact"/>
              <w:rPr>
                <w:rFonts w:asciiTheme="minorEastAsia" w:eastAsiaTheme="minorEastAsia" w:hAnsiTheme="minorEastAsia"/>
                <w:lang w:val="zh-CN"/>
              </w:rPr>
            </w:pPr>
          </w:p>
        </w:tc>
        <w:tc>
          <w:tcPr>
            <w:tcW w:w="2096" w:type="dxa"/>
            <w:tcBorders>
              <w:right w:val="single" w:sz="12" w:space="0" w:color="auto"/>
            </w:tcBorders>
            <w:vAlign w:val="center"/>
          </w:tcPr>
          <w:p w:rsidR="0081221C" w:rsidRDefault="0081221C">
            <w:pPr>
              <w:snapToGrid w:val="0"/>
              <w:spacing w:line="400" w:lineRule="exact"/>
              <w:rPr>
                <w:rFonts w:asciiTheme="minorEastAsia" w:eastAsiaTheme="minorEastAsia" w:hAnsiTheme="minorEastAsia"/>
                <w:lang w:val="zh-CN"/>
              </w:rPr>
            </w:pPr>
          </w:p>
        </w:tc>
      </w:tr>
      <w:tr w:rsidR="0081221C">
        <w:trPr>
          <w:trHeight w:val="646"/>
          <w:jc w:val="center"/>
        </w:trPr>
        <w:tc>
          <w:tcPr>
            <w:tcW w:w="1084" w:type="dxa"/>
            <w:tcBorders>
              <w:left w:val="single" w:sz="12" w:space="0" w:color="auto"/>
            </w:tcBorders>
            <w:tcMar>
              <w:left w:w="85" w:type="dxa"/>
              <w:right w:w="85" w:type="dxa"/>
            </w:tcMar>
            <w:vAlign w:val="center"/>
          </w:tcPr>
          <w:p w:rsidR="0081221C" w:rsidRDefault="002671A6">
            <w:pPr>
              <w:snapToGrid w:val="0"/>
              <w:spacing w:line="400" w:lineRule="exact"/>
              <w:jc w:val="center"/>
              <w:rPr>
                <w:rFonts w:asciiTheme="minorEastAsia" w:eastAsiaTheme="minorEastAsia" w:hAnsiTheme="minorEastAsia"/>
                <w:lang w:val="zh-CN"/>
              </w:rPr>
            </w:pPr>
            <w:r>
              <w:rPr>
                <w:rFonts w:asciiTheme="minorEastAsia" w:eastAsiaTheme="minorEastAsia" w:hAnsiTheme="minorEastAsia" w:hint="eastAsia"/>
                <w:lang w:val="zh-CN"/>
              </w:rPr>
              <w:t>11</w:t>
            </w:r>
          </w:p>
        </w:tc>
        <w:tc>
          <w:tcPr>
            <w:tcW w:w="4610" w:type="dxa"/>
            <w:tcBorders>
              <w:right w:val="single" w:sz="12" w:space="0" w:color="auto"/>
            </w:tcBorders>
            <w:tcMar>
              <w:left w:w="85" w:type="dxa"/>
              <w:right w:w="85" w:type="dxa"/>
            </w:tcMar>
            <w:vAlign w:val="center"/>
          </w:tcPr>
          <w:p w:rsidR="0081221C" w:rsidRDefault="0081221C">
            <w:pPr>
              <w:snapToGrid w:val="0"/>
              <w:spacing w:line="400" w:lineRule="exact"/>
              <w:rPr>
                <w:rFonts w:asciiTheme="minorEastAsia" w:eastAsiaTheme="minorEastAsia" w:hAnsiTheme="minorEastAsia" w:cs="仿宋_GB2312"/>
                <w:szCs w:val="21"/>
              </w:rPr>
            </w:pPr>
          </w:p>
        </w:tc>
        <w:tc>
          <w:tcPr>
            <w:tcW w:w="2096" w:type="dxa"/>
            <w:tcBorders>
              <w:right w:val="single" w:sz="12" w:space="0" w:color="auto"/>
            </w:tcBorders>
            <w:vAlign w:val="center"/>
          </w:tcPr>
          <w:p w:rsidR="0081221C" w:rsidRDefault="0081221C">
            <w:pPr>
              <w:snapToGrid w:val="0"/>
              <w:spacing w:line="400" w:lineRule="exact"/>
              <w:rPr>
                <w:rFonts w:asciiTheme="minorEastAsia" w:eastAsiaTheme="minorEastAsia" w:hAnsiTheme="minorEastAsia" w:cs="仿宋_GB2312"/>
                <w:szCs w:val="21"/>
              </w:rPr>
            </w:pPr>
          </w:p>
        </w:tc>
      </w:tr>
    </w:tbl>
    <w:p w:rsidR="0081221C" w:rsidRDefault="002671A6">
      <w:pPr>
        <w:spacing w:line="360" w:lineRule="auto"/>
        <w:ind w:firstLine="480"/>
        <w:rPr>
          <w:rFonts w:asciiTheme="minorEastAsia" w:eastAsiaTheme="minorEastAsia" w:hAnsiTheme="minorEastAsia" w:cs="仿宋_GB2312"/>
          <w:b/>
          <w:szCs w:val="21"/>
        </w:rPr>
      </w:pPr>
      <w:r>
        <w:rPr>
          <w:rFonts w:asciiTheme="minorEastAsia" w:eastAsiaTheme="minorEastAsia" w:hAnsiTheme="minorEastAsia" w:cs="仿宋_GB2312" w:hint="eastAsia"/>
          <w:b/>
          <w:szCs w:val="21"/>
        </w:rPr>
        <w:t>注：投标人须按目录准备资质文件需要的复印件，需按原件包一致，以供评标委员会审查。</w:t>
      </w:r>
    </w:p>
    <w:p w:rsidR="0081221C" w:rsidRDefault="0081221C">
      <w:pPr>
        <w:spacing w:line="360" w:lineRule="auto"/>
        <w:ind w:firstLine="480"/>
        <w:rPr>
          <w:rFonts w:asciiTheme="minorEastAsia" w:eastAsiaTheme="minorEastAsia" w:hAnsiTheme="minorEastAsia" w:cs="仿宋_GB2312"/>
          <w:sz w:val="24"/>
        </w:rPr>
      </w:pPr>
    </w:p>
    <w:p w:rsidR="0081221C" w:rsidRDefault="002671A6">
      <w:pPr>
        <w:spacing w:line="360" w:lineRule="auto"/>
        <w:ind w:firstLine="480"/>
        <w:rPr>
          <w:rFonts w:asciiTheme="minorEastAsia" w:eastAsiaTheme="minorEastAsia" w:hAnsiTheme="minorEastAsia" w:cs="仿宋_GB2312"/>
          <w:kern w:val="0"/>
          <w:sz w:val="24"/>
        </w:rPr>
      </w:pPr>
      <w:r>
        <w:rPr>
          <w:rFonts w:asciiTheme="minorEastAsia" w:eastAsiaTheme="minorEastAsia" w:hAnsiTheme="minorEastAsia" w:cs="仿宋_GB2312" w:hint="eastAsia"/>
          <w:sz w:val="24"/>
        </w:rPr>
        <w:t>投标人（单位名称）</w:t>
      </w:r>
      <w:r>
        <w:rPr>
          <w:rFonts w:asciiTheme="minorEastAsia" w:eastAsiaTheme="minorEastAsia" w:hAnsiTheme="minorEastAsia" w:cs="仿宋_GB2312" w:hint="eastAsia"/>
          <w:kern w:val="0"/>
          <w:sz w:val="24"/>
        </w:rPr>
        <w:t>：</w:t>
      </w:r>
      <w:r>
        <w:rPr>
          <w:rFonts w:asciiTheme="minorEastAsia" w:eastAsiaTheme="minorEastAsia" w:hAnsiTheme="minorEastAsia" w:cs="仿宋_GB2312" w:hint="eastAsia"/>
          <w:kern w:val="0"/>
          <w:sz w:val="24"/>
          <w:u w:val="single"/>
        </w:rPr>
        <w:t xml:space="preserve">              (盖章)                  </w:t>
      </w:r>
    </w:p>
    <w:p w:rsidR="0081221C" w:rsidRDefault="002671A6">
      <w:pPr>
        <w:spacing w:line="360" w:lineRule="auto"/>
        <w:ind w:firstLine="480"/>
        <w:rPr>
          <w:rFonts w:asciiTheme="minorEastAsia" w:eastAsiaTheme="minorEastAsia" w:hAnsiTheme="minorEastAsia" w:cs="仿宋_GB2312"/>
          <w:kern w:val="0"/>
          <w:sz w:val="24"/>
          <w:u w:val="single"/>
        </w:rPr>
      </w:pPr>
      <w:r>
        <w:rPr>
          <w:rFonts w:asciiTheme="minorEastAsia" w:eastAsiaTheme="minorEastAsia" w:hAnsiTheme="minorEastAsia" w:cs="仿宋_GB2312" w:hint="eastAsia"/>
          <w:kern w:val="0"/>
          <w:sz w:val="24"/>
        </w:rPr>
        <w:t>法定代表人或授权代表</w:t>
      </w:r>
      <w:r>
        <w:rPr>
          <w:rFonts w:asciiTheme="minorEastAsia" w:eastAsiaTheme="minorEastAsia" w:hAnsiTheme="minorEastAsia" w:cs="仿宋_GB2312" w:hint="eastAsia"/>
          <w:kern w:val="0"/>
          <w:sz w:val="24"/>
          <w:u w:val="single"/>
        </w:rPr>
        <w:t xml:space="preserve">              (签字)                  </w:t>
      </w:r>
    </w:p>
    <w:p w:rsidR="0081221C" w:rsidRDefault="002671A6">
      <w:pPr>
        <w:spacing w:line="360" w:lineRule="auto"/>
        <w:ind w:firstLineChars="200" w:firstLine="480"/>
        <w:rPr>
          <w:rFonts w:asciiTheme="minorEastAsia" w:eastAsiaTheme="minorEastAsia" w:hAnsiTheme="minorEastAsia" w:cs="仿宋"/>
          <w:sz w:val="28"/>
          <w:szCs w:val="28"/>
        </w:rPr>
      </w:pPr>
      <w:r>
        <w:rPr>
          <w:rFonts w:asciiTheme="minorEastAsia" w:eastAsiaTheme="minorEastAsia" w:hAnsiTheme="minorEastAsia" w:cs="仿宋_GB2312" w:hint="eastAsia"/>
          <w:sz w:val="24"/>
        </w:rPr>
        <w:t>日     期：         年         月         日</w:t>
      </w:r>
    </w:p>
    <w:p w:rsidR="0081221C" w:rsidRDefault="002671A6">
      <w:pPr>
        <w:widowControl/>
        <w:jc w:val="left"/>
        <w:rPr>
          <w:rFonts w:asciiTheme="minorEastAsia" w:eastAsiaTheme="minorEastAsia" w:hAnsiTheme="minorEastAsia" w:cs="仿宋"/>
          <w:sz w:val="28"/>
          <w:szCs w:val="28"/>
        </w:rPr>
      </w:pPr>
      <w:r>
        <w:rPr>
          <w:rFonts w:asciiTheme="minorEastAsia" w:eastAsiaTheme="minorEastAsia" w:hAnsiTheme="minorEastAsia" w:cs="仿宋"/>
          <w:sz w:val="28"/>
          <w:szCs w:val="28"/>
        </w:rPr>
        <w:br w:type="page"/>
      </w:r>
    </w:p>
    <w:p w:rsidR="0081221C" w:rsidRDefault="002671A6">
      <w:pPr>
        <w:spacing w:line="360" w:lineRule="auto"/>
        <w:rPr>
          <w:rFonts w:asciiTheme="minorEastAsia" w:eastAsiaTheme="minorEastAsia" w:hAnsiTheme="minorEastAsia" w:cs="仿宋"/>
          <w:b/>
          <w:sz w:val="28"/>
          <w:szCs w:val="28"/>
        </w:rPr>
      </w:pPr>
      <w:r>
        <w:rPr>
          <w:rFonts w:asciiTheme="minorEastAsia" w:eastAsiaTheme="minorEastAsia" w:hAnsiTheme="minorEastAsia" w:cs="仿宋"/>
          <w:b/>
          <w:sz w:val="28"/>
          <w:szCs w:val="28"/>
        </w:rPr>
        <w:t>三</w:t>
      </w:r>
      <w:r>
        <w:rPr>
          <w:rFonts w:asciiTheme="minorEastAsia" w:eastAsiaTheme="minorEastAsia" w:hAnsiTheme="minorEastAsia" w:cs="仿宋" w:hint="eastAsia"/>
          <w:b/>
          <w:sz w:val="28"/>
          <w:szCs w:val="28"/>
        </w:rPr>
        <w:t>、</w:t>
      </w:r>
      <w:r>
        <w:rPr>
          <w:rFonts w:asciiTheme="minorEastAsia" w:eastAsiaTheme="minorEastAsia" w:hAnsiTheme="minorEastAsia" w:cs="仿宋"/>
          <w:b/>
          <w:sz w:val="28"/>
          <w:szCs w:val="28"/>
        </w:rPr>
        <w:t>商务标</w:t>
      </w:r>
    </w:p>
    <w:p w:rsidR="0081221C" w:rsidRDefault="002671A6">
      <w:pPr>
        <w:rPr>
          <w:rFonts w:asciiTheme="minorEastAsia" w:eastAsiaTheme="minorEastAsia" w:hAnsiTheme="minorEastAsia"/>
          <w:b/>
          <w:sz w:val="32"/>
          <w:szCs w:val="32"/>
        </w:rPr>
      </w:pPr>
      <w:r>
        <w:rPr>
          <w:rFonts w:asciiTheme="minorEastAsia" w:eastAsiaTheme="minorEastAsia" w:hAnsiTheme="minorEastAsia" w:hint="eastAsia"/>
          <w:b/>
          <w:sz w:val="32"/>
          <w:szCs w:val="32"/>
        </w:rPr>
        <w:t>封面</w:t>
      </w:r>
    </w:p>
    <w:p w:rsidR="0081221C" w:rsidRDefault="002671A6">
      <w:pPr>
        <w:spacing w:line="360" w:lineRule="auto"/>
        <w:ind w:firstLineChars="800" w:firstLine="3520"/>
        <w:jc w:val="right"/>
        <w:rPr>
          <w:rFonts w:asciiTheme="minorEastAsia" w:eastAsiaTheme="minorEastAsia" w:hAnsiTheme="minorEastAsia" w:cs="仿宋"/>
          <w:b/>
          <w:sz w:val="32"/>
        </w:rPr>
      </w:pPr>
      <w:r>
        <w:rPr>
          <w:rFonts w:asciiTheme="minorEastAsia" w:eastAsiaTheme="minorEastAsia" w:hAnsiTheme="minorEastAsia" w:hint="eastAsia"/>
          <w:sz w:val="44"/>
          <w:szCs w:val="44"/>
          <w:bdr w:val="single" w:sz="4" w:space="0" w:color="000000"/>
        </w:rPr>
        <w:t>正本/副本</w:t>
      </w:r>
    </w:p>
    <w:p w:rsidR="0081221C" w:rsidRDefault="0081221C">
      <w:pPr>
        <w:spacing w:line="360" w:lineRule="auto"/>
        <w:jc w:val="center"/>
        <w:rPr>
          <w:rFonts w:asciiTheme="minorEastAsia" w:eastAsiaTheme="minorEastAsia" w:hAnsiTheme="minorEastAsia" w:cs="仿宋"/>
          <w:sz w:val="44"/>
          <w:szCs w:val="44"/>
          <w:u w:val="single"/>
        </w:rPr>
      </w:pPr>
    </w:p>
    <w:p w:rsidR="0081221C" w:rsidRDefault="002671A6">
      <w:pPr>
        <w:spacing w:line="360" w:lineRule="auto"/>
        <w:jc w:val="center"/>
        <w:rPr>
          <w:rFonts w:asciiTheme="minorEastAsia" w:eastAsiaTheme="minorEastAsia" w:hAnsiTheme="minorEastAsia" w:cs="仿宋"/>
          <w:sz w:val="44"/>
          <w:szCs w:val="44"/>
        </w:rPr>
      </w:pPr>
      <w:r>
        <w:rPr>
          <w:rFonts w:asciiTheme="minorEastAsia" w:eastAsiaTheme="minorEastAsia" w:hAnsiTheme="minorEastAsia" w:cs="仿宋" w:hint="eastAsia"/>
          <w:sz w:val="44"/>
          <w:szCs w:val="44"/>
          <w:u w:val="single"/>
        </w:rPr>
        <w:t>（项目名称）</w:t>
      </w:r>
      <w:r>
        <w:rPr>
          <w:rFonts w:asciiTheme="minorEastAsia" w:eastAsiaTheme="minorEastAsia" w:hAnsiTheme="minorEastAsia" w:cs="仿宋" w:hint="eastAsia"/>
          <w:sz w:val="44"/>
          <w:szCs w:val="44"/>
        </w:rPr>
        <w:t>招标</w:t>
      </w:r>
    </w:p>
    <w:p w:rsidR="0081221C" w:rsidRDefault="0081221C">
      <w:pPr>
        <w:spacing w:line="360" w:lineRule="auto"/>
        <w:jc w:val="center"/>
        <w:rPr>
          <w:rFonts w:asciiTheme="minorEastAsia" w:eastAsiaTheme="minorEastAsia" w:hAnsiTheme="minorEastAsia" w:cs="仿宋"/>
          <w:szCs w:val="21"/>
        </w:rPr>
      </w:pPr>
    </w:p>
    <w:p w:rsidR="0081221C" w:rsidRDefault="002671A6">
      <w:pPr>
        <w:jc w:val="center"/>
        <w:rPr>
          <w:rFonts w:asciiTheme="minorEastAsia" w:eastAsiaTheme="minorEastAsia" w:hAnsiTheme="minorEastAsia"/>
          <w:sz w:val="96"/>
          <w:szCs w:val="96"/>
        </w:rPr>
      </w:pPr>
      <w:r>
        <w:rPr>
          <w:rFonts w:asciiTheme="minorEastAsia" w:eastAsiaTheme="minorEastAsia" w:hAnsiTheme="minorEastAsia" w:hint="eastAsia"/>
          <w:sz w:val="96"/>
          <w:szCs w:val="96"/>
        </w:rPr>
        <w:t>投 标 文 件</w:t>
      </w:r>
    </w:p>
    <w:p w:rsidR="0081221C" w:rsidRDefault="0081221C">
      <w:pPr>
        <w:spacing w:line="360" w:lineRule="auto"/>
        <w:jc w:val="center"/>
        <w:rPr>
          <w:rFonts w:asciiTheme="minorEastAsia" w:eastAsiaTheme="minorEastAsia" w:hAnsiTheme="minorEastAsia" w:cs="仿宋"/>
          <w:sz w:val="28"/>
          <w:szCs w:val="28"/>
        </w:rPr>
      </w:pPr>
    </w:p>
    <w:p w:rsidR="0081221C" w:rsidRDefault="002671A6">
      <w:pPr>
        <w:pStyle w:val="3"/>
        <w:ind w:firstLine="119"/>
        <w:jc w:val="center"/>
        <w:rPr>
          <w:rFonts w:asciiTheme="minorEastAsia" w:eastAsiaTheme="minorEastAsia" w:hAnsiTheme="minorEastAsia"/>
          <w:b/>
        </w:rPr>
      </w:pPr>
      <w:bookmarkStart w:id="460" w:name="_Toc486248077"/>
      <w:bookmarkStart w:id="461" w:name="_Toc5892550"/>
      <w:r>
        <w:rPr>
          <w:rFonts w:asciiTheme="minorEastAsia" w:eastAsiaTheme="minorEastAsia" w:hAnsiTheme="minorEastAsia" w:hint="eastAsia"/>
          <w:b/>
        </w:rPr>
        <w:t>商务标</w:t>
      </w:r>
      <w:bookmarkEnd w:id="460"/>
      <w:bookmarkEnd w:id="461"/>
    </w:p>
    <w:p w:rsidR="0081221C" w:rsidRDefault="0081221C">
      <w:pPr>
        <w:spacing w:line="360" w:lineRule="auto"/>
        <w:jc w:val="center"/>
        <w:rPr>
          <w:rFonts w:asciiTheme="minorEastAsia" w:eastAsiaTheme="minorEastAsia" w:hAnsiTheme="minorEastAsia" w:cs="仿宋"/>
          <w:sz w:val="28"/>
          <w:szCs w:val="28"/>
        </w:rPr>
      </w:pPr>
    </w:p>
    <w:p w:rsidR="0081221C" w:rsidRDefault="0081221C">
      <w:pPr>
        <w:spacing w:line="360" w:lineRule="auto"/>
        <w:jc w:val="center"/>
        <w:rPr>
          <w:rFonts w:asciiTheme="minorEastAsia" w:eastAsiaTheme="minorEastAsia" w:hAnsiTheme="minorEastAsia" w:cs="仿宋"/>
          <w:sz w:val="28"/>
          <w:szCs w:val="28"/>
        </w:rPr>
      </w:pPr>
    </w:p>
    <w:p w:rsidR="0081221C" w:rsidRDefault="0081221C">
      <w:pPr>
        <w:spacing w:line="360" w:lineRule="auto"/>
        <w:jc w:val="center"/>
        <w:rPr>
          <w:rFonts w:asciiTheme="minorEastAsia" w:eastAsiaTheme="minorEastAsia" w:hAnsiTheme="minorEastAsia" w:cs="仿宋"/>
          <w:sz w:val="28"/>
          <w:szCs w:val="28"/>
        </w:rPr>
      </w:pPr>
    </w:p>
    <w:p w:rsidR="0081221C" w:rsidRDefault="0081221C">
      <w:pPr>
        <w:spacing w:line="360" w:lineRule="auto"/>
        <w:jc w:val="center"/>
        <w:rPr>
          <w:rFonts w:asciiTheme="minorEastAsia" w:eastAsiaTheme="minorEastAsia" w:hAnsiTheme="minorEastAsia" w:cs="仿宋"/>
          <w:sz w:val="28"/>
          <w:szCs w:val="28"/>
        </w:rPr>
      </w:pPr>
    </w:p>
    <w:p w:rsidR="0081221C" w:rsidRDefault="0081221C">
      <w:pPr>
        <w:spacing w:line="360" w:lineRule="auto"/>
        <w:jc w:val="center"/>
        <w:rPr>
          <w:rFonts w:asciiTheme="minorEastAsia" w:eastAsiaTheme="minorEastAsia" w:hAnsiTheme="minorEastAsia" w:cs="仿宋"/>
          <w:sz w:val="28"/>
          <w:szCs w:val="28"/>
        </w:rPr>
      </w:pPr>
    </w:p>
    <w:p w:rsidR="0081221C" w:rsidRDefault="0081221C">
      <w:pPr>
        <w:spacing w:line="360" w:lineRule="auto"/>
        <w:jc w:val="center"/>
        <w:rPr>
          <w:rFonts w:asciiTheme="minorEastAsia" w:eastAsiaTheme="minorEastAsia" w:hAnsiTheme="minorEastAsia" w:cs="仿宋"/>
          <w:sz w:val="28"/>
          <w:szCs w:val="28"/>
        </w:rPr>
      </w:pPr>
    </w:p>
    <w:p w:rsidR="0081221C" w:rsidRDefault="0081221C">
      <w:pPr>
        <w:spacing w:line="360" w:lineRule="auto"/>
        <w:jc w:val="center"/>
        <w:rPr>
          <w:rFonts w:asciiTheme="minorEastAsia" w:eastAsiaTheme="minorEastAsia" w:hAnsiTheme="minorEastAsia" w:cs="仿宋"/>
          <w:sz w:val="28"/>
          <w:szCs w:val="28"/>
        </w:rPr>
      </w:pPr>
    </w:p>
    <w:p w:rsidR="0081221C" w:rsidRDefault="002671A6">
      <w:pPr>
        <w:spacing w:line="360" w:lineRule="auto"/>
        <w:ind w:firstLineChars="250" w:firstLine="700"/>
        <w:jc w:val="left"/>
        <w:rPr>
          <w:rFonts w:asciiTheme="minorEastAsia" w:eastAsiaTheme="minorEastAsia" w:hAnsiTheme="minorEastAsia" w:cs="仿宋"/>
          <w:sz w:val="28"/>
          <w:szCs w:val="28"/>
        </w:rPr>
      </w:pPr>
      <w:r>
        <w:rPr>
          <w:rFonts w:asciiTheme="minorEastAsia" w:eastAsiaTheme="minorEastAsia" w:hAnsiTheme="minorEastAsia" w:cs="仿宋" w:hint="eastAsia"/>
          <w:sz w:val="28"/>
          <w:szCs w:val="28"/>
        </w:rPr>
        <w:t>招标人：</w:t>
      </w:r>
    </w:p>
    <w:p w:rsidR="0081221C" w:rsidRDefault="002671A6">
      <w:pPr>
        <w:spacing w:line="360" w:lineRule="auto"/>
        <w:ind w:firstLineChars="253" w:firstLine="708"/>
        <w:jc w:val="left"/>
        <w:rPr>
          <w:rFonts w:asciiTheme="minorEastAsia" w:eastAsiaTheme="minorEastAsia" w:hAnsiTheme="minorEastAsia" w:cs="仿宋"/>
          <w:sz w:val="28"/>
          <w:szCs w:val="28"/>
          <w:u w:val="single"/>
        </w:rPr>
      </w:pPr>
      <w:r>
        <w:rPr>
          <w:rFonts w:asciiTheme="minorEastAsia" w:eastAsiaTheme="minorEastAsia" w:hAnsiTheme="minorEastAsia" w:cs="仿宋" w:hint="eastAsia"/>
          <w:sz w:val="28"/>
          <w:szCs w:val="28"/>
        </w:rPr>
        <w:t>投标人（盖章）：</w:t>
      </w:r>
    </w:p>
    <w:p w:rsidR="0081221C" w:rsidRDefault="002671A6">
      <w:pPr>
        <w:spacing w:line="360" w:lineRule="auto"/>
        <w:ind w:firstLineChars="253" w:firstLine="708"/>
        <w:jc w:val="left"/>
        <w:rPr>
          <w:rFonts w:asciiTheme="minorEastAsia" w:eastAsiaTheme="minorEastAsia" w:hAnsiTheme="minorEastAsia" w:cs="仿宋"/>
          <w:sz w:val="28"/>
          <w:szCs w:val="28"/>
        </w:rPr>
      </w:pPr>
      <w:r>
        <w:rPr>
          <w:rFonts w:asciiTheme="minorEastAsia" w:eastAsiaTheme="minorEastAsia" w:hAnsiTheme="minorEastAsia" w:cs="仿宋" w:hint="eastAsia"/>
          <w:sz w:val="28"/>
          <w:szCs w:val="28"/>
        </w:rPr>
        <w:t>法定代表人或其委托代理人：（签字或盖章）</w:t>
      </w:r>
    </w:p>
    <w:p w:rsidR="0081221C" w:rsidRDefault="002671A6">
      <w:pPr>
        <w:spacing w:line="360" w:lineRule="auto"/>
        <w:ind w:firstLineChars="253" w:firstLine="708"/>
        <w:jc w:val="left"/>
        <w:rPr>
          <w:rFonts w:asciiTheme="minorEastAsia" w:eastAsiaTheme="minorEastAsia" w:hAnsiTheme="minorEastAsia"/>
          <w:color w:val="000000"/>
          <w:sz w:val="28"/>
          <w:szCs w:val="28"/>
        </w:rPr>
      </w:pPr>
      <w:r>
        <w:rPr>
          <w:rFonts w:asciiTheme="minorEastAsia" w:eastAsiaTheme="minorEastAsia" w:hAnsiTheme="minorEastAsia" w:cs="仿宋" w:hint="eastAsia"/>
          <w:sz w:val="28"/>
          <w:szCs w:val="28"/>
        </w:rPr>
        <w:t>日期：  年  月  日</w:t>
      </w:r>
    </w:p>
    <w:p w:rsidR="0081221C" w:rsidRDefault="0081221C">
      <w:pPr>
        <w:spacing w:line="360" w:lineRule="auto"/>
        <w:jc w:val="left"/>
        <w:rPr>
          <w:rFonts w:asciiTheme="minorEastAsia" w:eastAsiaTheme="minorEastAsia" w:hAnsiTheme="minorEastAsia"/>
          <w:color w:val="000000"/>
          <w:sz w:val="28"/>
          <w:szCs w:val="28"/>
        </w:rPr>
      </w:pPr>
    </w:p>
    <w:p w:rsidR="0081221C" w:rsidRDefault="0081221C">
      <w:pPr>
        <w:rPr>
          <w:rFonts w:asciiTheme="minorEastAsia" w:eastAsiaTheme="minorEastAsia" w:hAnsiTheme="minorEastAsia"/>
          <w:szCs w:val="32"/>
        </w:rPr>
      </w:pPr>
    </w:p>
    <w:p w:rsidR="0081221C" w:rsidRDefault="002671A6">
      <w:pPr>
        <w:spacing w:line="360" w:lineRule="auto"/>
        <w:jc w:val="center"/>
        <w:outlineLvl w:val="2"/>
        <w:rPr>
          <w:rFonts w:asciiTheme="minorEastAsia" w:eastAsiaTheme="minorEastAsia" w:hAnsiTheme="minorEastAsia"/>
          <w:sz w:val="32"/>
          <w:szCs w:val="32"/>
        </w:rPr>
      </w:pPr>
      <w:bookmarkStart w:id="462" w:name="_Toc486248078"/>
      <w:bookmarkStart w:id="463" w:name="_Toc5892551"/>
      <w:r>
        <w:rPr>
          <w:rFonts w:asciiTheme="minorEastAsia" w:eastAsiaTheme="minorEastAsia" w:hAnsiTheme="minorEastAsia" w:cs="仿宋"/>
          <w:b/>
          <w:bCs/>
          <w:sz w:val="28"/>
          <w:szCs w:val="28"/>
        </w:rPr>
        <w:t>1</w:t>
      </w:r>
      <w:r>
        <w:rPr>
          <w:rFonts w:asciiTheme="minorEastAsia" w:eastAsiaTheme="minorEastAsia" w:hAnsiTheme="minorEastAsia" w:cs="仿宋" w:hint="eastAsia"/>
          <w:b/>
          <w:bCs/>
          <w:sz w:val="28"/>
          <w:szCs w:val="28"/>
        </w:rPr>
        <w:t>、投标函</w:t>
      </w:r>
      <w:bookmarkEnd w:id="462"/>
      <w:bookmarkEnd w:id="463"/>
    </w:p>
    <w:p w:rsidR="0081221C" w:rsidRDefault="002671A6">
      <w:pPr>
        <w:pStyle w:val="a5"/>
        <w:tabs>
          <w:tab w:val="left" w:pos="7350"/>
        </w:tabs>
        <w:spacing w:after="0" w:line="360" w:lineRule="auto"/>
        <w:jc w:val="center"/>
        <w:rPr>
          <w:rFonts w:asciiTheme="minorEastAsia" w:eastAsiaTheme="minorEastAsia" w:hAnsiTheme="minorEastAsia" w:cs="仿宋_GB2312"/>
          <w:b/>
          <w:sz w:val="28"/>
          <w:szCs w:val="28"/>
        </w:rPr>
      </w:pPr>
      <w:r>
        <w:rPr>
          <w:rFonts w:asciiTheme="minorEastAsia" w:eastAsiaTheme="minorEastAsia" w:hAnsiTheme="minorEastAsia" w:cs="仿宋_GB2312" w:hint="eastAsia"/>
          <w:b/>
          <w:sz w:val="28"/>
          <w:szCs w:val="28"/>
        </w:rPr>
        <w:t>投   标  函</w:t>
      </w:r>
    </w:p>
    <w:p w:rsidR="0081221C" w:rsidRDefault="002671A6">
      <w:pPr>
        <w:pStyle w:val="a5"/>
        <w:spacing w:after="0" w:line="360" w:lineRule="auto"/>
        <w:rPr>
          <w:rFonts w:asciiTheme="minorEastAsia" w:eastAsiaTheme="minorEastAsia" w:hAnsiTheme="minorEastAsia" w:cs="仿宋_GB2312"/>
          <w:szCs w:val="21"/>
        </w:rPr>
      </w:pPr>
      <w:r>
        <w:rPr>
          <w:rFonts w:asciiTheme="minorEastAsia" w:eastAsiaTheme="minorEastAsia" w:hAnsiTheme="minorEastAsia" w:hint="eastAsia"/>
          <w:color w:val="000000"/>
          <w:sz w:val="24"/>
          <w:u w:val="single"/>
        </w:rPr>
        <w:t>南通市中央创新区建设投资有限公司</w:t>
      </w:r>
      <w:r>
        <w:rPr>
          <w:rFonts w:asciiTheme="minorEastAsia" w:eastAsiaTheme="minorEastAsia" w:hAnsiTheme="minorEastAsia" w:cs="仿宋_GB2312" w:hint="eastAsia"/>
          <w:szCs w:val="21"/>
        </w:rPr>
        <w:t>：</w:t>
      </w:r>
    </w:p>
    <w:p w:rsidR="0081221C" w:rsidRDefault="002671A6">
      <w:pPr>
        <w:pStyle w:val="a5"/>
        <w:spacing w:after="0" w:line="360" w:lineRule="auto"/>
        <w:ind w:firstLineChars="200" w:firstLine="480"/>
        <w:rPr>
          <w:rFonts w:asciiTheme="minorEastAsia" w:eastAsiaTheme="minorEastAsia" w:hAnsiTheme="minorEastAsia" w:cs="仿宋_GB2312"/>
          <w:sz w:val="24"/>
        </w:rPr>
      </w:pPr>
      <w:r>
        <w:rPr>
          <w:rFonts w:asciiTheme="minorEastAsia" w:eastAsiaTheme="minorEastAsia" w:hAnsiTheme="minorEastAsia" w:cs="仿宋_GB2312" w:hint="eastAsia"/>
          <w:sz w:val="24"/>
        </w:rPr>
        <w:t>根据已收到的（项目名称）的招标文件，我单位经考察现场和研究上述工程招标文件的投标须知、合同条件、技术规范、图纸和其他有关文件后，我方投标报价愿以</w:t>
      </w:r>
    </w:p>
    <w:p w:rsidR="0081221C" w:rsidRDefault="002671A6">
      <w:pPr>
        <w:pStyle w:val="a5"/>
        <w:spacing w:after="0" w:line="360" w:lineRule="auto"/>
        <w:rPr>
          <w:rFonts w:asciiTheme="minorEastAsia" w:eastAsiaTheme="minorEastAsia" w:hAnsiTheme="minorEastAsia" w:cs="仿宋_GB2312"/>
          <w:sz w:val="24"/>
        </w:rPr>
      </w:pPr>
      <w:r>
        <w:rPr>
          <w:rFonts w:asciiTheme="minorEastAsia" w:eastAsiaTheme="minorEastAsia" w:hAnsiTheme="minorEastAsia" w:cs="仿宋_GB2312" w:hint="eastAsia"/>
          <w:sz w:val="24"/>
          <w:u w:val="single"/>
        </w:rPr>
        <w:t xml:space="preserve">       </w:t>
      </w:r>
      <w:r>
        <w:rPr>
          <w:rFonts w:asciiTheme="minorEastAsia" w:eastAsiaTheme="minorEastAsia" w:hAnsiTheme="minorEastAsia" w:cs="仿宋_GB2312" w:hint="eastAsia"/>
          <w:sz w:val="24"/>
        </w:rPr>
        <w:t>万元，承担并完成上述整个设计任务，并按上述文件和相应的条款承担本项目的设计服务工作，并达到招标文件规定的设计深度。</w:t>
      </w:r>
    </w:p>
    <w:p w:rsidR="0081221C" w:rsidRDefault="002671A6">
      <w:pPr>
        <w:pStyle w:val="a5"/>
        <w:spacing w:after="0" w:line="360" w:lineRule="auto"/>
        <w:ind w:firstLineChars="200" w:firstLine="480"/>
        <w:rPr>
          <w:rFonts w:asciiTheme="minorEastAsia" w:eastAsiaTheme="minorEastAsia" w:hAnsiTheme="minorEastAsia" w:cs="仿宋_GB2312"/>
          <w:sz w:val="24"/>
        </w:rPr>
      </w:pPr>
      <w:r>
        <w:rPr>
          <w:rFonts w:asciiTheme="minorEastAsia" w:eastAsiaTheme="minorEastAsia" w:hAnsiTheme="minorEastAsia" w:cs="仿宋_GB2312" w:hint="eastAsia"/>
          <w:sz w:val="24"/>
        </w:rPr>
        <w:t>2、一旦我方中标，我方将组建项目部，我方承诺在</w:t>
      </w:r>
      <w:r>
        <w:rPr>
          <w:rFonts w:asciiTheme="minorEastAsia" w:eastAsiaTheme="minorEastAsia" w:hAnsiTheme="minorEastAsia" w:cs="仿宋_GB2312" w:hint="eastAsia"/>
          <w:sz w:val="24"/>
          <w:u w:val="single"/>
        </w:rPr>
        <w:t xml:space="preserve">     </w:t>
      </w:r>
      <w:proofErr w:type="gramStart"/>
      <w:r>
        <w:rPr>
          <w:rFonts w:asciiTheme="minorEastAsia" w:eastAsiaTheme="minorEastAsia" w:hAnsiTheme="minorEastAsia" w:cs="仿宋_GB2312" w:hint="eastAsia"/>
          <w:sz w:val="24"/>
        </w:rPr>
        <w:t>日历天</w:t>
      </w:r>
      <w:proofErr w:type="gramEnd"/>
      <w:r>
        <w:rPr>
          <w:rFonts w:asciiTheme="minorEastAsia" w:eastAsiaTheme="minorEastAsia" w:hAnsiTheme="minorEastAsia" w:cs="仿宋_GB2312" w:hint="eastAsia"/>
          <w:sz w:val="24"/>
        </w:rPr>
        <w:t>内完成设计并通过供电公司审查。</w:t>
      </w:r>
    </w:p>
    <w:p w:rsidR="0081221C" w:rsidRDefault="002671A6">
      <w:pPr>
        <w:pStyle w:val="a5"/>
        <w:spacing w:after="0" w:line="360" w:lineRule="auto"/>
        <w:ind w:firstLineChars="200" w:firstLine="480"/>
        <w:rPr>
          <w:rFonts w:asciiTheme="minorEastAsia" w:eastAsiaTheme="minorEastAsia" w:hAnsiTheme="minorEastAsia" w:cs="仿宋_GB2312"/>
          <w:sz w:val="24"/>
        </w:rPr>
      </w:pPr>
      <w:r>
        <w:rPr>
          <w:rFonts w:asciiTheme="minorEastAsia" w:eastAsiaTheme="minorEastAsia" w:hAnsiTheme="minorEastAsia" w:cs="仿宋_GB2312" w:hint="eastAsia"/>
          <w:sz w:val="24"/>
        </w:rPr>
        <w:t xml:space="preserve">3、我方金额为人民币 </w:t>
      </w:r>
      <w:r>
        <w:rPr>
          <w:rFonts w:asciiTheme="minorEastAsia" w:eastAsiaTheme="minorEastAsia" w:hAnsiTheme="minorEastAsia" w:cs="仿宋_GB2312" w:hint="eastAsia"/>
          <w:sz w:val="24"/>
          <w:u w:val="single"/>
        </w:rPr>
        <w:t xml:space="preserve">           </w:t>
      </w:r>
      <w:r>
        <w:rPr>
          <w:rFonts w:asciiTheme="minorEastAsia" w:eastAsiaTheme="minorEastAsia" w:hAnsiTheme="minorEastAsia" w:cs="仿宋_GB2312" w:hint="eastAsia"/>
          <w:sz w:val="24"/>
        </w:rPr>
        <w:t>元的投标保证金与本投标书同时递交。</w:t>
      </w:r>
    </w:p>
    <w:p w:rsidR="0081221C" w:rsidRDefault="002671A6">
      <w:pPr>
        <w:pStyle w:val="a5"/>
        <w:spacing w:after="0" w:line="360" w:lineRule="auto"/>
        <w:ind w:firstLineChars="200" w:firstLine="480"/>
        <w:rPr>
          <w:rFonts w:asciiTheme="minorEastAsia" w:eastAsiaTheme="minorEastAsia" w:hAnsiTheme="minorEastAsia" w:cs="仿宋_GB2312"/>
          <w:sz w:val="24"/>
        </w:rPr>
      </w:pPr>
      <w:r>
        <w:rPr>
          <w:rFonts w:asciiTheme="minorEastAsia" w:eastAsiaTheme="minorEastAsia" w:hAnsiTheme="minorEastAsia" w:cs="仿宋_GB2312" w:hint="eastAsia"/>
          <w:sz w:val="24"/>
        </w:rPr>
        <w:t>4、我方接受招标文件中的支付条件。</w:t>
      </w:r>
    </w:p>
    <w:p w:rsidR="0081221C" w:rsidRDefault="002671A6">
      <w:pPr>
        <w:pStyle w:val="a5"/>
        <w:spacing w:after="0" w:line="360" w:lineRule="auto"/>
        <w:ind w:firstLineChars="200" w:firstLine="480"/>
        <w:rPr>
          <w:rFonts w:asciiTheme="minorEastAsia" w:eastAsiaTheme="minorEastAsia" w:hAnsiTheme="minorEastAsia" w:cs="仿宋_GB2312"/>
          <w:sz w:val="24"/>
        </w:rPr>
      </w:pPr>
      <w:r>
        <w:rPr>
          <w:rFonts w:asciiTheme="minorEastAsia" w:eastAsiaTheme="minorEastAsia" w:hAnsiTheme="minorEastAsia" w:cs="仿宋_GB2312" w:hint="eastAsia"/>
          <w:sz w:val="24"/>
        </w:rPr>
        <w:t>5、如果我方中</w:t>
      </w:r>
      <w:r>
        <w:rPr>
          <w:rFonts w:asciiTheme="minorEastAsia" w:eastAsiaTheme="minorEastAsia" w:hAnsiTheme="minorEastAsia" w:cs="仿宋_GB2312" w:hint="eastAsia"/>
          <w:sz w:val="24"/>
          <w:lang w:val="zh-CN"/>
        </w:rPr>
        <w:t>标</w:t>
      </w:r>
      <w:r>
        <w:rPr>
          <w:rFonts w:asciiTheme="minorEastAsia" w:eastAsiaTheme="minorEastAsia" w:hAnsiTheme="minorEastAsia" w:cs="仿宋_GB2312" w:hint="eastAsia"/>
          <w:sz w:val="24"/>
        </w:rPr>
        <w:t xml:space="preserve">，将派出 </w:t>
      </w:r>
      <w:r>
        <w:rPr>
          <w:rFonts w:asciiTheme="minorEastAsia" w:eastAsiaTheme="minorEastAsia" w:hAnsiTheme="minorEastAsia" w:cs="仿宋_GB2312" w:hint="eastAsia"/>
          <w:sz w:val="24"/>
          <w:u w:val="single"/>
        </w:rPr>
        <w:t xml:space="preserve">          </w:t>
      </w:r>
      <w:r>
        <w:rPr>
          <w:rFonts w:asciiTheme="minorEastAsia" w:eastAsiaTheme="minorEastAsia" w:hAnsiTheme="minorEastAsia" w:cs="仿宋_GB2312" w:hint="eastAsia"/>
          <w:sz w:val="24"/>
        </w:rPr>
        <w:t>（姓名）作为本工程的项目负责人。</w:t>
      </w:r>
    </w:p>
    <w:p w:rsidR="0081221C" w:rsidRDefault="002671A6">
      <w:pPr>
        <w:pStyle w:val="a5"/>
        <w:spacing w:after="0" w:line="360" w:lineRule="auto"/>
        <w:ind w:firstLineChars="200" w:firstLine="480"/>
        <w:rPr>
          <w:rFonts w:asciiTheme="minorEastAsia" w:eastAsiaTheme="minorEastAsia" w:hAnsiTheme="minorEastAsia" w:cs="仿宋_GB2312"/>
          <w:sz w:val="24"/>
        </w:rPr>
      </w:pPr>
      <w:r>
        <w:rPr>
          <w:rFonts w:asciiTheme="minorEastAsia" w:eastAsiaTheme="minorEastAsia" w:hAnsiTheme="minorEastAsia" w:cs="仿宋_GB2312" w:hint="eastAsia"/>
          <w:sz w:val="24"/>
        </w:rPr>
        <w:t>6、我方承诺如提供的投标文件存在虚假，我方自愿放弃中标候选人资格，投标保证金归招标人所有，并不再参与今后招标人的任何招投标活动，同时将承担招标人的一切经济损失。</w:t>
      </w:r>
    </w:p>
    <w:p w:rsidR="0081221C" w:rsidRDefault="002671A6">
      <w:pPr>
        <w:pStyle w:val="a5"/>
        <w:spacing w:after="0" w:line="360" w:lineRule="auto"/>
        <w:ind w:firstLineChars="200" w:firstLine="480"/>
        <w:rPr>
          <w:rFonts w:asciiTheme="minorEastAsia" w:eastAsiaTheme="minorEastAsia" w:hAnsiTheme="minorEastAsia" w:cs="仿宋_GB2312"/>
          <w:sz w:val="24"/>
        </w:rPr>
      </w:pPr>
      <w:r>
        <w:rPr>
          <w:rFonts w:asciiTheme="minorEastAsia" w:eastAsiaTheme="minorEastAsia" w:hAnsiTheme="minorEastAsia" w:cs="仿宋_GB2312" w:hint="eastAsia"/>
          <w:sz w:val="24"/>
        </w:rPr>
        <w:t>7、除非另外达成协议并生效，你方的中标通知书和本招标文件将构成约束我们双方的合同。</w:t>
      </w:r>
    </w:p>
    <w:p w:rsidR="0081221C" w:rsidRDefault="0081221C">
      <w:pPr>
        <w:pStyle w:val="a5"/>
        <w:spacing w:after="0" w:line="360" w:lineRule="auto"/>
        <w:ind w:firstLineChars="200" w:firstLine="480"/>
        <w:rPr>
          <w:rFonts w:asciiTheme="minorEastAsia" w:eastAsiaTheme="minorEastAsia" w:hAnsiTheme="minorEastAsia" w:cs="仿宋_GB2312"/>
          <w:sz w:val="24"/>
        </w:rPr>
      </w:pPr>
    </w:p>
    <w:p w:rsidR="0081221C" w:rsidRDefault="002671A6">
      <w:pPr>
        <w:pStyle w:val="a5"/>
        <w:spacing w:after="0" w:line="360" w:lineRule="auto"/>
        <w:ind w:firstLineChars="200" w:firstLine="480"/>
        <w:rPr>
          <w:rFonts w:asciiTheme="minorEastAsia" w:eastAsiaTheme="minorEastAsia" w:hAnsiTheme="minorEastAsia" w:cs="仿宋_GB2312"/>
          <w:sz w:val="24"/>
          <w:u w:val="single"/>
        </w:rPr>
      </w:pPr>
      <w:r>
        <w:rPr>
          <w:rFonts w:asciiTheme="minorEastAsia" w:eastAsiaTheme="minorEastAsia" w:hAnsiTheme="minorEastAsia" w:cs="仿宋_GB2312" w:hint="eastAsia"/>
          <w:sz w:val="24"/>
        </w:rPr>
        <w:t>投标人：(盖章)</w:t>
      </w:r>
    </w:p>
    <w:p w:rsidR="0081221C" w:rsidRDefault="002671A6">
      <w:pPr>
        <w:pStyle w:val="a5"/>
        <w:spacing w:after="0" w:line="360" w:lineRule="auto"/>
        <w:ind w:firstLineChars="200" w:firstLine="480"/>
        <w:rPr>
          <w:rFonts w:asciiTheme="minorEastAsia" w:eastAsiaTheme="minorEastAsia" w:hAnsiTheme="minorEastAsia" w:cs="仿宋_GB2312"/>
          <w:sz w:val="24"/>
          <w:u w:val="single"/>
        </w:rPr>
      </w:pPr>
      <w:r>
        <w:rPr>
          <w:rFonts w:asciiTheme="minorEastAsia" w:eastAsiaTheme="minorEastAsia" w:hAnsiTheme="minorEastAsia" w:cs="仿宋_GB2312" w:hint="eastAsia"/>
          <w:sz w:val="24"/>
        </w:rPr>
        <w:t>单位地址：</w:t>
      </w:r>
    </w:p>
    <w:p w:rsidR="0081221C" w:rsidRDefault="002671A6">
      <w:pPr>
        <w:pStyle w:val="a5"/>
        <w:spacing w:after="0" w:line="360" w:lineRule="auto"/>
        <w:ind w:firstLineChars="200" w:firstLine="480"/>
        <w:rPr>
          <w:rFonts w:asciiTheme="minorEastAsia" w:eastAsiaTheme="minorEastAsia" w:hAnsiTheme="minorEastAsia" w:cs="仿宋_GB2312"/>
          <w:sz w:val="24"/>
          <w:u w:val="single"/>
        </w:rPr>
      </w:pPr>
      <w:r>
        <w:rPr>
          <w:rFonts w:asciiTheme="minorEastAsia" w:eastAsiaTheme="minorEastAsia" w:hAnsiTheme="minorEastAsia" w:cs="仿宋_GB2312" w:hint="eastAsia"/>
          <w:sz w:val="24"/>
        </w:rPr>
        <w:t>法定代表人或委托代理人：(签字)</w:t>
      </w:r>
    </w:p>
    <w:p w:rsidR="0081221C" w:rsidRDefault="002671A6">
      <w:pPr>
        <w:pStyle w:val="a5"/>
        <w:spacing w:after="0" w:line="360" w:lineRule="auto"/>
        <w:ind w:firstLineChars="200" w:firstLine="480"/>
        <w:rPr>
          <w:rFonts w:asciiTheme="minorEastAsia" w:eastAsiaTheme="minorEastAsia" w:hAnsiTheme="minorEastAsia" w:cs="仿宋_GB2312"/>
          <w:sz w:val="24"/>
          <w:u w:val="single"/>
        </w:rPr>
      </w:pPr>
      <w:r>
        <w:rPr>
          <w:rFonts w:asciiTheme="minorEastAsia" w:eastAsiaTheme="minorEastAsia" w:hAnsiTheme="minorEastAsia" w:cs="仿宋_GB2312" w:hint="eastAsia"/>
          <w:sz w:val="24"/>
        </w:rPr>
        <w:t>电话：</w:t>
      </w:r>
    </w:p>
    <w:p w:rsidR="0081221C" w:rsidRDefault="002671A6">
      <w:pPr>
        <w:pStyle w:val="a5"/>
        <w:spacing w:after="0" w:line="360" w:lineRule="auto"/>
        <w:ind w:firstLineChars="200" w:firstLine="480"/>
        <w:rPr>
          <w:rFonts w:asciiTheme="minorEastAsia" w:eastAsiaTheme="minorEastAsia" w:hAnsiTheme="minorEastAsia" w:cs="仿宋_GB2312"/>
          <w:sz w:val="24"/>
          <w:u w:val="single"/>
        </w:rPr>
      </w:pPr>
      <w:r>
        <w:rPr>
          <w:rFonts w:asciiTheme="minorEastAsia" w:eastAsiaTheme="minorEastAsia" w:hAnsiTheme="minorEastAsia" w:cs="仿宋_GB2312" w:hint="eastAsia"/>
          <w:sz w:val="24"/>
        </w:rPr>
        <w:t>传真：</w:t>
      </w:r>
    </w:p>
    <w:p w:rsidR="0081221C" w:rsidRDefault="002671A6">
      <w:pPr>
        <w:spacing w:line="360" w:lineRule="auto"/>
        <w:ind w:firstLineChars="200" w:firstLine="480"/>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日期：      年      月      日</w:t>
      </w:r>
    </w:p>
    <w:p w:rsidR="0081221C" w:rsidRDefault="0081221C">
      <w:pPr>
        <w:spacing w:line="480" w:lineRule="exact"/>
        <w:ind w:firstLineChars="200" w:firstLine="420"/>
        <w:rPr>
          <w:rFonts w:asciiTheme="minorEastAsia" w:eastAsiaTheme="minorEastAsia" w:hAnsiTheme="minorEastAsia" w:cs="仿宋_GB2312"/>
          <w:szCs w:val="21"/>
        </w:rPr>
      </w:pPr>
    </w:p>
    <w:p w:rsidR="0081221C" w:rsidRDefault="0081221C">
      <w:pPr>
        <w:spacing w:line="480" w:lineRule="exact"/>
        <w:ind w:firstLineChars="200" w:firstLine="420"/>
        <w:rPr>
          <w:rFonts w:asciiTheme="minorEastAsia" w:eastAsiaTheme="minorEastAsia" w:hAnsiTheme="minorEastAsia" w:cs="仿宋_GB2312"/>
          <w:szCs w:val="21"/>
        </w:rPr>
      </w:pPr>
    </w:p>
    <w:p w:rsidR="0081221C" w:rsidRDefault="0081221C">
      <w:pPr>
        <w:rPr>
          <w:rFonts w:asciiTheme="minorEastAsia" w:eastAsiaTheme="minorEastAsia" w:hAnsiTheme="minorEastAsia"/>
          <w:szCs w:val="32"/>
        </w:rPr>
      </w:pPr>
    </w:p>
    <w:p w:rsidR="0081221C" w:rsidRDefault="002671A6">
      <w:pPr>
        <w:widowControl/>
        <w:jc w:val="left"/>
        <w:rPr>
          <w:rFonts w:asciiTheme="minorEastAsia" w:eastAsiaTheme="minorEastAsia" w:hAnsiTheme="minorEastAsia"/>
          <w:b/>
          <w:sz w:val="32"/>
          <w:szCs w:val="32"/>
        </w:rPr>
      </w:pPr>
      <w:r>
        <w:rPr>
          <w:rFonts w:asciiTheme="minorEastAsia" w:eastAsiaTheme="minorEastAsia" w:hAnsiTheme="minorEastAsia"/>
          <w:b/>
          <w:sz w:val="32"/>
          <w:szCs w:val="32"/>
        </w:rPr>
        <w:br w:type="page"/>
      </w:r>
    </w:p>
    <w:p w:rsidR="0081221C" w:rsidRDefault="002671A6">
      <w:pPr>
        <w:spacing w:line="360" w:lineRule="auto"/>
        <w:jc w:val="center"/>
        <w:outlineLvl w:val="2"/>
        <w:rPr>
          <w:rFonts w:asciiTheme="minorEastAsia" w:eastAsiaTheme="minorEastAsia" w:hAnsiTheme="minorEastAsia"/>
          <w:sz w:val="32"/>
          <w:szCs w:val="32"/>
        </w:rPr>
      </w:pPr>
      <w:bookmarkStart w:id="464" w:name="_Toc486248079"/>
      <w:bookmarkStart w:id="465" w:name="_Toc5892552"/>
      <w:r>
        <w:rPr>
          <w:rFonts w:asciiTheme="minorEastAsia" w:eastAsiaTheme="minorEastAsia" w:hAnsiTheme="minorEastAsia" w:cs="仿宋"/>
          <w:b/>
          <w:bCs/>
          <w:sz w:val="28"/>
          <w:szCs w:val="28"/>
        </w:rPr>
        <w:t>2</w:t>
      </w:r>
      <w:r>
        <w:rPr>
          <w:rFonts w:asciiTheme="minorEastAsia" w:eastAsiaTheme="minorEastAsia" w:hAnsiTheme="minorEastAsia" w:cs="仿宋" w:hint="eastAsia"/>
          <w:b/>
          <w:bCs/>
          <w:sz w:val="28"/>
          <w:szCs w:val="28"/>
        </w:rPr>
        <w:t>、开标一览表</w:t>
      </w:r>
      <w:bookmarkEnd w:id="464"/>
      <w:bookmarkEnd w:id="465"/>
    </w:p>
    <w:p w:rsidR="0081221C" w:rsidRDefault="0081221C">
      <w:pPr>
        <w:pStyle w:val="NewNewNewNewNewNewNewNewNewNewNewNewNewNewNewNewNewNewNewNewNewNewNewNewNewNewNewNewNewNew"/>
        <w:adjustRightInd w:val="0"/>
        <w:ind w:left="6300" w:firstLine="420"/>
        <w:rPr>
          <w:rFonts w:asciiTheme="minorEastAsia" w:eastAsiaTheme="minorEastAsia" w:hAnsiTheme="minorEastAsia"/>
          <w:szCs w:val="21"/>
        </w:rPr>
      </w:pPr>
    </w:p>
    <w:p w:rsidR="0081221C" w:rsidRDefault="002671A6">
      <w:pPr>
        <w:pStyle w:val="NewNewNewNewNewNewNewNewNewNewNewNewNewNewNewNewNewNewNewNewNewNewNewNewNewNewNewNewNewNew"/>
        <w:adjustRightInd w:val="0"/>
        <w:jc w:val="center"/>
        <w:rPr>
          <w:rFonts w:asciiTheme="minorEastAsia" w:eastAsiaTheme="minorEastAsia" w:hAnsiTheme="minorEastAsia"/>
          <w:b/>
          <w:bCs/>
          <w:sz w:val="28"/>
          <w:szCs w:val="21"/>
        </w:rPr>
      </w:pPr>
      <w:r>
        <w:rPr>
          <w:rFonts w:asciiTheme="minorEastAsia" w:eastAsiaTheme="minorEastAsia" w:hAnsiTheme="minorEastAsia" w:hint="eastAsia"/>
          <w:b/>
          <w:bCs/>
          <w:sz w:val="28"/>
          <w:szCs w:val="21"/>
        </w:rPr>
        <w:t>开标一览表</w:t>
      </w:r>
    </w:p>
    <w:p w:rsidR="0081221C" w:rsidRDefault="002671A6">
      <w:pPr>
        <w:pStyle w:val="NewNewNewNewNewNewNewNewNewNewNewNewNewNewNewNewNewNewNewNewNewNewNewNewNewNewNewNewNewNew"/>
        <w:adjustRightInd w:val="0"/>
        <w:ind w:firstLineChars="300" w:firstLine="7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项目名称：</w:t>
      </w:r>
    </w:p>
    <w:p w:rsidR="0081221C" w:rsidRDefault="0081221C">
      <w:pPr>
        <w:pStyle w:val="NewNewNewNewNewNewNewNewNewNewNewNewNewNewNewNewNewNewNewNewNewNewNewNewNewNewNewNewNewNew"/>
        <w:adjustRightInd w:val="0"/>
        <w:jc w:val="left"/>
        <w:rPr>
          <w:rFonts w:asciiTheme="minorEastAsia" w:eastAsiaTheme="minorEastAsia" w:hAnsiTheme="minorEastAsia"/>
          <w:sz w:val="24"/>
          <w:szCs w:val="24"/>
        </w:rPr>
      </w:pPr>
    </w:p>
    <w:tbl>
      <w:tblPr>
        <w:tblW w:w="931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14"/>
        <w:gridCol w:w="2223"/>
        <w:gridCol w:w="1712"/>
        <w:gridCol w:w="1712"/>
        <w:gridCol w:w="1609"/>
        <w:gridCol w:w="1242"/>
      </w:tblGrid>
      <w:tr w:rsidR="0081221C">
        <w:trPr>
          <w:trHeight w:val="674"/>
          <w:jc w:val="center"/>
        </w:trPr>
        <w:tc>
          <w:tcPr>
            <w:tcW w:w="814" w:type="dxa"/>
            <w:vAlign w:val="center"/>
          </w:tcPr>
          <w:p w:rsidR="0081221C" w:rsidRDefault="002671A6">
            <w:pPr>
              <w:pStyle w:val="NewNewNewNewNewNewNewNewNewNewNewNewNewNewNewNewNewNewNewNewNewNewNewNewNewNewNewNewNewNewNewNewNewNewNewNewNewNewNewNewNewNewNewNewNewNewNewNewNewNewNewNewNewNewNewNewNewNewNew"/>
              <w:widowControl/>
              <w:jc w:val="center"/>
              <w:rPr>
                <w:rFonts w:asciiTheme="minorEastAsia" w:eastAsiaTheme="minorEastAsia" w:hAnsiTheme="minorEastAsia"/>
                <w:b/>
                <w:bCs/>
                <w:szCs w:val="21"/>
              </w:rPr>
            </w:pPr>
            <w:r>
              <w:rPr>
                <w:rFonts w:asciiTheme="minorEastAsia" w:eastAsiaTheme="minorEastAsia" w:hAnsiTheme="minorEastAsia" w:hint="eastAsia"/>
                <w:b/>
                <w:bCs/>
                <w:szCs w:val="21"/>
              </w:rPr>
              <w:t>序号</w:t>
            </w:r>
          </w:p>
        </w:tc>
        <w:tc>
          <w:tcPr>
            <w:tcW w:w="2223" w:type="dxa"/>
            <w:vAlign w:val="center"/>
          </w:tcPr>
          <w:p w:rsidR="0081221C" w:rsidRDefault="002671A6">
            <w:pPr>
              <w:pStyle w:val="a7"/>
              <w:spacing w:line="360" w:lineRule="auto"/>
              <w:jc w:val="center"/>
              <w:rPr>
                <w:rFonts w:asciiTheme="minorEastAsia" w:eastAsiaTheme="minorEastAsia" w:hAnsiTheme="minorEastAsia"/>
                <w:b/>
                <w:bCs/>
                <w:szCs w:val="21"/>
              </w:rPr>
            </w:pPr>
            <w:r>
              <w:rPr>
                <w:rFonts w:asciiTheme="minorEastAsia" w:eastAsiaTheme="minorEastAsia" w:hAnsiTheme="minorEastAsia" w:hint="eastAsia"/>
                <w:b/>
                <w:bCs/>
                <w:szCs w:val="21"/>
              </w:rPr>
              <w:t>投标总价（元）</w:t>
            </w:r>
          </w:p>
        </w:tc>
        <w:tc>
          <w:tcPr>
            <w:tcW w:w="1712" w:type="dxa"/>
            <w:vAlign w:val="center"/>
          </w:tcPr>
          <w:p w:rsidR="0081221C" w:rsidRDefault="002671A6">
            <w:pPr>
              <w:pStyle w:val="a7"/>
              <w:spacing w:line="360" w:lineRule="auto"/>
              <w:jc w:val="center"/>
              <w:rPr>
                <w:rFonts w:asciiTheme="minorEastAsia" w:eastAsiaTheme="minorEastAsia" w:hAnsiTheme="minorEastAsia"/>
                <w:b/>
                <w:bCs/>
                <w:szCs w:val="21"/>
              </w:rPr>
            </w:pPr>
            <w:r>
              <w:rPr>
                <w:rFonts w:asciiTheme="minorEastAsia" w:eastAsiaTheme="minorEastAsia" w:hAnsiTheme="minorEastAsia" w:hint="eastAsia"/>
                <w:b/>
                <w:bCs/>
                <w:szCs w:val="21"/>
              </w:rPr>
              <w:t>其中电能质量评估咨询费</w:t>
            </w:r>
          </w:p>
        </w:tc>
        <w:tc>
          <w:tcPr>
            <w:tcW w:w="1712" w:type="dxa"/>
            <w:vAlign w:val="center"/>
          </w:tcPr>
          <w:p w:rsidR="0081221C" w:rsidRDefault="002671A6">
            <w:pPr>
              <w:pStyle w:val="a7"/>
              <w:spacing w:line="360" w:lineRule="auto"/>
              <w:jc w:val="center"/>
              <w:rPr>
                <w:rFonts w:asciiTheme="minorEastAsia" w:eastAsiaTheme="minorEastAsia" w:hAnsiTheme="minorEastAsia"/>
                <w:b/>
                <w:bCs/>
                <w:szCs w:val="21"/>
              </w:rPr>
            </w:pPr>
            <w:r>
              <w:rPr>
                <w:rFonts w:asciiTheme="minorEastAsia" w:eastAsiaTheme="minorEastAsia" w:hAnsiTheme="minorEastAsia" w:hint="eastAsia"/>
                <w:b/>
                <w:bCs/>
                <w:szCs w:val="21"/>
              </w:rPr>
              <w:t>项目负责人</w:t>
            </w:r>
          </w:p>
        </w:tc>
        <w:tc>
          <w:tcPr>
            <w:tcW w:w="1609" w:type="dxa"/>
            <w:vAlign w:val="center"/>
          </w:tcPr>
          <w:p w:rsidR="0081221C" w:rsidRDefault="002671A6">
            <w:pPr>
              <w:pStyle w:val="a7"/>
              <w:spacing w:line="360" w:lineRule="auto"/>
              <w:jc w:val="center"/>
              <w:rPr>
                <w:rFonts w:asciiTheme="minorEastAsia" w:eastAsiaTheme="minorEastAsia" w:hAnsiTheme="minorEastAsia"/>
                <w:b/>
                <w:bCs/>
                <w:szCs w:val="21"/>
              </w:rPr>
            </w:pPr>
            <w:r>
              <w:rPr>
                <w:rFonts w:asciiTheme="minorEastAsia" w:eastAsiaTheme="minorEastAsia" w:hAnsiTheme="minorEastAsia" w:hint="eastAsia"/>
                <w:b/>
                <w:bCs/>
                <w:szCs w:val="21"/>
              </w:rPr>
              <w:t>设计周期</w:t>
            </w:r>
          </w:p>
        </w:tc>
        <w:tc>
          <w:tcPr>
            <w:tcW w:w="1242" w:type="dxa"/>
            <w:vAlign w:val="center"/>
          </w:tcPr>
          <w:p w:rsidR="0081221C" w:rsidRDefault="002671A6">
            <w:pPr>
              <w:pStyle w:val="NewNewNewNewNewNewNewNewNewNewNewNewNewNewNewNewNewNewNewNewNewNewNewNewNewNewNewNewNewNewNewNewNewNewNewNewNewNewNewNewNewNewNewNewNewNewNewNewNewNewNewNewNewNewNewNewNewNewNew"/>
              <w:widowControl/>
              <w:jc w:val="center"/>
              <w:rPr>
                <w:rFonts w:asciiTheme="minorEastAsia" w:eastAsiaTheme="minorEastAsia" w:hAnsiTheme="minorEastAsia"/>
                <w:b/>
                <w:bCs/>
                <w:szCs w:val="21"/>
              </w:rPr>
            </w:pPr>
            <w:r>
              <w:rPr>
                <w:rFonts w:asciiTheme="minorEastAsia" w:eastAsiaTheme="minorEastAsia" w:hAnsiTheme="minorEastAsia" w:hint="eastAsia"/>
                <w:b/>
                <w:bCs/>
                <w:szCs w:val="21"/>
              </w:rPr>
              <w:t>备注</w:t>
            </w:r>
          </w:p>
        </w:tc>
      </w:tr>
      <w:tr w:rsidR="0081221C">
        <w:trPr>
          <w:trHeight w:val="639"/>
          <w:jc w:val="center"/>
        </w:trPr>
        <w:tc>
          <w:tcPr>
            <w:tcW w:w="814" w:type="dxa"/>
            <w:vAlign w:val="center"/>
          </w:tcPr>
          <w:p w:rsidR="0081221C" w:rsidRDefault="002671A6">
            <w:pPr>
              <w:pStyle w:val="NewNewNewNewNewNewNewNewNewNewNewNewNewNewNewNewNewNewNewNewNewNewNewNewNewNewNewNewNewNewNewNewNewNewNewNewNewNewNewNewNewNewNewNewNewNewNewNewNewNewNewNewNewNewNewNewNewNewNew"/>
              <w:widowControl/>
              <w:jc w:val="center"/>
              <w:rPr>
                <w:rFonts w:asciiTheme="minorEastAsia" w:eastAsiaTheme="minorEastAsia" w:hAnsiTheme="minorEastAsia"/>
                <w:b/>
                <w:bCs/>
                <w:szCs w:val="21"/>
              </w:rPr>
            </w:pPr>
            <w:r>
              <w:rPr>
                <w:rFonts w:asciiTheme="minorEastAsia" w:eastAsiaTheme="minorEastAsia" w:hAnsiTheme="minorEastAsia" w:hint="eastAsia"/>
                <w:b/>
                <w:bCs/>
                <w:szCs w:val="21"/>
              </w:rPr>
              <w:t>1</w:t>
            </w:r>
          </w:p>
        </w:tc>
        <w:tc>
          <w:tcPr>
            <w:tcW w:w="2223" w:type="dxa"/>
            <w:vAlign w:val="center"/>
          </w:tcPr>
          <w:p w:rsidR="0081221C" w:rsidRDefault="0081221C">
            <w:pPr>
              <w:pStyle w:val="a7"/>
              <w:spacing w:line="360" w:lineRule="auto"/>
              <w:jc w:val="center"/>
              <w:rPr>
                <w:rFonts w:asciiTheme="minorEastAsia" w:eastAsiaTheme="minorEastAsia" w:hAnsiTheme="minorEastAsia"/>
                <w:b/>
                <w:bCs/>
                <w:szCs w:val="21"/>
              </w:rPr>
            </w:pPr>
          </w:p>
        </w:tc>
        <w:tc>
          <w:tcPr>
            <w:tcW w:w="1712" w:type="dxa"/>
            <w:vAlign w:val="center"/>
          </w:tcPr>
          <w:p w:rsidR="0081221C" w:rsidRDefault="0081221C">
            <w:pPr>
              <w:pStyle w:val="a7"/>
              <w:spacing w:line="360" w:lineRule="auto"/>
              <w:jc w:val="center"/>
              <w:rPr>
                <w:rFonts w:asciiTheme="minorEastAsia" w:eastAsiaTheme="minorEastAsia" w:hAnsiTheme="minorEastAsia"/>
                <w:b/>
                <w:bCs/>
                <w:szCs w:val="21"/>
              </w:rPr>
            </w:pPr>
          </w:p>
        </w:tc>
        <w:tc>
          <w:tcPr>
            <w:tcW w:w="1712" w:type="dxa"/>
            <w:vAlign w:val="center"/>
          </w:tcPr>
          <w:p w:rsidR="0081221C" w:rsidRDefault="0081221C">
            <w:pPr>
              <w:pStyle w:val="a7"/>
              <w:spacing w:line="360" w:lineRule="auto"/>
              <w:jc w:val="center"/>
              <w:rPr>
                <w:rFonts w:asciiTheme="minorEastAsia" w:eastAsiaTheme="minorEastAsia" w:hAnsiTheme="minorEastAsia"/>
                <w:b/>
                <w:bCs/>
                <w:szCs w:val="21"/>
              </w:rPr>
            </w:pPr>
          </w:p>
        </w:tc>
        <w:tc>
          <w:tcPr>
            <w:tcW w:w="1609" w:type="dxa"/>
            <w:vAlign w:val="center"/>
          </w:tcPr>
          <w:p w:rsidR="0081221C" w:rsidRDefault="0081221C">
            <w:pPr>
              <w:pStyle w:val="a7"/>
              <w:spacing w:line="360" w:lineRule="auto"/>
              <w:jc w:val="center"/>
              <w:rPr>
                <w:rFonts w:asciiTheme="minorEastAsia" w:eastAsiaTheme="minorEastAsia" w:hAnsiTheme="minorEastAsia"/>
                <w:b/>
                <w:bCs/>
                <w:szCs w:val="21"/>
              </w:rPr>
            </w:pPr>
          </w:p>
        </w:tc>
        <w:tc>
          <w:tcPr>
            <w:tcW w:w="1242" w:type="dxa"/>
            <w:vAlign w:val="center"/>
          </w:tcPr>
          <w:p w:rsidR="0081221C" w:rsidRDefault="0081221C">
            <w:pPr>
              <w:pStyle w:val="NewNewNewNewNewNewNewNewNewNewNewNewNewNewNewNewNewNewNewNewNewNewNewNewNewNewNewNewNewNewNewNewNewNewNewNewNewNewNewNewNewNewNewNewNewNewNewNewNewNewNewNewNewNewNewNewNewNewNew"/>
              <w:widowControl/>
              <w:jc w:val="center"/>
              <w:rPr>
                <w:rFonts w:asciiTheme="minorEastAsia" w:eastAsiaTheme="minorEastAsia" w:hAnsiTheme="minorEastAsia"/>
                <w:b/>
                <w:bCs/>
                <w:szCs w:val="21"/>
              </w:rPr>
            </w:pPr>
          </w:p>
        </w:tc>
      </w:tr>
      <w:bookmarkEnd w:id="396"/>
      <w:bookmarkEnd w:id="397"/>
      <w:bookmarkEnd w:id="398"/>
      <w:bookmarkEnd w:id="399"/>
      <w:bookmarkEnd w:id="400"/>
      <w:bookmarkEnd w:id="401"/>
    </w:tbl>
    <w:p w:rsidR="0081221C" w:rsidRDefault="0081221C">
      <w:pPr>
        <w:pStyle w:val="NewNew0"/>
        <w:spacing w:line="400" w:lineRule="exact"/>
        <w:ind w:firstLine="422"/>
        <w:rPr>
          <w:rFonts w:asciiTheme="minorEastAsia" w:eastAsiaTheme="minorEastAsia" w:hAnsiTheme="minorEastAsia"/>
          <w:b/>
        </w:rPr>
      </w:pPr>
    </w:p>
    <w:p w:rsidR="0081221C" w:rsidRDefault="0081221C">
      <w:pPr>
        <w:pStyle w:val="NewNew0"/>
        <w:spacing w:line="400" w:lineRule="exact"/>
        <w:ind w:firstLine="422"/>
        <w:rPr>
          <w:rFonts w:asciiTheme="minorEastAsia" w:eastAsiaTheme="minorEastAsia" w:hAnsiTheme="minorEastAsia"/>
          <w:b/>
        </w:rPr>
      </w:pPr>
    </w:p>
    <w:p w:rsidR="0081221C" w:rsidRDefault="0081221C">
      <w:pPr>
        <w:pStyle w:val="NewNewNewNewNewNewNewNewNewNewNewNewNewNewNewNewNewNewNewNewNewNewNewNewNewNewNewNewNewNewNewNewNewNewNewNewNewNewNewNewNewNewNew"/>
        <w:ind w:firstLine="420"/>
        <w:jc w:val="right"/>
        <w:rPr>
          <w:rFonts w:asciiTheme="minorEastAsia" w:eastAsiaTheme="minorEastAsia" w:hAnsiTheme="minorEastAsia"/>
          <w:szCs w:val="21"/>
        </w:rPr>
      </w:pPr>
    </w:p>
    <w:p w:rsidR="0081221C" w:rsidRDefault="002671A6">
      <w:pPr>
        <w:spacing w:line="480" w:lineRule="auto"/>
        <w:ind w:firstLine="480"/>
        <w:rPr>
          <w:rFonts w:asciiTheme="minorEastAsia" w:eastAsiaTheme="minorEastAsia" w:hAnsiTheme="minorEastAsia" w:cs="仿宋_GB2312"/>
          <w:kern w:val="0"/>
          <w:sz w:val="24"/>
        </w:rPr>
      </w:pPr>
      <w:r>
        <w:rPr>
          <w:rFonts w:asciiTheme="minorEastAsia" w:eastAsiaTheme="minorEastAsia" w:hAnsiTheme="minorEastAsia" w:cs="仿宋_GB2312" w:hint="eastAsia"/>
          <w:sz w:val="24"/>
        </w:rPr>
        <w:t>投标人（单位名称）</w:t>
      </w:r>
      <w:r>
        <w:rPr>
          <w:rFonts w:asciiTheme="minorEastAsia" w:eastAsiaTheme="minorEastAsia" w:hAnsiTheme="minorEastAsia" w:cs="仿宋_GB2312" w:hint="eastAsia"/>
          <w:kern w:val="0"/>
          <w:sz w:val="24"/>
        </w:rPr>
        <w:t>：</w:t>
      </w:r>
      <w:r>
        <w:rPr>
          <w:rFonts w:asciiTheme="minorEastAsia" w:eastAsiaTheme="minorEastAsia" w:hAnsiTheme="minorEastAsia" w:cs="仿宋_GB2312" w:hint="eastAsia"/>
          <w:kern w:val="0"/>
          <w:sz w:val="24"/>
          <w:u w:val="single"/>
        </w:rPr>
        <w:t xml:space="preserve">              (盖章)</w:t>
      </w:r>
    </w:p>
    <w:p w:rsidR="0081221C" w:rsidRDefault="002671A6">
      <w:pPr>
        <w:spacing w:line="480" w:lineRule="auto"/>
        <w:ind w:firstLine="480"/>
        <w:rPr>
          <w:rFonts w:asciiTheme="minorEastAsia" w:eastAsiaTheme="minorEastAsia" w:hAnsiTheme="minorEastAsia" w:cs="仿宋_GB2312"/>
          <w:kern w:val="0"/>
          <w:sz w:val="24"/>
          <w:u w:val="single"/>
        </w:rPr>
      </w:pPr>
      <w:r>
        <w:rPr>
          <w:rFonts w:asciiTheme="minorEastAsia" w:eastAsiaTheme="minorEastAsia" w:hAnsiTheme="minorEastAsia" w:cs="仿宋_GB2312" w:hint="eastAsia"/>
          <w:kern w:val="0"/>
          <w:sz w:val="24"/>
        </w:rPr>
        <w:t>法定代表人或授权代表</w:t>
      </w:r>
      <w:r>
        <w:rPr>
          <w:rFonts w:asciiTheme="minorEastAsia" w:eastAsiaTheme="minorEastAsia" w:hAnsiTheme="minorEastAsia" w:cs="仿宋_GB2312" w:hint="eastAsia"/>
          <w:kern w:val="0"/>
          <w:sz w:val="24"/>
          <w:u w:val="single"/>
        </w:rPr>
        <w:t xml:space="preserve">              (签字)</w:t>
      </w:r>
    </w:p>
    <w:p w:rsidR="0081221C" w:rsidRDefault="002671A6">
      <w:pPr>
        <w:spacing w:line="480" w:lineRule="auto"/>
        <w:ind w:firstLineChars="200" w:firstLine="480"/>
        <w:rPr>
          <w:rFonts w:asciiTheme="minorEastAsia" w:eastAsiaTheme="minorEastAsia" w:hAnsiTheme="minorEastAsia"/>
          <w:b/>
          <w:sz w:val="28"/>
        </w:rPr>
      </w:pPr>
      <w:r>
        <w:rPr>
          <w:rFonts w:asciiTheme="minorEastAsia" w:eastAsiaTheme="minorEastAsia" w:hAnsiTheme="minorEastAsia" w:cs="仿宋_GB2312" w:hint="eastAsia"/>
          <w:sz w:val="24"/>
        </w:rPr>
        <w:t>日     期：     年      月      日</w:t>
      </w:r>
    </w:p>
    <w:p w:rsidR="0081221C" w:rsidRDefault="0081221C">
      <w:pPr>
        <w:pStyle w:val="NewNew0"/>
        <w:spacing w:line="400" w:lineRule="exact"/>
        <w:ind w:firstLine="422"/>
        <w:rPr>
          <w:rFonts w:asciiTheme="minorEastAsia" w:eastAsiaTheme="minorEastAsia" w:hAnsiTheme="minorEastAsia"/>
          <w:b/>
          <w:color w:val="FF0000"/>
        </w:rPr>
      </w:pPr>
    </w:p>
    <w:p w:rsidR="0081221C" w:rsidRDefault="0081221C">
      <w:pPr>
        <w:pStyle w:val="NewNew0"/>
        <w:spacing w:line="400" w:lineRule="exact"/>
        <w:ind w:firstLine="422"/>
        <w:rPr>
          <w:rFonts w:asciiTheme="minorEastAsia" w:eastAsiaTheme="minorEastAsia" w:hAnsiTheme="minorEastAsia"/>
          <w:b/>
          <w:color w:val="FF0000"/>
        </w:rPr>
      </w:pPr>
    </w:p>
    <w:p w:rsidR="0081221C" w:rsidRDefault="0081221C">
      <w:pPr>
        <w:pStyle w:val="NewNew0"/>
        <w:spacing w:line="400" w:lineRule="exact"/>
        <w:ind w:firstLine="422"/>
        <w:rPr>
          <w:rFonts w:asciiTheme="minorEastAsia" w:eastAsiaTheme="minorEastAsia" w:hAnsiTheme="minorEastAsia"/>
          <w:b/>
          <w:color w:val="FF0000"/>
        </w:rPr>
      </w:pPr>
    </w:p>
    <w:p w:rsidR="0081221C" w:rsidRDefault="0081221C">
      <w:pPr>
        <w:pStyle w:val="NewNew0"/>
        <w:spacing w:line="400" w:lineRule="exact"/>
        <w:ind w:firstLine="422"/>
        <w:rPr>
          <w:rFonts w:asciiTheme="minorEastAsia" w:eastAsiaTheme="minorEastAsia" w:hAnsiTheme="minorEastAsia"/>
          <w:b/>
          <w:color w:val="FF0000"/>
        </w:rPr>
      </w:pPr>
    </w:p>
    <w:p w:rsidR="0081221C" w:rsidRDefault="0081221C">
      <w:pPr>
        <w:pStyle w:val="NewNew0"/>
        <w:spacing w:line="400" w:lineRule="exact"/>
        <w:ind w:firstLine="422"/>
        <w:rPr>
          <w:rFonts w:asciiTheme="minorEastAsia" w:eastAsiaTheme="minorEastAsia" w:hAnsiTheme="minorEastAsia"/>
          <w:b/>
          <w:color w:val="FF0000"/>
        </w:rPr>
      </w:pPr>
    </w:p>
    <w:p w:rsidR="0081221C" w:rsidRDefault="0081221C">
      <w:pPr>
        <w:pStyle w:val="NewNew0"/>
        <w:spacing w:line="400" w:lineRule="exact"/>
        <w:ind w:firstLine="422"/>
        <w:rPr>
          <w:rFonts w:asciiTheme="minorEastAsia" w:eastAsiaTheme="minorEastAsia" w:hAnsiTheme="minorEastAsia"/>
          <w:b/>
          <w:color w:val="FF0000"/>
        </w:rPr>
      </w:pPr>
    </w:p>
    <w:p w:rsidR="0081221C" w:rsidRDefault="0081221C">
      <w:pPr>
        <w:pStyle w:val="NewNew0"/>
        <w:spacing w:line="400" w:lineRule="exact"/>
        <w:ind w:firstLine="422"/>
        <w:rPr>
          <w:rFonts w:asciiTheme="minorEastAsia" w:eastAsiaTheme="minorEastAsia" w:hAnsiTheme="minorEastAsia"/>
          <w:b/>
          <w:color w:val="FF0000"/>
        </w:rPr>
      </w:pPr>
    </w:p>
    <w:p w:rsidR="0081221C" w:rsidRDefault="0081221C">
      <w:pPr>
        <w:pStyle w:val="NewNew0"/>
        <w:spacing w:line="400" w:lineRule="exact"/>
        <w:ind w:firstLine="422"/>
        <w:rPr>
          <w:rFonts w:asciiTheme="minorEastAsia" w:eastAsiaTheme="minorEastAsia" w:hAnsiTheme="minorEastAsia"/>
          <w:b/>
          <w:color w:val="FF0000"/>
        </w:rPr>
      </w:pPr>
    </w:p>
    <w:p w:rsidR="0081221C" w:rsidRDefault="0081221C">
      <w:pPr>
        <w:pStyle w:val="NewNew0"/>
        <w:spacing w:line="400" w:lineRule="exact"/>
        <w:ind w:firstLine="422"/>
        <w:rPr>
          <w:rFonts w:asciiTheme="minorEastAsia" w:eastAsiaTheme="minorEastAsia" w:hAnsiTheme="minorEastAsia"/>
          <w:b/>
          <w:color w:val="FF0000"/>
        </w:rPr>
      </w:pPr>
    </w:p>
    <w:p w:rsidR="0081221C" w:rsidRDefault="0081221C">
      <w:pPr>
        <w:pStyle w:val="NewNew0"/>
        <w:spacing w:line="400" w:lineRule="exact"/>
        <w:ind w:firstLine="422"/>
        <w:rPr>
          <w:rFonts w:asciiTheme="minorEastAsia" w:eastAsiaTheme="minorEastAsia" w:hAnsiTheme="minorEastAsia"/>
          <w:b/>
          <w:color w:val="FF0000"/>
        </w:rPr>
      </w:pPr>
    </w:p>
    <w:p w:rsidR="0081221C" w:rsidRDefault="0081221C">
      <w:pPr>
        <w:pStyle w:val="NewNew0"/>
        <w:spacing w:line="400" w:lineRule="exact"/>
        <w:ind w:firstLine="422"/>
        <w:rPr>
          <w:rFonts w:asciiTheme="minorEastAsia" w:eastAsiaTheme="minorEastAsia" w:hAnsiTheme="minorEastAsia"/>
          <w:b/>
          <w:color w:val="FF0000"/>
        </w:rPr>
      </w:pPr>
    </w:p>
    <w:p w:rsidR="0081221C" w:rsidRDefault="0081221C">
      <w:pPr>
        <w:pStyle w:val="NewNew0"/>
        <w:spacing w:line="400" w:lineRule="exact"/>
        <w:ind w:firstLine="422"/>
        <w:rPr>
          <w:rFonts w:asciiTheme="minorEastAsia" w:eastAsiaTheme="minorEastAsia" w:hAnsiTheme="minorEastAsia"/>
          <w:b/>
          <w:color w:val="FF0000"/>
        </w:rPr>
      </w:pPr>
    </w:p>
    <w:p w:rsidR="0081221C" w:rsidRDefault="0081221C">
      <w:pPr>
        <w:pStyle w:val="NewNew0"/>
        <w:spacing w:line="400" w:lineRule="exact"/>
        <w:ind w:firstLine="422"/>
        <w:rPr>
          <w:rFonts w:asciiTheme="minorEastAsia" w:eastAsiaTheme="minorEastAsia" w:hAnsiTheme="minorEastAsia"/>
          <w:b/>
          <w:color w:val="FF0000"/>
        </w:rPr>
      </w:pPr>
    </w:p>
    <w:p w:rsidR="0081221C" w:rsidRDefault="0081221C">
      <w:pPr>
        <w:pStyle w:val="NewNew0"/>
        <w:spacing w:line="400" w:lineRule="exact"/>
        <w:ind w:firstLine="422"/>
        <w:rPr>
          <w:rFonts w:asciiTheme="minorEastAsia" w:eastAsiaTheme="minorEastAsia" w:hAnsiTheme="minorEastAsia"/>
          <w:b/>
          <w:color w:val="FF0000"/>
        </w:rPr>
      </w:pPr>
    </w:p>
    <w:p w:rsidR="0081221C" w:rsidRDefault="0081221C">
      <w:pPr>
        <w:pStyle w:val="NewNew0"/>
        <w:spacing w:line="400" w:lineRule="exact"/>
        <w:ind w:firstLine="422"/>
        <w:rPr>
          <w:rFonts w:asciiTheme="minorEastAsia" w:eastAsiaTheme="minorEastAsia" w:hAnsiTheme="minorEastAsia"/>
          <w:b/>
          <w:color w:val="FF0000"/>
        </w:rPr>
      </w:pPr>
    </w:p>
    <w:p w:rsidR="0081221C" w:rsidRDefault="0081221C">
      <w:pPr>
        <w:pStyle w:val="NewNew0"/>
        <w:spacing w:line="400" w:lineRule="exact"/>
        <w:ind w:firstLine="422"/>
        <w:rPr>
          <w:rFonts w:asciiTheme="minorEastAsia" w:eastAsiaTheme="minorEastAsia" w:hAnsiTheme="minorEastAsia"/>
          <w:b/>
          <w:color w:val="FF0000"/>
        </w:rPr>
      </w:pPr>
    </w:p>
    <w:p w:rsidR="0081221C" w:rsidRDefault="0081221C">
      <w:pPr>
        <w:rPr>
          <w:rFonts w:asciiTheme="minorEastAsia" w:eastAsiaTheme="minorEastAsia" w:hAnsiTheme="minorEastAsia"/>
          <w:szCs w:val="32"/>
        </w:rPr>
      </w:pPr>
    </w:p>
    <w:p w:rsidR="0081221C" w:rsidRDefault="0081221C">
      <w:pPr>
        <w:rPr>
          <w:rFonts w:asciiTheme="minorEastAsia" w:eastAsiaTheme="minorEastAsia" w:hAnsiTheme="minorEastAsia"/>
          <w:b/>
          <w:sz w:val="28"/>
          <w:szCs w:val="28"/>
        </w:rPr>
      </w:pPr>
      <w:bookmarkStart w:id="466" w:name="_Toc60537403"/>
    </w:p>
    <w:p w:rsidR="0081221C" w:rsidRDefault="002671A6">
      <w:pPr>
        <w:pStyle w:val="1"/>
        <w:jc w:val="center"/>
        <w:rPr>
          <w:rFonts w:asciiTheme="minorEastAsia" w:eastAsiaTheme="minorEastAsia" w:hAnsiTheme="minorEastAsia"/>
          <w:sz w:val="28"/>
        </w:rPr>
      </w:pPr>
      <w:bookmarkStart w:id="467" w:name="_Toc144974851"/>
      <w:bookmarkStart w:id="468" w:name="_Toc152042571"/>
      <w:bookmarkStart w:id="469" w:name="_Toc152045782"/>
      <w:bookmarkStart w:id="470" w:name="_Toc247514233"/>
      <w:bookmarkStart w:id="471" w:name="_Toc247527820"/>
      <w:bookmarkStart w:id="472" w:name="_Toc300835205"/>
      <w:bookmarkStart w:id="473" w:name="_Toc486248089"/>
      <w:bookmarkStart w:id="474" w:name="_Toc5892553"/>
      <w:bookmarkEnd w:id="466"/>
      <w:r>
        <w:rPr>
          <w:rFonts w:asciiTheme="minorEastAsia" w:eastAsiaTheme="minorEastAsia" w:hAnsiTheme="minorEastAsia" w:hint="eastAsia"/>
        </w:rPr>
        <w:t>第六章</w:t>
      </w:r>
      <w:bookmarkEnd w:id="467"/>
      <w:bookmarkEnd w:id="468"/>
      <w:bookmarkEnd w:id="469"/>
      <w:bookmarkEnd w:id="470"/>
      <w:bookmarkEnd w:id="471"/>
      <w:r>
        <w:rPr>
          <w:rFonts w:asciiTheme="minorEastAsia" w:eastAsiaTheme="minorEastAsia" w:hAnsiTheme="minorEastAsia" w:hint="eastAsia"/>
        </w:rPr>
        <w:t>发包人提供</w:t>
      </w:r>
      <w:bookmarkEnd w:id="472"/>
      <w:r>
        <w:rPr>
          <w:rFonts w:asciiTheme="minorEastAsia" w:eastAsiaTheme="minorEastAsia" w:hAnsiTheme="minorEastAsia" w:hint="eastAsia"/>
        </w:rPr>
        <w:t>资料</w:t>
      </w:r>
      <w:bookmarkEnd w:id="473"/>
      <w:bookmarkEnd w:id="474"/>
    </w:p>
    <w:p w:rsidR="0081221C" w:rsidRDefault="002671A6">
      <w:pPr>
        <w:spacing w:line="400" w:lineRule="exact"/>
        <w:ind w:firstLineChars="200" w:firstLine="420"/>
        <w:rPr>
          <w:rStyle w:val="CharChar8"/>
          <w:rFonts w:asciiTheme="minorEastAsia" w:eastAsiaTheme="minorEastAsia" w:hAnsiTheme="minorEastAsia"/>
          <w:sz w:val="32"/>
        </w:rPr>
      </w:pPr>
      <w:r>
        <w:rPr>
          <w:rFonts w:asciiTheme="minorEastAsia" w:eastAsiaTheme="minorEastAsia" w:hAnsiTheme="minorEastAsia" w:hint="eastAsia"/>
        </w:rPr>
        <w:t>无</w:t>
      </w:r>
    </w:p>
    <w:p w:rsidR="0081221C" w:rsidRDefault="002671A6">
      <w:pPr>
        <w:widowControl/>
        <w:jc w:val="left"/>
        <w:rPr>
          <w:rFonts w:asciiTheme="minorEastAsia" w:eastAsiaTheme="minorEastAsia" w:hAnsiTheme="minorEastAsia"/>
          <w:b/>
          <w:kern w:val="44"/>
          <w:sz w:val="44"/>
        </w:rPr>
      </w:pPr>
      <w:r>
        <w:rPr>
          <w:rFonts w:asciiTheme="minorEastAsia" w:eastAsiaTheme="minorEastAsia" w:hAnsiTheme="minorEastAsia"/>
        </w:rPr>
        <w:br w:type="page"/>
      </w:r>
    </w:p>
    <w:p w:rsidR="0081221C" w:rsidRDefault="002671A6">
      <w:pPr>
        <w:pStyle w:val="1"/>
        <w:jc w:val="center"/>
        <w:rPr>
          <w:rFonts w:asciiTheme="minorEastAsia" w:eastAsiaTheme="minorEastAsia" w:hAnsiTheme="minorEastAsia"/>
          <w:sz w:val="28"/>
        </w:rPr>
      </w:pPr>
      <w:bookmarkStart w:id="475" w:name="_Toc486248090"/>
      <w:bookmarkStart w:id="476" w:name="_Toc5892554"/>
      <w:r>
        <w:rPr>
          <w:rFonts w:asciiTheme="minorEastAsia" w:eastAsiaTheme="minorEastAsia" w:hAnsiTheme="minorEastAsia" w:hint="eastAsia"/>
        </w:rPr>
        <w:t>第七章 技术标准和发包人要求</w:t>
      </w:r>
      <w:bookmarkEnd w:id="475"/>
      <w:bookmarkEnd w:id="476"/>
    </w:p>
    <w:p w:rsidR="0081221C" w:rsidRDefault="002671A6">
      <w:pPr>
        <w:pStyle w:val="2"/>
        <w:rPr>
          <w:rFonts w:asciiTheme="minorEastAsia" w:eastAsiaTheme="minorEastAsia" w:hAnsiTheme="minorEastAsia"/>
          <w:sz w:val="28"/>
        </w:rPr>
      </w:pPr>
      <w:bookmarkStart w:id="477" w:name="_Toc486248091"/>
      <w:bookmarkStart w:id="478" w:name="_Toc5892555"/>
      <w:r>
        <w:rPr>
          <w:rFonts w:asciiTheme="minorEastAsia" w:eastAsiaTheme="minorEastAsia" w:hAnsiTheme="minorEastAsia" w:hint="eastAsia"/>
          <w:sz w:val="28"/>
        </w:rPr>
        <w:t>一、技术标准和规范</w:t>
      </w:r>
      <w:bookmarkEnd w:id="477"/>
      <w:bookmarkEnd w:id="478"/>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1．《建筑设计防火规范》GB50016</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2．《导体和电器选择设计技术规定》DL5222</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3．</w:t>
      </w:r>
      <w:r>
        <w:rPr>
          <w:rFonts w:asciiTheme="minorEastAsia" w:eastAsiaTheme="minorEastAsia" w:hAnsiTheme="minorEastAsia"/>
        </w:rPr>
        <w:t>《供配电系统设计规范》GB50052-</w:t>
      </w:r>
      <w:r>
        <w:rPr>
          <w:rFonts w:asciiTheme="minorEastAsia" w:eastAsiaTheme="minorEastAsia" w:hAnsiTheme="minorEastAsia" w:hint="eastAsia"/>
        </w:rPr>
        <w:t>2009</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4．</w:t>
      </w:r>
      <w:r>
        <w:rPr>
          <w:rFonts w:asciiTheme="minorEastAsia" w:eastAsiaTheme="minorEastAsia" w:hAnsiTheme="minorEastAsia"/>
        </w:rPr>
        <w:t>《低压配电设计规范》GB50054-</w:t>
      </w:r>
      <w:r>
        <w:rPr>
          <w:rFonts w:asciiTheme="minorEastAsia" w:eastAsiaTheme="minorEastAsia" w:hAnsiTheme="minorEastAsia" w:hint="eastAsia"/>
        </w:rPr>
        <w:t>2011</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5．《工程建设标准强制性条文》（电力工程部分）</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6．《爆炸和火灾危险环境电力装置设计规范》GB50058</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7．《光纤复合架空地线》DL/T832；</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8．《3～110kV高压配电装置设计规范》GB50060</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9．《电力装置的继电保护和自动装置设计规范》GB50062</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10．《标准电压》GB156</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 xml:space="preserve">11．《火灾自动报警系统设计规范》GB50116 </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12．《电力工程电缆设计规范》GB50217-2007</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13．《并联电容器装置设计规范》GB50227</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14．《火力发电厂与变电所设计防火规范》GB50229</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15．《电力设施抗震设计规范》GB50260</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16．《高压输变电设备的绝缘配合》GB311.1</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17．《高压架空线路和发电厂，变电所环境污区分级及外绝缘选择标准》 GB/T16434</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18．《同步电机励磁系统》GB/T7409.1～7409.3</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19．《电力变压器 第一部分 总则》GB1094.1</w:t>
      </w:r>
    </w:p>
    <w:p w:rsidR="0081221C" w:rsidRDefault="002671A6">
      <w:pPr>
        <w:tabs>
          <w:tab w:val="left" w:pos="5459"/>
        </w:tabs>
        <w:spacing w:line="400" w:lineRule="exact"/>
        <w:rPr>
          <w:rFonts w:asciiTheme="minorEastAsia" w:eastAsiaTheme="minorEastAsia" w:hAnsiTheme="minorEastAsia"/>
        </w:rPr>
      </w:pPr>
      <w:r>
        <w:rPr>
          <w:rFonts w:asciiTheme="minorEastAsia" w:eastAsiaTheme="minorEastAsia" w:hAnsiTheme="minorEastAsia" w:hint="eastAsia"/>
        </w:rPr>
        <w:t>20．《电力变压器 第二部分 温升》GB1094.2</w:t>
      </w:r>
      <w:r>
        <w:rPr>
          <w:rFonts w:asciiTheme="minorEastAsia" w:eastAsiaTheme="minorEastAsia" w:hAnsiTheme="minorEastAsia" w:hint="eastAsia"/>
        </w:rPr>
        <w:tab/>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21．《油浸式电力变压器技术参数和要求》GB/T6451</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22．《电力变压器选用导则》GBT17468</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23．《高压交流架空送电线无线电干扰限值》GB15707</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24．《电信线路遭受强电线路危险影响的允许值》GB6830</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25．《电能质量 供电电压偏差》GB12325</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26．《电能质量 电压波动和闪变》GB12326</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27．《电能质量 公用电网谐波》GB/T14549</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28.《电能质量 三相电压不平衡》GB/T15543</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29．《继电保护和安全自动装置技术规程》GB14285</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30．《隐极同步电机技术要求》GB/T7064</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31．《电力工程直流系统设计技术规定》DL/T5044</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32.《变电所总布置设计技术规程》DL/T5056</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 xml:space="preserve">33.《电力设备典型消防规程》DL5027 </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34.《高压配电装置设计技术规程》DL/T5352</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 xml:space="preserve">35.《35～110kV无人值班变电所设计规范》DL/T5103 </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36.《火力发电厂、变电所二次接线设计技术规程》DL/T5136</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37．《电测量及电能计量装置设计技术规程》DL/T5137</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38．《电能量计量系统设计技术规程》DL/T5202</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39.《交流电气装置的过电压保护和绝缘配合》DL/T620</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 xml:space="preserve">40.《交流电气装置的接地》DL/T621 </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41.《高压直流输电大地返回运行系统设计技术规定》DL/T5224</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43．《高压架空电线无线电干扰计算方法》DL/T691</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44．《电力系统设计技术规程》DL/T5429</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45．《电力系统调度自动化设计技术规程》DL5003</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46．《地区电网调度自动化设计技术规程》DL5002</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 xml:space="preserve">47．《电力系统安全自动装置设计技术规定》DL/T5147 </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48.《电力系统电压和无功电力技术导则》SD325</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49.《电力系统安全稳定控制技术导则》DL/T723</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50.《电力系统安全稳定导则》DL755</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52.《国家建设标准强制性条文》（工业建筑部分）</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53.《建筑地基基础设计规范》GBJ7</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54.《建筑结构荷载规范》GBJ9</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55.《建筑抗震设计规范》GBJ11</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56.《建筑给排水设计规范》GBJ15</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57.《建筑设计防火规范》GBJ16</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58．《城市电力电缆线路设计技术规定》DL/T5221-2005</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59．《电缆防火措施设计和施工验收标准》DLGJ154-2000</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60．《混凝土结构设计规范》GB 50010-2010</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61．《水平定向钻进铺设电力管道工程技术规范》Q/SDJ1013-2004</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62．《居住区供配电设施建设标准》DGJ32/J11－2016</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63．《35kV及以下电力用户变电所建设标准》DL/T5725－2015</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64．《电力用户业扩工程技术规范》DB32/T 1088－2007</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65．《新建居住区供配电设施规划设计导则》（</w:t>
      </w:r>
      <w:hyperlink r:id="rId12" w:history="1">
        <w:proofErr w:type="gramStart"/>
        <w:r>
          <w:rPr>
            <w:rFonts w:asciiTheme="minorEastAsia" w:eastAsiaTheme="minorEastAsia" w:hAnsiTheme="minorEastAsia"/>
          </w:rPr>
          <w:t>苏电运检</w:t>
        </w:r>
        <w:proofErr w:type="gramEnd"/>
        <w:r>
          <w:rPr>
            <w:rFonts w:asciiTheme="minorEastAsia" w:eastAsiaTheme="minorEastAsia" w:hAnsiTheme="minorEastAsia"/>
          </w:rPr>
          <w:t>〔2013〕36号</w:t>
        </w:r>
      </w:hyperlink>
      <w:r>
        <w:rPr>
          <w:rFonts w:asciiTheme="minorEastAsia" w:eastAsiaTheme="minorEastAsia" w:hAnsiTheme="minorEastAsia" w:hint="eastAsia"/>
        </w:rPr>
        <w:t>）</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66．《江苏省新建居住区用电信息采集施工图典型设计》(</w:t>
      </w:r>
      <w:hyperlink r:id="rId13" w:history="1">
        <w:proofErr w:type="gramStart"/>
        <w:r>
          <w:rPr>
            <w:rFonts w:asciiTheme="minorEastAsia" w:eastAsiaTheme="minorEastAsia" w:hAnsiTheme="minorEastAsia"/>
          </w:rPr>
          <w:t>苏电</w:t>
        </w:r>
        <w:r>
          <w:rPr>
            <w:rFonts w:asciiTheme="minorEastAsia" w:eastAsiaTheme="minorEastAsia" w:hAnsiTheme="minorEastAsia" w:hint="eastAsia"/>
          </w:rPr>
          <w:t>营</w:t>
        </w:r>
        <w:proofErr w:type="gramEnd"/>
        <w:r>
          <w:rPr>
            <w:rFonts w:asciiTheme="minorEastAsia" w:eastAsiaTheme="minorEastAsia" w:hAnsiTheme="minorEastAsia"/>
          </w:rPr>
          <w:t>〔201</w:t>
        </w:r>
        <w:r>
          <w:rPr>
            <w:rFonts w:asciiTheme="minorEastAsia" w:eastAsiaTheme="minorEastAsia" w:hAnsiTheme="minorEastAsia" w:hint="eastAsia"/>
          </w:rPr>
          <w:t>1</w:t>
        </w:r>
        <w:r>
          <w:rPr>
            <w:rFonts w:asciiTheme="minorEastAsia" w:eastAsiaTheme="minorEastAsia" w:hAnsiTheme="minorEastAsia"/>
          </w:rPr>
          <w:t>〕</w:t>
        </w:r>
        <w:r>
          <w:rPr>
            <w:rFonts w:asciiTheme="minorEastAsia" w:eastAsiaTheme="minorEastAsia" w:hAnsiTheme="minorEastAsia" w:hint="eastAsia"/>
          </w:rPr>
          <w:t>1432</w:t>
        </w:r>
        <w:r>
          <w:rPr>
            <w:rFonts w:asciiTheme="minorEastAsia" w:eastAsiaTheme="minorEastAsia" w:hAnsiTheme="minorEastAsia"/>
          </w:rPr>
          <w:t>号</w:t>
        </w:r>
      </w:hyperlink>
      <w:r>
        <w:rPr>
          <w:rFonts w:asciiTheme="minorEastAsia" w:eastAsiaTheme="minorEastAsia" w:hAnsiTheme="minorEastAsia" w:hint="eastAsia"/>
        </w:rPr>
        <w:t>）</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67．江苏省电力公司颁发的《新建居住区供配电设施典型设计》</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68．江苏省电力公司颁发的《新建居住区电能计量箱典型设计》</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69．国家电网公司颁发的《低压计量箱技术规范》Q/GDW11008-2013</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70. 《新建居住区供配电设施规划设计导则补充规定》（</w:t>
      </w:r>
      <w:proofErr w:type="gramStart"/>
      <w:r>
        <w:rPr>
          <w:rFonts w:asciiTheme="minorEastAsia" w:eastAsiaTheme="minorEastAsia" w:hAnsiTheme="minorEastAsia" w:hint="eastAsia"/>
        </w:rPr>
        <w:t>苏电运检</w:t>
      </w:r>
      <w:proofErr w:type="gramEnd"/>
      <w:r>
        <w:rPr>
          <w:rFonts w:asciiTheme="minorEastAsia" w:eastAsiaTheme="minorEastAsia" w:hAnsiTheme="minorEastAsia" w:hint="eastAsia"/>
        </w:rPr>
        <w:t>〔2016〕501号）</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71.  居住区供配电设施建设标准（DGJ32/TJ11-2016）</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注：以上所有规程、规范以最新版本为准。</w:t>
      </w:r>
    </w:p>
    <w:p w:rsidR="0081221C" w:rsidRDefault="002671A6">
      <w:pPr>
        <w:pStyle w:val="2"/>
        <w:rPr>
          <w:rFonts w:asciiTheme="minorEastAsia" w:eastAsiaTheme="minorEastAsia" w:hAnsiTheme="minorEastAsia"/>
          <w:sz w:val="28"/>
        </w:rPr>
      </w:pPr>
      <w:bookmarkStart w:id="479" w:name="_Toc486248092"/>
      <w:bookmarkStart w:id="480" w:name="_Toc5892556"/>
      <w:r>
        <w:rPr>
          <w:rFonts w:asciiTheme="minorEastAsia" w:eastAsiaTheme="minorEastAsia" w:hAnsiTheme="minorEastAsia" w:hint="eastAsia"/>
          <w:sz w:val="28"/>
        </w:rPr>
        <w:t>二、发包人要求</w:t>
      </w:r>
      <w:bookmarkEnd w:id="479"/>
      <w:bookmarkEnd w:id="480"/>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1、质量目标：符合规程规范要求。</w:t>
      </w:r>
    </w:p>
    <w:p w:rsidR="0081221C" w:rsidRDefault="002671A6">
      <w:pPr>
        <w:spacing w:line="400" w:lineRule="exact"/>
        <w:rPr>
          <w:rFonts w:asciiTheme="minorEastAsia" w:eastAsiaTheme="minorEastAsia" w:hAnsiTheme="minorEastAsia"/>
        </w:rPr>
      </w:pPr>
      <w:r>
        <w:rPr>
          <w:rFonts w:asciiTheme="minorEastAsia" w:eastAsiaTheme="minorEastAsia" w:hAnsiTheme="minorEastAsia" w:hint="eastAsia"/>
        </w:rPr>
        <w:t>2、设计文本深度符合国家、地方及国家电网相关设计深度要求和规定的条款。设计过程和成果必须符合国家有关工程建设标准强制性条文和电力及通信行业关于输变电通信工程设计方面现行的标准、规范、规程、定额、办法、示例，以及江苏省电力公司有关文件、规定。</w:t>
      </w:r>
    </w:p>
    <w:p w:rsidR="0081221C" w:rsidRDefault="002671A6">
      <w:pPr>
        <w:spacing w:line="400" w:lineRule="exact"/>
        <w:ind w:firstLine="420"/>
        <w:rPr>
          <w:rFonts w:asciiTheme="minorEastAsia" w:eastAsiaTheme="minorEastAsia" w:hAnsiTheme="minorEastAsia"/>
        </w:rPr>
      </w:pPr>
      <w:r>
        <w:rPr>
          <w:rFonts w:asciiTheme="minorEastAsia" w:eastAsiaTheme="minorEastAsia" w:hAnsiTheme="minorEastAsia" w:hint="eastAsia"/>
        </w:rPr>
        <w:t>设计人在设计工作中使用或参考上述标准、规范以外的技术标准、规范时，应征得发包人或发包人的指定代表人的同意。</w:t>
      </w:r>
    </w:p>
    <w:p w:rsidR="0081221C" w:rsidRDefault="002671A6">
      <w:pPr>
        <w:spacing w:line="400" w:lineRule="exact"/>
        <w:ind w:firstLine="420"/>
        <w:rPr>
          <w:rFonts w:asciiTheme="minorEastAsia" w:eastAsiaTheme="minorEastAsia" w:hAnsiTheme="minorEastAsia"/>
        </w:rPr>
      </w:pPr>
      <w:r>
        <w:rPr>
          <w:rFonts w:asciiTheme="minorEastAsia" w:eastAsiaTheme="minorEastAsia" w:hAnsiTheme="minorEastAsia" w:hint="eastAsia"/>
        </w:rPr>
        <w:t>在设计过程中，如果国家或有关部门颁布了新的技术标准或规范，则设计人应采用新的标准或规范进行设计。</w:t>
      </w:r>
    </w:p>
    <w:p w:rsidR="0081221C" w:rsidRDefault="0081221C">
      <w:pPr>
        <w:pStyle w:val="1"/>
        <w:jc w:val="center"/>
        <w:rPr>
          <w:rFonts w:asciiTheme="minorEastAsia" w:eastAsiaTheme="minorEastAsia" w:hAnsiTheme="minorEastAsia"/>
        </w:rPr>
      </w:pPr>
      <w:bookmarkStart w:id="481" w:name="_Toc486248093"/>
    </w:p>
    <w:p w:rsidR="0081221C" w:rsidRDefault="0081221C">
      <w:pPr>
        <w:rPr>
          <w:rFonts w:asciiTheme="minorEastAsia" w:eastAsiaTheme="minorEastAsia" w:hAnsiTheme="minorEastAsia"/>
        </w:rPr>
      </w:pPr>
    </w:p>
    <w:p w:rsidR="0081221C" w:rsidRDefault="0081221C">
      <w:pPr>
        <w:rPr>
          <w:rFonts w:asciiTheme="minorEastAsia" w:eastAsiaTheme="minorEastAsia" w:hAnsiTheme="minorEastAsia"/>
        </w:rPr>
      </w:pPr>
    </w:p>
    <w:p w:rsidR="0081221C" w:rsidRDefault="0081221C">
      <w:pPr>
        <w:rPr>
          <w:rFonts w:asciiTheme="minorEastAsia" w:eastAsiaTheme="minorEastAsia" w:hAnsiTheme="minorEastAsia"/>
        </w:rPr>
      </w:pPr>
    </w:p>
    <w:p w:rsidR="0081221C" w:rsidRDefault="0081221C">
      <w:pPr>
        <w:rPr>
          <w:rFonts w:asciiTheme="minorEastAsia" w:eastAsiaTheme="minorEastAsia" w:hAnsiTheme="minorEastAsia"/>
        </w:rPr>
      </w:pPr>
    </w:p>
    <w:p w:rsidR="0081221C" w:rsidRDefault="0081221C">
      <w:pPr>
        <w:rPr>
          <w:rFonts w:asciiTheme="minorEastAsia" w:eastAsiaTheme="minorEastAsia" w:hAnsiTheme="minorEastAsia"/>
        </w:rPr>
      </w:pPr>
    </w:p>
    <w:p w:rsidR="0081221C" w:rsidRDefault="0081221C">
      <w:pPr>
        <w:rPr>
          <w:rFonts w:asciiTheme="minorEastAsia" w:eastAsiaTheme="minorEastAsia" w:hAnsiTheme="minorEastAsia"/>
        </w:rPr>
      </w:pPr>
    </w:p>
    <w:p w:rsidR="0081221C" w:rsidRDefault="0081221C">
      <w:pPr>
        <w:rPr>
          <w:rFonts w:asciiTheme="minorEastAsia" w:eastAsiaTheme="minorEastAsia" w:hAnsiTheme="minorEastAsia"/>
        </w:rPr>
      </w:pPr>
    </w:p>
    <w:p w:rsidR="0081221C" w:rsidRDefault="0081221C">
      <w:pPr>
        <w:rPr>
          <w:rFonts w:asciiTheme="minorEastAsia" w:eastAsiaTheme="minorEastAsia" w:hAnsiTheme="minorEastAsia"/>
        </w:rPr>
      </w:pPr>
    </w:p>
    <w:p w:rsidR="0081221C" w:rsidRDefault="0081221C">
      <w:pPr>
        <w:rPr>
          <w:rFonts w:asciiTheme="minorEastAsia" w:eastAsiaTheme="minorEastAsia" w:hAnsiTheme="minorEastAsia"/>
        </w:rPr>
      </w:pPr>
    </w:p>
    <w:p w:rsidR="0081221C" w:rsidRDefault="0081221C">
      <w:pPr>
        <w:rPr>
          <w:rFonts w:asciiTheme="minorEastAsia" w:eastAsiaTheme="minorEastAsia" w:hAnsiTheme="minorEastAsia"/>
        </w:rPr>
      </w:pPr>
    </w:p>
    <w:p w:rsidR="0081221C" w:rsidRDefault="0081221C">
      <w:pPr>
        <w:rPr>
          <w:rFonts w:asciiTheme="minorEastAsia" w:eastAsiaTheme="minorEastAsia" w:hAnsiTheme="minorEastAsia"/>
        </w:rPr>
      </w:pPr>
    </w:p>
    <w:p w:rsidR="0081221C" w:rsidRDefault="0081221C">
      <w:pPr>
        <w:rPr>
          <w:rFonts w:asciiTheme="minorEastAsia" w:eastAsiaTheme="minorEastAsia" w:hAnsiTheme="minorEastAsia"/>
        </w:rPr>
      </w:pPr>
    </w:p>
    <w:p w:rsidR="0081221C" w:rsidRDefault="0081221C">
      <w:pPr>
        <w:rPr>
          <w:rFonts w:asciiTheme="minorEastAsia" w:eastAsiaTheme="minorEastAsia" w:hAnsiTheme="minorEastAsia"/>
        </w:rPr>
      </w:pPr>
    </w:p>
    <w:p w:rsidR="0081221C" w:rsidRDefault="0081221C">
      <w:pPr>
        <w:rPr>
          <w:rFonts w:asciiTheme="minorEastAsia" w:eastAsiaTheme="minorEastAsia" w:hAnsiTheme="minorEastAsia"/>
        </w:rPr>
      </w:pPr>
    </w:p>
    <w:bookmarkEnd w:id="481"/>
    <w:p w:rsidR="0081221C" w:rsidRDefault="0081221C">
      <w:pPr>
        <w:rPr>
          <w:rFonts w:asciiTheme="minorEastAsia" w:eastAsiaTheme="minorEastAsia" w:hAnsiTheme="minorEastAsia"/>
        </w:rPr>
      </w:pPr>
    </w:p>
    <w:sectPr w:rsidR="0081221C">
      <w:headerReference w:type="default" r:id="rId14"/>
      <w:footerReference w:type="default" r:id="rId15"/>
      <w:footerReference w:type="first" r:id="rId16"/>
      <w:pgSz w:w="11906" w:h="16838"/>
      <w:pgMar w:top="1418" w:right="1361" w:bottom="1418" w:left="1361" w:header="851" w:footer="992" w:gutter="0"/>
      <w:pgNumType w:start="1"/>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4BE9" w:rsidRDefault="00614BE9">
      <w:r>
        <w:separator/>
      </w:r>
    </w:p>
  </w:endnote>
  <w:endnote w:type="continuationSeparator" w:id="0">
    <w:p w:rsidR="00614BE9" w:rsidRDefault="00614B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宋体"/>
    <w:charset w:val="86"/>
    <w:family w:val="script"/>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altName w:val="Calisto MT"/>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panose1 w:val="02010609000101010101"/>
    <w:charset w:val="86"/>
    <w:family w:val="modern"/>
    <w:pitch w:val="fixed"/>
    <w:sig w:usb0="00000001" w:usb1="080E0000" w:usb2="00000010" w:usb3="00000000" w:csb0="00040000" w:csb1="00000000"/>
  </w:font>
  <w:font w:name="EU-F1">
    <w:altName w:val="宋体"/>
    <w:charset w:val="86"/>
    <w:family w:val="script"/>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 w:name="仿宋">
    <w:altName w:val="宋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221C" w:rsidRDefault="0081221C">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221C" w:rsidRDefault="0081221C">
    <w:pPr>
      <w:pStyle w:val="aa"/>
      <w:jc w:val="center"/>
    </w:pPr>
  </w:p>
  <w:p w:rsidR="0081221C" w:rsidRDefault="0081221C">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221C" w:rsidRDefault="002671A6">
    <w:pPr>
      <w:framePr w:wrap="around" w:vAnchor="text" w:hAnchor="margin" w:xAlign="center" w:yAlign="top"/>
    </w:pPr>
    <w:r>
      <w:fldChar w:fldCharType="begin"/>
    </w:r>
    <w:r>
      <w:rPr>
        <w:rStyle w:val="12"/>
      </w:rPr>
      <w:instrText xml:space="preserve"> PAGE  </w:instrText>
    </w:r>
    <w:r>
      <w:fldChar w:fldCharType="separate"/>
    </w:r>
    <w:r w:rsidR="009D546C">
      <w:rPr>
        <w:rStyle w:val="12"/>
        <w:noProof/>
      </w:rPr>
      <w:t>35</w:t>
    </w:r>
    <w:r>
      <w:fldChar w:fldCharType="end"/>
    </w:r>
  </w:p>
  <w:p w:rsidR="0081221C" w:rsidRDefault="0081221C"/>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221C" w:rsidRDefault="002671A6">
    <w:pPr>
      <w:pStyle w:val="19"/>
      <w:framePr w:wrap="around" w:vAnchor="text" w:hAnchor="margin" w:xAlign="center" w:yAlign="top"/>
    </w:pPr>
    <w:r>
      <w:fldChar w:fldCharType="begin"/>
    </w:r>
    <w:r>
      <w:rPr>
        <w:rStyle w:val="12"/>
      </w:rPr>
      <w:instrText xml:space="preserve"> PAGE  </w:instrText>
    </w:r>
    <w:r>
      <w:fldChar w:fldCharType="separate"/>
    </w:r>
    <w:r>
      <w:rPr>
        <w:rStyle w:val="12"/>
      </w:rPr>
      <w:t>28</w:t>
    </w:r>
    <w:r>
      <w:fldChar w:fldCharType="end"/>
    </w:r>
  </w:p>
  <w:p w:rsidR="0081221C" w:rsidRDefault="0081221C">
    <w:pPr>
      <w:pStyle w:val="1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4BE9" w:rsidRDefault="00614BE9">
      <w:r>
        <w:separator/>
      </w:r>
    </w:p>
  </w:footnote>
  <w:footnote w:type="continuationSeparator" w:id="0">
    <w:p w:rsidR="00614BE9" w:rsidRDefault="00614B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221C" w:rsidRDefault="0081221C">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221C" w:rsidRDefault="0081221C">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936E170"/>
    <w:multiLevelType w:val="singleLevel"/>
    <w:tmpl w:val="9936E170"/>
    <w:lvl w:ilvl="0">
      <w:start w:val="12"/>
      <w:numFmt w:val="chineseCounting"/>
      <w:suff w:val="space"/>
      <w:lvlText w:val="第%1条"/>
      <w:lvlJc w:val="left"/>
      <w:rPr>
        <w:rFonts w:hint="eastAsia"/>
      </w:rPr>
    </w:lvl>
  </w:abstractNum>
  <w:abstractNum w:abstractNumId="1" w15:restartNumberingAfterBreak="0">
    <w:nsid w:val="301D3546"/>
    <w:multiLevelType w:val="singleLevel"/>
    <w:tmpl w:val="301D3546"/>
    <w:lvl w:ilvl="0">
      <w:start w:val="4"/>
      <w:numFmt w:val="chineseCounting"/>
      <w:suff w:val="space"/>
      <w:lvlText w:val="第%1条"/>
      <w:lvlJc w:val="left"/>
      <w:rPr>
        <w:rFonts w:hint="eastAsia"/>
      </w:rPr>
    </w:lvl>
  </w:abstractNum>
  <w:abstractNum w:abstractNumId="2" w15:restartNumberingAfterBreak="0">
    <w:nsid w:val="5A0AAF27"/>
    <w:multiLevelType w:val="singleLevel"/>
    <w:tmpl w:val="5A0AAF27"/>
    <w:lvl w:ilvl="0">
      <w:start w:val="3"/>
      <w:numFmt w:val="chineseCounting"/>
      <w:suff w:val="space"/>
      <w:lvlText w:val="第%1章"/>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doNotShadeFormData/>
  <w:characterSpacingControl w:val="compressPunctuation"/>
  <w:savePreviewPicture/>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171B"/>
    <w:rsid w:val="00022A21"/>
    <w:rsid w:val="00026A32"/>
    <w:rsid w:val="000273F0"/>
    <w:rsid w:val="00030A8B"/>
    <w:rsid w:val="0003278C"/>
    <w:rsid w:val="00035998"/>
    <w:rsid w:val="00042A0E"/>
    <w:rsid w:val="00045572"/>
    <w:rsid w:val="0004734E"/>
    <w:rsid w:val="000473A0"/>
    <w:rsid w:val="00051EA5"/>
    <w:rsid w:val="00061B22"/>
    <w:rsid w:val="00062780"/>
    <w:rsid w:val="00064B8F"/>
    <w:rsid w:val="00075A07"/>
    <w:rsid w:val="00081A2A"/>
    <w:rsid w:val="00085FF4"/>
    <w:rsid w:val="0009008C"/>
    <w:rsid w:val="00093414"/>
    <w:rsid w:val="00093657"/>
    <w:rsid w:val="0009473A"/>
    <w:rsid w:val="00095275"/>
    <w:rsid w:val="00096739"/>
    <w:rsid w:val="00096971"/>
    <w:rsid w:val="000969CF"/>
    <w:rsid w:val="000A1508"/>
    <w:rsid w:val="000A3CED"/>
    <w:rsid w:val="000B7ED0"/>
    <w:rsid w:val="000C07D9"/>
    <w:rsid w:val="000C4FEB"/>
    <w:rsid w:val="000C5BB1"/>
    <w:rsid w:val="000D042C"/>
    <w:rsid w:val="000D21E1"/>
    <w:rsid w:val="000D7D64"/>
    <w:rsid w:val="000E2AB1"/>
    <w:rsid w:val="000E2AD2"/>
    <w:rsid w:val="000E5542"/>
    <w:rsid w:val="000F2A99"/>
    <w:rsid w:val="000F7610"/>
    <w:rsid w:val="001003DD"/>
    <w:rsid w:val="001044FC"/>
    <w:rsid w:val="00106034"/>
    <w:rsid w:val="001151F2"/>
    <w:rsid w:val="00126808"/>
    <w:rsid w:val="00126DAC"/>
    <w:rsid w:val="00133B6D"/>
    <w:rsid w:val="001364C9"/>
    <w:rsid w:val="0013669B"/>
    <w:rsid w:val="00136749"/>
    <w:rsid w:val="001408CC"/>
    <w:rsid w:val="00144C8C"/>
    <w:rsid w:val="00153576"/>
    <w:rsid w:val="001621C4"/>
    <w:rsid w:val="00163033"/>
    <w:rsid w:val="00166F11"/>
    <w:rsid w:val="0016776B"/>
    <w:rsid w:val="00172A27"/>
    <w:rsid w:val="00173A64"/>
    <w:rsid w:val="0017679B"/>
    <w:rsid w:val="00177ED2"/>
    <w:rsid w:val="00180905"/>
    <w:rsid w:val="00182ADA"/>
    <w:rsid w:val="00183C24"/>
    <w:rsid w:val="001854BD"/>
    <w:rsid w:val="001858EA"/>
    <w:rsid w:val="00193460"/>
    <w:rsid w:val="00195933"/>
    <w:rsid w:val="00197E0F"/>
    <w:rsid w:val="00197F8A"/>
    <w:rsid w:val="001A4FDC"/>
    <w:rsid w:val="001A796A"/>
    <w:rsid w:val="001B3638"/>
    <w:rsid w:val="001C0719"/>
    <w:rsid w:val="001C0B48"/>
    <w:rsid w:val="001C34B3"/>
    <w:rsid w:val="001C45F1"/>
    <w:rsid w:val="001C665B"/>
    <w:rsid w:val="001D5478"/>
    <w:rsid w:val="001D79E0"/>
    <w:rsid w:val="001E56AD"/>
    <w:rsid w:val="001E7BE6"/>
    <w:rsid w:val="001F22F2"/>
    <w:rsid w:val="001F60FF"/>
    <w:rsid w:val="001F6E94"/>
    <w:rsid w:val="001F7ECC"/>
    <w:rsid w:val="00202643"/>
    <w:rsid w:val="00202DF7"/>
    <w:rsid w:val="00203DB4"/>
    <w:rsid w:val="0020562F"/>
    <w:rsid w:val="00213AAA"/>
    <w:rsid w:val="00216AF1"/>
    <w:rsid w:val="00220C4A"/>
    <w:rsid w:val="00226924"/>
    <w:rsid w:val="00226CD2"/>
    <w:rsid w:val="002341F8"/>
    <w:rsid w:val="00236832"/>
    <w:rsid w:val="00244316"/>
    <w:rsid w:val="00250E2B"/>
    <w:rsid w:val="00251F8D"/>
    <w:rsid w:val="0025291E"/>
    <w:rsid w:val="00254F3F"/>
    <w:rsid w:val="00262F8B"/>
    <w:rsid w:val="002639F9"/>
    <w:rsid w:val="002671A6"/>
    <w:rsid w:val="00272706"/>
    <w:rsid w:val="0027413A"/>
    <w:rsid w:val="00275CA0"/>
    <w:rsid w:val="00280335"/>
    <w:rsid w:val="0028098E"/>
    <w:rsid w:val="00281D3E"/>
    <w:rsid w:val="0028623E"/>
    <w:rsid w:val="00290599"/>
    <w:rsid w:val="0029089F"/>
    <w:rsid w:val="00291E01"/>
    <w:rsid w:val="00296345"/>
    <w:rsid w:val="002A4A39"/>
    <w:rsid w:val="002A4A66"/>
    <w:rsid w:val="002A657A"/>
    <w:rsid w:val="002A6D6D"/>
    <w:rsid w:val="002B195B"/>
    <w:rsid w:val="002B3C2F"/>
    <w:rsid w:val="002B52B2"/>
    <w:rsid w:val="002B6220"/>
    <w:rsid w:val="002B6ED6"/>
    <w:rsid w:val="002B7C25"/>
    <w:rsid w:val="002C13E6"/>
    <w:rsid w:val="002C2611"/>
    <w:rsid w:val="002D4DC1"/>
    <w:rsid w:val="002D5B66"/>
    <w:rsid w:val="002D6D37"/>
    <w:rsid w:val="002D77C7"/>
    <w:rsid w:val="002F1095"/>
    <w:rsid w:val="002F1CE1"/>
    <w:rsid w:val="00306526"/>
    <w:rsid w:val="00316390"/>
    <w:rsid w:val="00320F2B"/>
    <w:rsid w:val="00324E74"/>
    <w:rsid w:val="003257FA"/>
    <w:rsid w:val="0033041A"/>
    <w:rsid w:val="00330979"/>
    <w:rsid w:val="00333C8E"/>
    <w:rsid w:val="00334933"/>
    <w:rsid w:val="00336C61"/>
    <w:rsid w:val="00342A22"/>
    <w:rsid w:val="003457DA"/>
    <w:rsid w:val="00346D5C"/>
    <w:rsid w:val="00351CBA"/>
    <w:rsid w:val="00351D34"/>
    <w:rsid w:val="003552EE"/>
    <w:rsid w:val="00357A92"/>
    <w:rsid w:val="00360142"/>
    <w:rsid w:val="0037275B"/>
    <w:rsid w:val="003736C8"/>
    <w:rsid w:val="00374D3E"/>
    <w:rsid w:val="00377281"/>
    <w:rsid w:val="00380372"/>
    <w:rsid w:val="00380CF8"/>
    <w:rsid w:val="003826EA"/>
    <w:rsid w:val="00384B96"/>
    <w:rsid w:val="00385AED"/>
    <w:rsid w:val="00385DC3"/>
    <w:rsid w:val="00390829"/>
    <w:rsid w:val="003965DE"/>
    <w:rsid w:val="003A25BB"/>
    <w:rsid w:val="003A3A82"/>
    <w:rsid w:val="003A40FB"/>
    <w:rsid w:val="003B329A"/>
    <w:rsid w:val="003B3B81"/>
    <w:rsid w:val="003B76E2"/>
    <w:rsid w:val="003C3089"/>
    <w:rsid w:val="003C4AFA"/>
    <w:rsid w:val="003C60BB"/>
    <w:rsid w:val="003D361F"/>
    <w:rsid w:val="003D4E5D"/>
    <w:rsid w:val="003E080B"/>
    <w:rsid w:val="003E0CFE"/>
    <w:rsid w:val="003E1840"/>
    <w:rsid w:val="003E1961"/>
    <w:rsid w:val="003E2E1A"/>
    <w:rsid w:val="003E304C"/>
    <w:rsid w:val="003E597F"/>
    <w:rsid w:val="003F0163"/>
    <w:rsid w:val="003F1BDC"/>
    <w:rsid w:val="003F2FE7"/>
    <w:rsid w:val="003F3DCA"/>
    <w:rsid w:val="003F3FDB"/>
    <w:rsid w:val="003F597E"/>
    <w:rsid w:val="00400579"/>
    <w:rsid w:val="00400DEA"/>
    <w:rsid w:val="004046D5"/>
    <w:rsid w:val="004115CE"/>
    <w:rsid w:val="004117BD"/>
    <w:rsid w:val="00414E04"/>
    <w:rsid w:val="00416312"/>
    <w:rsid w:val="00421B2C"/>
    <w:rsid w:val="00423F5D"/>
    <w:rsid w:val="00431A72"/>
    <w:rsid w:val="00437EF8"/>
    <w:rsid w:val="004452DD"/>
    <w:rsid w:val="0044638E"/>
    <w:rsid w:val="0044712C"/>
    <w:rsid w:val="00450115"/>
    <w:rsid w:val="00450D21"/>
    <w:rsid w:val="00451CA2"/>
    <w:rsid w:val="00452128"/>
    <w:rsid w:val="00453797"/>
    <w:rsid w:val="00453AE7"/>
    <w:rsid w:val="00457033"/>
    <w:rsid w:val="00465DD4"/>
    <w:rsid w:val="00467D9F"/>
    <w:rsid w:val="0047235A"/>
    <w:rsid w:val="00476E39"/>
    <w:rsid w:val="0047745C"/>
    <w:rsid w:val="0048644D"/>
    <w:rsid w:val="00491E8A"/>
    <w:rsid w:val="0049582C"/>
    <w:rsid w:val="00496E98"/>
    <w:rsid w:val="004A1A02"/>
    <w:rsid w:val="004A3CD2"/>
    <w:rsid w:val="004B1EF3"/>
    <w:rsid w:val="004B53F3"/>
    <w:rsid w:val="004B59B5"/>
    <w:rsid w:val="004C2AA8"/>
    <w:rsid w:val="004C337E"/>
    <w:rsid w:val="004C3F3F"/>
    <w:rsid w:val="004C63BD"/>
    <w:rsid w:val="004C690C"/>
    <w:rsid w:val="004D2DFC"/>
    <w:rsid w:val="004D359E"/>
    <w:rsid w:val="004E245C"/>
    <w:rsid w:val="004E331A"/>
    <w:rsid w:val="004E5F59"/>
    <w:rsid w:val="004F20E1"/>
    <w:rsid w:val="004F3730"/>
    <w:rsid w:val="004F4F3A"/>
    <w:rsid w:val="004F53CD"/>
    <w:rsid w:val="004F6AFD"/>
    <w:rsid w:val="00511504"/>
    <w:rsid w:val="005131AA"/>
    <w:rsid w:val="00513470"/>
    <w:rsid w:val="005156C5"/>
    <w:rsid w:val="00520FB1"/>
    <w:rsid w:val="00532E9B"/>
    <w:rsid w:val="00534C14"/>
    <w:rsid w:val="00534C8D"/>
    <w:rsid w:val="005367B3"/>
    <w:rsid w:val="00541BDD"/>
    <w:rsid w:val="005422B2"/>
    <w:rsid w:val="00544BA8"/>
    <w:rsid w:val="00546FDB"/>
    <w:rsid w:val="00547BEF"/>
    <w:rsid w:val="005511EC"/>
    <w:rsid w:val="005522FC"/>
    <w:rsid w:val="00552AA9"/>
    <w:rsid w:val="0056412B"/>
    <w:rsid w:val="00564F00"/>
    <w:rsid w:val="00565DD9"/>
    <w:rsid w:val="00570B51"/>
    <w:rsid w:val="00571FCC"/>
    <w:rsid w:val="005753D6"/>
    <w:rsid w:val="005769EC"/>
    <w:rsid w:val="00577858"/>
    <w:rsid w:val="005838CB"/>
    <w:rsid w:val="00590F6F"/>
    <w:rsid w:val="005919D5"/>
    <w:rsid w:val="005965AE"/>
    <w:rsid w:val="005A08BE"/>
    <w:rsid w:val="005A4822"/>
    <w:rsid w:val="005A6D56"/>
    <w:rsid w:val="005B2E55"/>
    <w:rsid w:val="005C1A93"/>
    <w:rsid w:val="005C2C45"/>
    <w:rsid w:val="005C4C12"/>
    <w:rsid w:val="005D0EF3"/>
    <w:rsid w:val="005D5663"/>
    <w:rsid w:val="005E148C"/>
    <w:rsid w:val="005E18EC"/>
    <w:rsid w:val="005E2C14"/>
    <w:rsid w:val="005E38C4"/>
    <w:rsid w:val="005E3A1F"/>
    <w:rsid w:val="005E51E3"/>
    <w:rsid w:val="005E67D3"/>
    <w:rsid w:val="005E76E8"/>
    <w:rsid w:val="005F081E"/>
    <w:rsid w:val="005F3F6F"/>
    <w:rsid w:val="005F4444"/>
    <w:rsid w:val="0060691E"/>
    <w:rsid w:val="00607AF1"/>
    <w:rsid w:val="00612A58"/>
    <w:rsid w:val="00614BE9"/>
    <w:rsid w:val="00615C61"/>
    <w:rsid w:val="00616EA0"/>
    <w:rsid w:val="00620FAF"/>
    <w:rsid w:val="006347CE"/>
    <w:rsid w:val="006351C8"/>
    <w:rsid w:val="00635A7E"/>
    <w:rsid w:val="006363FF"/>
    <w:rsid w:val="006371F0"/>
    <w:rsid w:val="006420C0"/>
    <w:rsid w:val="00644EE3"/>
    <w:rsid w:val="00645D6C"/>
    <w:rsid w:val="00646043"/>
    <w:rsid w:val="006508D9"/>
    <w:rsid w:val="006604AF"/>
    <w:rsid w:val="00663240"/>
    <w:rsid w:val="00663E03"/>
    <w:rsid w:val="006869CF"/>
    <w:rsid w:val="006904A5"/>
    <w:rsid w:val="00692AE7"/>
    <w:rsid w:val="00692BE0"/>
    <w:rsid w:val="0069355B"/>
    <w:rsid w:val="0069380B"/>
    <w:rsid w:val="00695B33"/>
    <w:rsid w:val="006A261B"/>
    <w:rsid w:val="006B2335"/>
    <w:rsid w:val="006B2762"/>
    <w:rsid w:val="006C490F"/>
    <w:rsid w:val="006D12A1"/>
    <w:rsid w:val="006D5072"/>
    <w:rsid w:val="006D6D82"/>
    <w:rsid w:val="006E38E2"/>
    <w:rsid w:val="006E65E3"/>
    <w:rsid w:val="006E7ECD"/>
    <w:rsid w:val="006F0227"/>
    <w:rsid w:val="006F275E"/>
    <w:rsid w:val="006F2F79"/>
    <w:rsid w:val="006F3C9B"/>
    <w:rsid w:val="006F5C5C"/>
    <w:rsid w:val="0070641B"/>
    <w:rsid w:val="007073C7"/>
    <w:rsid w:val="00712CCD"/>
    <w:rsid w:val="00714D46"/>
    <w:rsid w:val="00717B6C"/>
    <w:rsid w:val="00725EFA"/>
    <w:rsid w:val="00732454"/>
    <w:rsid w:val="00732C1C"/>
    <w:rsid w:val="007370E4"/>
    <w:rsid w:val="00741A5E"/>
    <w:rsid w:val="00743875"/>
    <w:rsid w:val="00743BA1"/>
    <w:rsid w:val="00743E88"/>
    <w:rsid w:val="00745202"/>
    <w:rsid w:val="0074608F"/>
    <w:rsid w:val="00747602"/>
    <w:rsid w:val="007527E2"/>
    <w:rsid w:val="00755A15"/>
    <w:rsid w:val="007629EC"/>
    <w:rsid w:val="007654D3"/>
    <w:rsid w:val="00767B62"/>
    <w:rsid w:val="007711A2"/>
    <w:rsid w:val="00772343"/>
    <w:rsid w:val="007746AE"/>
    <w:rsid w:val="00780917"/>
    <w:rsid w:val="0078322A"/>
    <w:rsid w:val="007834AE"/>
    <w:rsid w:val="00790EA8"/>
    <w:rsid w:val="007928F2"/>
    <w:rsid w:val="00797721"/>
    <w:rsid w:val="007A166C"/>
    <w:rsid w:val="007A2ACF"/>
    <w:rsid w:val="007A2BCC"/>
    <w:rsid w:val="007A5AA3"/>
    <w:rsid w:val="007B4A0A"/>
    <w:rsid w:val="007B5311"/>
    <w:rsid w:val="007C07F2"/>
    <w:rsid w:val="007C4239"/>
    <w:rsid w:val="007D0C42"/>
    <w:rsid w:val="007D2745"/>
    <w:rsid w:val="007D5DBE"/>
    <w:rsid w:val="007E0260"/>
    <w:rsid w:val="007E4086"/>
    <w:rsid w:val="007E5737"/>
    <w:rsid w:val="007F20E6"/>
    <w:rsid w:val="007F47FF"/>
    <w:rsid w:val="007F4B9F"/>
    <w:rsid w:val="007F4C3E"/>
    <w:rsid w:val="007F5883"/>
    <w:rsid w:val="007F7764"/>
    <w:rsid w:val="008035C1"/>
    <w:rsid w:val="00807451"/>
    <w:rsid w:val="00811600"/>
    <w:rsid w:val="0081221C"/>
    <w:rsid w:val="00813EA3"/>
    <w:rsid w:val="00814644"/>
    <w:rsid w:val="00823FD5"/>
    <w:rsid w:val="008240FD"/>
    <w:rsid w:val="00825C8B"/>
    <w:rsid w:val="00827C1A"/>
    <w:rsid w:val="0083153D"/>
    <w:rsid w:val="00832896"/>
    <w:rsid w:val="0083360D"/>
    <w:rsid w:val="008400FB"/>
    <w:rsid w:val="008401C1"/>
    <w:rsid w:val="0084196C"/>
    <w:rsid w:val="00845DE4"/>
    <w:rsid w:val="008477EC"/>
    <w:rsid w:val="00847B65"/>
    <w:rsid w:val="00851D6A"/>
    <w:rsid w:val="00852C31"/>
    <w:rsid w:val="00853894"/>
    <w:rsid w:val="00856E19"/>
    <w:rsid w:val="00857014"/>
    <w:rsid w:val="008735A3"/>
    <w:rsid w:val="008735FE"/>
    <w:rsid w:val="008752C4"/>
    <w:rsid w:val="008845EE"/>
    <w:rsid w:val="00884B11"/>
    <w:rsid w:val="008912D0"/>
    <w:rsid w:val="00892B0E"/>
    <w:rsid w:val="00894170"/>
    <w:rsid w:val="008941BA"/>
    <w:rsid w:val="008964EF"/>
    <w:rsid w:val="008970B8"/>
    <w:rsid w:val="008A3BBC"/>
    <w:rsid w:val="008A3EE6"/>
    <w:rsid w:val="008B5828"/>
    <w:rsid w:val="008C108B"/>
    <w:rsid w:val="008C3A5F"/>
    <w:rsid w:val="008C574B"/>
    <w:rsid w:val="008C5E4F"/>
    <w:rsid w:val="008C73B3"/>
    <w:rsid w:val="008D5619"/>
    <w:rsid w:val="008D59A3"/>
    <w:rsid w:val="008D5A73"/>
    <w:rsid w:val="008E0F83"/>
    <w:rsid w:val="008E1F87"/>
    <w:rsid w:val="008E218F"/>
    <w:rsid w:val="008E5564"/>
    <w:rsid w:val="008E73FD"/>
    <w:rsid w:val="008F1217"/>
    <w:rsid w:val="008F203D"/>
    <w:rsid w:val="008F5C8B"/>
    <w:rsid w:val="00903E3D"/>
    <w:rsid w:val="00905A9E"/>
    <w:rsid w:val="00907A87"/>
    <w:rsid w:val="009103AF"/>
    <w:rsid w:val="009119D8"/>
    <w:rsid w:val="00912DAA"/>
    <w:rsid w:val="00912E8E"/>
    <w:rsid w:val="00914CCB"/>
    <w:rsid w:val="009227FD"/>
    <w:rsid w:val="00924201"/>
    <w:rsid w:val="00925CC9"/>
    <w:rsid w:val="00932236"/>
    <w:rsid w:val="009334C3"/>
    <w:rsid w:val="00941B35"/>
    <w:rsid w:val="009430FA"/>
    <w:rsid w:val="00954527"/>
    <w:rsid w:val="00955C14"/>
    <w:rsid w:val="00956A07"/>
    <w:rsid w:val="009603A7"/>
    <w:rsid w:val="009642E2"/>
    <w:rsid w:val="00967A71"/>
    <w:rsid w:val="00967BFE"/>
    <w:rsid w:val="009734A6"/>
    <w:rsid w:val="00974BAA"/>
    <w:rsid w:val="00977C45"/>
    <w:rsid w:val="00980C6F"/>
    <w:rsid w:val="009815DC"/>
    <w:rsid w:val="00982FCD"/>
    <w:rsid w:val="0099036E"/>
    <w:rsid w:val="009921AE"/>
    <w:rsid w:val="009962A4"/>
    <w:rsid w:val="009A24E4"/>
    <w:rsid w:val="009A7788"/>
    <w:rsid w:val="009B3B06"/>
    <w:rsid w:val="009C4508"/>
    <w:rsid w:val="009C5400"/>
    <w:rsid w:val="009C5985"/>
    <w:rsid w:val="009C5A6C"/>
    <w:rsid w:val="009C6B4E"/>
    <w:rsid w:val="009C6DE7"/>
    <w:rsid w:val="009C7B06"/>
    <w:rsid w:val="009D2C2E"/>
    <w:rsid w:val="009D546C"/>
    <w:rsid w:val="009E007C"/>
    <w:rsid w:val="009E030E"/>
    <w:rsid w:val="009E1ABC"/>
    <w:rsid w:val="009E35F7"/>
    <w:rsid w:val="009E41C4"/>
    <w:rsid w:val="009E7841"/>
    <w:rsid w:val="009F63E4"/>
    <w:rsid w:val="00A0030F"/>
    <w:rsid w:val="00A01E9E"/>
    <w:rsid w:val="00A038BB"/>
    <w:rsid w:val="00A038FD"/>
    <w:rsid w:val="00A04E80"/>
    <w:rsid w:val="00A06F23"/>
    <w:rsid w:val="00A16714"/>
    <w:rsid w:val="00A21C77"/>
    <w:rsid w:val="00A230DE"/>
    <w:rsid w:val="00A24946"/>
    <w:rsid w:val="00A26A58"/>
    <w:rsid w:val="00A33974"/>
    <w:rsid w:val="00A35517"/>
    <w:rsid w:val="00A356E6"/>
    <w:rsid w:val="00A371B1"/>
    <w:rsid w:val="00A44BE8"/>
    <w:rsid w:val="00A45422"/>
    <w:rsid w:val="00A61434"/>
    <w:rsid w:val="00A6467E"/>
    <w:rsid w:val="00A721A7"/>
    <w:rsid w:val="00A7229D"/>
    <w:rsid w:val="00A7752F"/>
    <w:rsid w:val="00A80650"/>
    <w:rsid w:val="00A81C4C"/>
    <w:rsid w:val="00A84312"/>
    <w:rsid w:val="00A846E1"/>
    <w:rsid w:val="00A8674F"/>
    <w:rsid w:val="00A94392"/>
    <w:rsid w:val="00A94576"/>
    <w:rsid w:val="00A94E46"/>
    <w:rsid w:val="00A97116"/>
    <w:rsid w:val="00A97E77"/>
    <w:rsid w:val="00AA170C"/>
    <w:rsid w:val="00AA252C"/>
    <w:rsid w:val="00AA362C"/>
    <w:rsid w:val="00AA3B2B"/>
    <w:rsid w:val="00AA5DC7"/>
    <w:rsid w:val="00AA7927"/>
    <w:rsid w:val="00AB015D"/>
    <w:rsid w:val="00AB23F2"/>
    <w:rsid w:val="00AB3BB5"/>
    <w:rsid w:val="00AB683A"/>
    <w:rsid w:val="00AC4F60"/>
    <w:rsid w:val="00AC58B5"/>
    <w:rsid w:val="00AC7DD5"/>
    <w:rsid w:val="00AD0004"/>
    <w:rsid w:val="00AD1816"/>
    <w:rsid w:val="00AD6415"/>
    <w:rsid w:val="00AD733C"/>
    <w:rsid w:val="00AD788E"/>
    <w:rsid w:val="00AE218F"/>
    <w:rsid w:val="00AE3276"/>
    <w:rsid w:val="00AE3D49"/>
    <w:rsid w:val="00AE4395"/>
    <w:rsid w:val="00AE5625"/>
    <w:rsid w:val="00AE686C"/>
    <w:rsid w:val="00AF059E"/>
    <w:rsid w:val="00AF09E1"/>
    <w:rsid w:val="00AF404D"/>
    <w:rsid w:val="00AF52B5"/>
    <w:rsid w:val="00AF6DCF"/>
    <w:rsid w:val="00AF7BC8"/>
    <w:rsid w:val="00B01F7C"/>
    <w:rsid w:val="00B02990"/>
    <w:rsid w:val="00B03B84"/>
    <w:rsid w:val="00B06702"/>
    <w:rsid w:val="00B07C84"/>
    <w:rsid w:val="00B14FA4"/>
    <w:rsid w:val="00B22FED"/>
    <w:rsid w:val="00B34909"/>
    <w:rsid w:val="00B3652D"/>
    <w:rsid w:val="00B41C15"/>
    <w:rsid w:val="00B436E3"/>
    <w:rsid w:val="00B44952"/>
    <w:rsid w:val="00B52836"/>
    <w:rsid w:val="00B5629D"/>
    <w:rsid w:val="00B61F3E"/>
    <w:rsid w:val="00B6248D"/>
    <w:rsid w:val="00B6363D"/>
    <w:rsid w:val="00B656D1"/>
    <w:rsid w:val="00B6763A"/>
    <w:rsid w:val="00B729D3"/>
    <w:rsid w:val="00B769FE"/>
    <w:rsid w:val="00B77A30"/>
    <w:rsid w:val="00B800FB"/>
    <w:rsid w:val="00B81A76"/>
    <w:rsid w:val="00B832F0"/>
    <w:rsid w:val="00BA3707"/>
    <w:rsid w:val="00BA769D"/>
    <w:rsid w:val="00BB086F"/>
    <w:rsid w:val="00BB38E4"/>
    <w:rsid w:val="00BC0123"/>
    <w:rsid w:val="00BC1EC0"/>
    <w:rsid w:val="00BC34FA"/>
    <w:rsid w:val="00BC468E"/>
    <w:rsid w:val="00BC4B51"/>
    <w:rsid w:val="00BC4E9B"/>
    <w:rsid w:val="00BD13EF"/>
    <w:rsid w:val="00BD1D77"/>
    <w:rsid w:val="00BD41C5"/>
    <w:rsid w:val="00BD51FB"/>
    <w:rsid w:val="00BE42C0"/>
    <w:rsid w:val="00BF1F74"/>
    <w:rsid w:val="00BF3623"/>
    <w:rsid w:val="00BF42AB"/>
    <w:rsid w:val="00BF68A6"/>
    <w:rsid w:val="00BF7AD3"/>
    <w:rsid w:val="00C02F66"/>
    <w:rsid w:val="00C03D39"/>
    <w:rsid w:val="00C07BF1"/>
    <w:rsid w:val="00C11E99"/>
    <w:rsid w:val="00C135CA"/>
    <w:rsid w:val="00C14C18"/>
    <w:rsid w:val="00C219F0"/>
    <w:rsid w:val="00C2266F"/>
    <w:rsid w:val="00C2731B"/>
    <w:rsid w:val="00C2761A"/>
    <w:rsid w:val="00C302FB"/>
    <w:rsid w:val="00C306BE"/>
    <w:rsid w:val="00C30A32"/>
    <w:rsid w:val="00C30F83"/>
    <w:rsid w:val="00C35328"/>
    <w:rsid w:val="00C359A8"/>
    <w:rsid w:val="00C36378"/>
    <w:rsid w:val="00C41AE4"/>
    <w:rsid w:val="00C44DA7"/>
    <w:rsid w:val="00C47B5C"/>
    <w:rsid w:val="00C52268"/>
    <w:rsid w:val="00C62DD2"/>
    <w:rsid w:val="00C63BEF"/>
    <w:rsid w:val="00C66E82"/>
    <w:rsid w:val="00C7101B"/>
    <w:rsid w:val="00C80BBE"/>
    <w:rsid w:val="00C847E2"/>
    <w:rsid w:val="00C849CF"/>
    <w:rsid w:val="00C93C50"/>
    <w:rsid w:val="00C96B8B"/>
    <w:rsid w:val="00C972BD"/>
    <w:rsid w:val="00CA047E"/>
    <w:rsid w:val="00CA4315"/>
    <w:rsid w:val="00CA59D0"/>
    <w:rsid w:val="00CC0878"/>
    <w:rsid w:val="00CC0F15"/>
    <w:rsid w:val="00CC6D82"/>
    <w:rsid w:val="00CD1912"/>
    <w:rsid w:val="00CD27C9"/>
    <w:rsid w:val="00CD784D"/>
    <w:rsid w:val="00CE13BE"/>
    <w:rsid w:val="00CE3690"/>
    <w:rsid w:val="00CE7D5D"/>
    <w:rsid w:val="00CF1FEB"/>
    <w:rsid w:val="00CF2DF9"/>
    <w:rsid w:val="00D0006F"/>
    <w:rsid w:val="00D002FC"/>
    <w:rsid w:val="00D01E8D"/>
    <w:rsid w:val="00D11FC9"/>
    <w:rsid w:val="00D13F28"/>
    <w:rsid w:val="00D215F1"/>
    <w:rsid w:val="00D2179E"/>
    <w:rsid w:val="00D22C70"/>
    <w:rsid w:val="00D26E75"/>
    <w:rsid w:val="00D26F8A"/>
    <w:rsid w:val="00D33BD2"/>
    <w:rsid w:val="00D36ACF"/>
    <w:rsid w:val="00D420A7"/>
    <w:rsid w:val="00D424CC"/>
    <w:rsid w:val="00D51964"/>
    <w:rsid w:val="00D55424"/>
    <w:rsid w:val="00D5727E"/>
    <w:rsid w:val="00D572DB"/>
    <w:rsid w:val="00D5798B"/>
    <w:rsid w:val="00D60944"/>
    <w:rsid w:val="00D61B8F"/>
    <w:rsid w:val="00D63BB2"/>
    <w:rsid w:val="00D64DA2"/>
    <w:rsid w:val="00D67453"/>
    <w:rsid w:val="00D70BF7"/>
    <w:rsid w:val="00D71D09"/>
    <w:rsid w:val="00D72206"/>
    <w:rsid w:val="00D75FBC"/>
    <w:rsid w:val="00D76DC8"/>
    <w:rsid w:val="00D80065"/>
    <w:rsid w:val="00D83F25"/>
    <w:rsid w:val="00D90008"/>
    <w:rsid w:val="00D90B2D"/>
    <w:rsid w:val="00DA31CE"/>
    <w:rsid w:val="00DA5E42"/>
    <w:rsid w:val="00DB199A"/>
    <w:rsid w:val="00DB5328"/>
    <w:rsid w:val="00DB540D"/>
    <w:rsid w:val="00DB70A3"/>
    <w:rsid w:val="00DC2B6B"/>
    <w:rsid w:val="00DC2C75"/>
    <w:rsid w:val="00DC306E"/>
    <w:rsid w:val="00DC4241"/>
    <w:rsid w:val="00DC68CC"/>
    <w:rsid w:val="00DC737B"/>
    <w:rsid w:val="00DD0E25"/>
    <w:rsid w:val="00DD13BC"/>
    <w:rsid w:val="00DD2C09"/>
    <w:rsid w:val="00DD37B6"/>
    <w:rsid w:val="00DD5DD6"/>
    <w:rsid w:val="00DE059F"/>
    <w:rsid w:val="00DE34CC"/>
    <w:rsid w:val="00DE39CE"/>
    <w:rsid w:val="00DE5118"/>
    <w:rsid w:val="00DE5155"/>
    <w:rsid w:val="00DE5BF4"/>
    <w:rsid w:val="00DE77F4"/>
    <w:rsid w:val="00DF0C2E"/>
    <w:rsid w:val="00DF508F"/>
    <w:rsid w:val="00DF61DA"/>
    <w:rsid w:val="00E0046D"/>
    <w:rsid w:val="00E026CF"/>
    <w:rsid w:val="00E06279"/>
    <w:rsid w:val="00E0680F"/>
    <w:rsid w:val="00E13006"/>
    <w:rsid w:val="00E13E1F"/>
    <w:rsid w:val="00E20096"/>
    <w:rsid w:val="00E27A33"/>
    <w:rsid w:val="00E31224"/>
    <w:rsid w:val="00E33CE2"/>
    <w:rsid w:val="00E43698"/>
    <w:rsid w:val="00E43C6B"/>
    <w:rsid w:val="00E466EF"/>
    <w:rsid w:val="00E50F50"/>
    <w:rsid w:val="00E557C6"/>
    <w:rsid w:val="00E5702E"/>
    <w:rsid w:val="00E614D1"/>
    <w:rsid w:val="00E6201C"/>
    <w:rsid w:val="00E63A5D"/>
    <w:rsid w:val="00E6455F"/>
    <w:rsid w:val="00E73015"/>
    <w:rsid w:val="00E738C1"/>
    <w:rsid w:val="00E75850"/>
    <w:rsid w:val="00E75B20"/>
    <w:rsid w:val="00E8397E"/>
    <w:rsid w:val="00E865DE"/>
    <w:rsid w:val="00E9041F"/>
    <w:rsid w:val="00E960D8"/>
    <w:rsid w:val="00E9754A"/>
    <w:rsid w:val="00EA4B7B"/>
    <w:rsid w:val="00EB0FE5"/>
    <w:rsid w:val="00EB1C00"/>
    <w:rsid w:val="00EB282E"/>
    <w:rsid w:val="00EB5DE9"/>
    <w:rsid w:val="00EB67E9"/>
    <w:rsid w:val="00EB7054"/>
    <w:rsid w:val="00EB7542"/>
    <w:rsid w:val="00EB7916"/>
    <w:rsid w:val="00EC395B"/>
    <w:rsid w:val="00EC44B6"/>
    <w:rsid w:val="00EC45A6"/>
    <w:rsid w:val="00ED05EF"/>
    <w:rsid w:val="00ED581E"/>
    <w:rsid w:val="00ED69AC"/>
    <w:rsid w:val="00ED7B8B"/>
    <w:rsid w:val="00EE142A"/>
    <w:rsid w:val="00EE3646"/>
    <w:rsid w:val="00EE59A6"/>
    <w:rsid w:val="00EE6F66"/>
    <w:rsid w:val="00EF4528"/>
    <w:rsid w:val="00EF4D41"/>
    <w:rsid w:val="00EF6E43"/>
    <w:rsid w:val="00EF7C33"/>
    <w:rsid w:val="00F04423"/>
    <w:rsid w:val="00F06C7F"/>
    <w:rsid w:val="00F20678"/>
    <w:rsid w:val="00F22A3F"/>
    <w:rsid w:val="00F31EBB"/>
    <w:rsid w:val="00F3662A"/>
    <w:rsid w:val="00F37C9F"/>
    <w:rsid w:val="00F42C59"/>
    <w:rsid w:val="00F45924"/>
    <w:rsid w:val="00F45F28"/>
    <w:rsid w:val="00F5106E"/>
    <w:rsid w:val="00F60B0B"/>
    <w:rsid w:val="00F6316C"/>
    <w:rsid w:val="00F70199"/>
    <w:rsid w:val="00F812E8"/>
    <w:rsid w:val="00F828BD"/>
    <w:rsid w:val="00F87AAB"/>
    <w:rsid w:val="00F910BA"/>
    <w:rsid w:val="00F965DD"/>
    <w:rsid w:val="00FA01FF"/>
    <w:rsid w:val="00FA045D"/>
    <w:rsid w:val="00FA3DB5"/>
    <w:rsid w:val="00FA6BA1"/>
    <w:rsid w:val="00FA6FD0"/>
    <w:rsid w:val="00FB41C5"/>
    <w:rsid w:val="00FB63B6"/>
    <w:rsid w:val="00FB68FE"/>
    <w:rsid w:val="00FC62F7"/>
    <w:rsid w:val="00FC7ED0"/>
    <w:rsid w:val="00FD143D"/>
    <w:rsid w:val="00FD3B55"/>
    <w:rsid w:val="00FD472C"/>
    <w:rsid w:val="00FE08F8"/>
    <w:rsid w:val="00FE1282"/>
    <w:rsid w:val="00FE1F29"/>
    <w:rsid w:val="00FE22FD"/>
    <w:rsid w:val="00FE468D"/>
    <w:rsid w:val="00FF1C13"/>
    <w:rsid w:val="00FF36F2"/>
    <w:rsid w:val="010D08E8"/>
    <w:rsid w:val="0113024F"/>
    <w:rsid w:val="01210C42"/>
    <w:rsid w:val="01381898"/>
    <w:rsid w:val="014747D3"/>
    <w:rsid w:val="015D4B07"/>
    <w:rsid w:val="0172080C"/>
    <w:rsid w:val="019B02B3"/>
    <w:rsid w:val="01BD3E17"/>
    <w:rsid w:val="01D11D00"/>
    <w:rsid w:val="01DF3D4A"/>
    <w:rsid w:val="01E42CDA"/>
    <w:rsid w:val="01F93E22"/>
    <w:rsid w:val="0233285E"/>
    <w:rsid w:val="023D2603"/>
    <w:rsid w:val="0267019D"/>
    <w:rsid w:val="02772778"/>
    <w:rsid w:val="0289290E"/>
    <w:rsid w:val="02895C36"/>
    <w:rsid w:val="02D908C0"/>
    <w:rsid w:val="030D3E28"/>
    <w:rsid w:val="033800AD"/>
    <w:rsid w:val="03391DEA"/>
    <w:rsid w:val="036A49BD"/>
    <w:rsid w:val="03734882"/>
    <w:rsid w:val="03A2090F"/>
    <w:rsid w:val="03B14C87"/>
    <w:rsid w:val="03EE586C"/>
    <w:rsid w:val="03F42EBB"/>
    <w:rsid w:val="0438560A"/>
    <w:rsid w:val="04396EA2"/>
    <w:rsid w:val="04397582"/>
    <w:rsid w:val="04725710"/>
    <w:rsid w:val="047C46D8"/>
    <w:rsid w:val="048E37DC"/>
    <w:rsid w:val="04A31FA7"/>
    <w:rsid w:val="04AF1871"/>
    <w:rsid w:val="04B36C86"/>
    <w:rsid w:val="04C1620E"/>
    <w:rsid w:val="04FA7011"/>
    <w:rsid w:val="05037894"/>
    <w:rsid w:val="05426D9F"/>
    <w:rsid w:val="054401D8"/>
    <w:rsid w:val="055E4889"/>
    <w:rsid w:val="059517C2"/>
    <w:rsid w:val="05E9402B"/>
    <w:rsid w:val="05F865D9"/>
    <w:rsid w:val="06461622"/>
    <w:rsid w:val="06467BBC"/>
    <w:rsid w:val="064B59F8"/>
    <w:rsid w:val="06566131"/>
    <w:rsid w:val="065B5F06"/>
    <w:rsid w:val="068E7E49"/>
    <w:rsid w:val="06A11CD9"/>
    <w:rsid w:val="06A53C1C"/>
    <w:rsid w:val="07040C7C"/>
    <w:rsid w:val="07197247"/>
    <w:rsid w:val="07410C12"/>
    <w:rsid w:val="07554BE3"/>
    <w:rsid w:val="075D5434"/>
    <w:rsid w:val="07A224F2"/>
    <w:rsid w:val="07AD6FB2"/>
    <w:rsid w:val="07C50DAD"/>
    <w:rsid w:val="07C705F4"/>
    <w:rsid w:val="080030B4"/>
    <w:rsid w:val="083123B3"/>
    <w:rsid w:val="083A7983"/>
    <w:rsid w:val="08711E93"/>
    <w:rsid w:val="0873710A"/>
    <w:rsid w:val="089129E8"/>
    <w:rsid w:val="08FF4470"/>
    <w:rsid w:val="09385B57"/>
    <w:rsid w:val="09516099"/>
    <w:rsid w:val="09771BA5"/>
    <w:rsid w:val="098449A0"/>
    <w:rsid w:val="09933D20"/>
    <w:rsid w:val="099A1682"/>
    <w:rsid w:val="09B81967"/>
    <w:rsid w:val="09BF67A2"/>
    <w:rsid w:val="09D93B82"/>
    <w:rsid w:val="0A083493"/>
    <w:rsid w:val="0A4544C6"/>
    <w:rsid w:val="0A996CD5"/>
    <w:rsid w:val="0AA752A7"/>
    <w:rsid w:val="0AC64B8F"/>
    <w:rsid w:val="0AE67FDA"/>
    <w:rsid w:val="0B015B05"/>
    <w:rsid w:val="0B776680"/>
    <w:rsid w:val="0B7A3DC3"/>
    <w:rsid w:val="0BAE7526"/>
    <w:rsid w:val="0BB56DC4"/>
    <w:rsid w:val="0BFA69D6"/>
    <w:rsid w:val="0C220D44"/>
    <w:rsid w:val="0C4F4205"/>
    <w:rsid w:val="0C7330F8"/>
    <w:rsid w:val="0C7450E7"/>
    <w:rsid w:val="0C784A1F"/>
    <w:rsid w:val="0C8575E2"/>
    <w:rsid w:val="0C861A15"/>
    <w:rsid w:val="0CD96059"/>
    <w:rsid w:val="0CD96753"/>
    <w:rsid w:val="0CDE2779"/>
    <w:rsid w:val="0CF60015"/>
    <w:rsid w:val="0D0419F6"/>
    <w:rsid w:val="0D3A7517"/>
    <w:rsid w:val="0D61462A"/>
    <w:rsid w:val="0D897E77"/>
    <w:rsid w:val="0D8E14C6"/>
    <w:rsid w:val="0DA867D5"/>
    <w:rsid w:val="0DB86F5D"/>
    <w:rsid w:val="0DD56CCF"/>
    <w:rsid w:val="0DF40EA9"/>
    <w:rsid w:val="0E414F18"/>
    <w:rsid w:val="0E5F5EFE"/>
    <w:rsid w:val="0E635BBA"/>
    <w:rsid w:val="0E7A3A13"/>
    <w:rsid w:val="0E8F08B1"/>
    <w:rsid w:val="0E93161D"/>
    <w:rsid w:val="0EB954B0"/>
    <w:rsid w:val="0EC4377D"/>
    <w:rsid w:val="0F21327E"/>
    <w:rsid w:val="0F262DA2"/>
    <w:rsid w:val="0F474569"/>
    <w:rsid w:val="0F985EDB"/>
    <w:rsid w:val="0FB32844"/>
    <w:rsid w:val="0FFB06A5"/>
    <w:rsid w:val="101118D0"/>
    <w:rsid w:val="104F7F93"/>
    <w:rsid w:val="10581108"/>
    <w:rsid w:val="106E39FE"/>
    <w:rsid w:val="10721FF3"/>
    <w:rsid w:val="10A1158B"/>
    <w:rsid w:val="10A65C4F"/>
    <w:rsid w:val="10B41AC3"/>
    <w:rsid w:val="10C227C5"/>
    <w:rsid w:val="110A0048"/>
    <w:rsid w:val="1138269E"/>
    <w:rsid w:val="114C69FA"/>
    <w:rsid w:val="11974056"/>
    <w:rsid w:val="11AD6D7B"/>
    <w:rsid w:val="11C56AE9"/>
    <w:rsid w:val="120F0F08"/>
    <w:rsid w:val="121E2CB8"/>
    <w:rsid w:val="121F4172"/>
    <w:rsid w:val="12285300"/>
    <w:rsid w:val="12306FF9"/>
    <w:rsid w:val="12326F66"/>
    <w:rsid w:val="126742CD"/>
    <w:rsid w:val="128044C6"/>
    <w:rsid w:val="128313E4"/>
    <w:rsid w:val="12C93B85"/>
    <w:rsid w:val="12EC5B15"/>
    <w:rsid w:val="130F531E"/>
    <w:rsid w:val="13232903"/>
    <w:rsid w:val="13251BE9"/>
    <w:rsid w:val="13276BFF"/>
    <w:rsid w:val="133721B5"/>
    <w:rsid w:val="135B1213"/>
    <w:rsid w:val="13893064"/>
    <w:rsid w:val="13AD0B5A"/>
    <w:rsid w:val="13AF25C1"/>
    <w:rsid w:val="14240621"/>
    <w:rsid w:val="144F6EF8"/>
    <w:rsid w:val="147D4177"/>
    <w:rsid w:val="14A605E4"/>
    <w:rsid w:val="14B374B6"/>
    <w:rsid w:val="14CF7630"/>
    <w:rsid w:val="14D13E2C"/>
    <w:rsid w:val="14EA329D"/>
    <w:rsid w:val="14F42037"/>
    <w:rsid w:val="15005FD6"/>
    <w:rsid w:val="151C600D"/>
    <w:rsid w:val="153C5FB5"/>
    <w:rsid w:val="154B7D45"/>
    <w:rsid w:val="155B6D77"/>
    <w:rsid w:val="156E12D7"/>
    <w:rsid w:val="15933D08"/>
    <w:rsid w:val="15967D99"/>
    <w:rsid w:val="159916EF"/>
    <w:rsid w:val="15E13981"/>
    <w:rsid w:val="160D6720"/>
    <w:rsid w:val="16131F2F"/>
    <w:rsid w:val="16711BFB"/>
    <w:rsid w:val="167A4279"/>
    <w:rsid w:val="16861AB3"/>
    <w:rsid w:val="168F038B"/>
    <w:rsid w:val="16A219B2"/>
    <w:rsid w:val="16B30229"/>
    <w:rsid w:val="16EE199B"/>
    <w:rsid w:val="171213C5"/>
    <w:rsid w:val="172C55E3"/>
    <w:rsid w:val="173A05F0"/>
    <w:rsid w:val="17867096"/>
    <w:rsid w:val="178C7690"/>
    <w:rsid w:val="179B7FDA"/>
    <w:rsid w:val="17B531B0"/>
    <w:rsid w:val="17E04372"/>
    <w:rsid w:val="17EC20ED"/>
    <w:rsid w:val="17F40DB7"/>
    <w:rsid w:val="17F86F9B"/>
    <w:rsid w:val="180464A6"/>
    <w:rsid w:val="18195679"/>
    <w:rsid w:val="183972A0"/>
    <w:rsid w:val="186A30E4"/>
    <w:rsid w:val="188E6649"/>
    <w:rsid w:val="18A26F61"/>
    <w:rsid w:val="18CC52C3"/>
    <w:rsid w:val="18E2507E"/>
    <w:rsid w:val="18F765E7"/>
    <w:rsid w:val="19424760"/>
    <w:rsid w:val="1948358E"/>
    <w:rsid w:val="19727958"/>
    <w:rsid w:val="19B46CDE"/>
    <w:rsid w:val="19EC7114"/>
    <w:rsid w:val="1A7200C3"/>
    <w:rsid w:val="1A9570E8"/>
    <w:rsid w:val="1AB55F85"/>
    <w:rsid w:val="1AFC1A1D"/>
    <w:rsid w:val="1B057D2B"/>
    <w:rsid w:val="1B237DD8"/>
    <w:rsid w:val="1B441344"/>
    <w:rsid w:val="1B5D090D"/>
    <w:rsid w:val="1B642F8B"/>
    <w:rsid w:val="1B6D4BB1"/>
    <w:rsid w:val="1BB35C7F"/>
    <w:rsid w:val="1BCC60EB"/>
    <w:rsid w:val="1BE2000F"/>
    <w:rsid w:val="1BF71CF6"/>
    <w:rsid w:val="1BF8749F"/>
    <w:rsid w:val="1C041816"/>
    <w:rsid w:val="1C0A2E66"/>
    <w:rsid w:val="1C0E6C60"/>
    <w:rsid w:val="1C145368"/>
    <w:rsid w:val="1C171C12"/>
    <w:rsid w:val="1C2411E3"/>
    <w:rsid w:val="1C5C280B"/>
    <w:rsid w:val="1CBF3721"/>
    <w:rsid w:val="1CC153F2"/>
    <w:rsid w:val="1CF034C5"/>
    <w:rsid w:val="1D027137"/>
    <w:rsid w:val="1D034841"/>
    <w:rsid w:val="1D07259A"/>
    <w:rsid w:val="1D392A5B"/>
    <w:rsid w:val="1D3B5F5D"/>
    <w:rsid w:val="1D4F7496"/>
    <w:rsid w:val="1D5E016B"/>
    <w:rsid w:val="1D84000C"/>
    <w:rsid w:val="1D9F67A6"/>
    <w:rsid w:val="1DA20F7E"/>
    <w:rsid w:val="1DDA75D4"/>
    <w:rsid w:val="1DEB6098"/>
    <w:rsid w:val="1E1D26AC"/>
    <w:rsid w:val="1E2221BE"/>
    <w:rsid w:val="1E5529CC"/>
    <w:rsid w:val="1E577AF7"/>
    <w:rsid w:val="1E91116B"/>
    <w:rsid w:val="1E934024"/>
    <w:rsid w:val="1ED125FE"/>
    <w:rsid w:val="1EDC2FB3"/>
    <w:rsid w:val="1F032BE1"/>
    <w:rsid w:val="1F0B21AD"/>
    <w:rsid w:val="1F3073DB"/>
    <w:rsid w:val="1F646475"/>
    <w:rsid w:val="1F69627A"/>
    <w:rsid w:val="1F8207A4"/>
    <w:rsid w:val="1F8900FC"/>
    <w:rsid w:val="1F9330F4"/>
    <w:rsid w:val="1FC551C7"/>
    <w:rsid w:val="1FD93F72"/>
    <w:rsid w:val="1FF41B87"/>
    <w:rsid w:val="1FF82CDB"/>
    <w:rsid w:val="20231324"/>
    <w:rsid w:val="20351B5D"/>
    <w:rsid w:val="203D7634"/>
    <w:rsid w:val="20527778"/>
    <w:rsid w:val="20A6396C"/>
    <w:rsid w:val="20AA2F89"/>
    <w:rsid w:val="20EE669E"/>
    <w:rsid w:val="21AB5992"/>
    <w:rsid w:val="21C6091D"/>
    <w:rsid w:val="21D773F4"/>
    <w:rsid w:val="21ED4730"/>
    <w:rsid w:val="21EF1164"/>
    <w:rsid w:val="21F130C0"/>
    <w:rsid w:val="22386691"/>
    <w:rsid w:val="2240762E"/>
    <w:rsid w:val="22961EA9"/>
    <w:rsid w:val="22BB588B"/>
    <w:rsid w:val="22C81F75"/>
    <w:rsid w:val="22CA68BD"/>
    <w:rsid w:val="22F90E2C"/>
    <w:rsid w:val="2309415E"/>
    <w:rsid w:val="235227F9"/>
    <w:rsid w:val="237C3720"/>
    <w:rsid w:val="238163BB"/>
    <w:rsid w:val="23892DA3"/>
    <w:rsid w:val="23B14CB0"/>
    <w:rsid w:val="23C729A2"/>
    <w:rsid w:val="23D45DCD"/>
    <w:rsid w:val="23DD17A5"/>
    <w:rsid w:val="23E92C6B"/>
    <w:rsid w:val="24271F0F"/>
    <w:rsid w:val="24272976"/>
    <w:rsid w:val="244510B2"/>
    <w:rsid w:val="247F065B"/>
    <w:rsid w:val="2493704F"/>
    <w:rsid w:val="24D16080"/>
    <w:rsid w:val="24E34806"/>
    <w:rsid w:val="25264EE7"/>
    <w:rsid w:val="2530509C"/>
    <w:rsid w:val="253D61B2"/>
    <w:rsid w:val="255333B8"/>
    <w:rsid w:val="255722A7"/>
    <w:rsid w:val="25917E8C"/>
    <w:rsid w:val="25957B04"/>
    <w:rsid w:val="25A11EB6"/>
    <w:rsid w:val="25ED48C5"/>
    <w:rsid w:val="261D6A14"/>
    <w:rsid w:val="262E21D4"/>
    <w:rsid w:val="264237DD"/>
    <w:rsid w:val="264F35B3"/>
    <w:rsid w:val="269C7E17"/>
    <w:rsid w:val="26A13661"/>
    <w:rsid w:val="26BC6B46"/>
    <w:rsid w:val="27053ED3"/>
    <w:rsid w:val="270D7194"/>
    <w:rsid w:val="27130254"/>
    <w:rsid w:val="272E5A92"/>
    <w:rsid w:val="27913F8F"/>
    <w:rsid w:val="27C72991"/>
    <w:rsid w:val="27DD7ADF"/>
    <w:rsid w:val="27E52B59"/>
    <w:rsid w:val="27E64BFE"/>
    <w:rsid w:val="27F46D70"/>
    <w:rsid w:val="2801487E"/>
    <w:rsid w:val="280C48A3"/>
    <w:rsid w:val="281450BA"/>
    <w:rsid w:val="284204C8"/>
    <w:rsid w:val="2842230B"/>
    <w:rsid w:val="28453749"/>
    <w:rsid w:val="28480AFD"/>
    <w:rsid w:val="285659DC"/>
    <w:rsid w:val="28DB2584"/>
    <w:rsid w:val="28EA3EC2"/>
    <w:rsid w:val="290136B4"/>
    <w:rsid w:val="291214FE"/>
    <w:rsid w:val="291C47F5"/>
    <w:rsid w:val="296454D4"/>
    <w:rsid w:val="297E10E1"/>
    <w:rsid w:val="2983435A"/>
    <w:rsid w:val="298D21BB"/>
    <w:rsid w:val="29C34982"/>
    <w:rsid w:val="29F7645A"/>
    <w:rsid w:val="2A1379A1"/>
    <w:rsid w:val="2A323236"/>
    <w:rsid w:val="2A626C17"/>
    <w:rsid w:val="2A6960B8"/>
    <w:rsid w:val="2A6A1997"/>
    <w:rsid w:val="2A9C5128"/>
    <w:rsid w:val="2AD103EA"/>
    <w:rsid w:val="2ADE3B0E"/>
    <w:rsid w:val="2B1801B7"/>
    <w:rsid w:val="2B717642"/>
    <w:rsid w:val="2B7D5F7D"/>
    <w:rsid w:val="2B9770F9"/>
    <w:rsid w:val="2BAF6202"/>
    <w:rsid w:val="2BBF6873"/>
    <w:rsid w:val="2BDE2EFE"/>
    <w:rsid w:val="2BF21887"/>
    <w:rsid w:val="2C09069C"/>
    <w:rsid w:val="2C2A209F"/>
    <w:rsid w:val="2C6E45E9"/>
    <w:rsid w:val="2C897C6F"/>
    <w:rsid w:val="2CB40783"/>
    <w:rsid w:val="2CB91087"/>
    <w:rsid w:val="2CC839E2"/>
    <w:rsid w:val="2D3E01E0"/>
    <w:rsid w:val="2D7433D8"/>
    <w:rsid w:val="2D7A16E2"/>
    <w:rsid w:val="2D835269"/>
    <w:rsid w:val="2D9210DE"/>
    <w:rsid w:val="2D931E2F"/>
    <w:rsid w:val="2DB33BE5"/>
    <w:rsid w:val="2DBF62AF"/>
    <w:rsid w:val="2DD91B1A"/>
    <w:rsid w:val="2DE674DA"/>
    <w:rsid w:val="2DEB75B1"/>
    <w:rsid w:val="2E0D33DC"/>
    <w:rsid w:val="2E1A4386"/>
    <w:rsid w:val="2E3F1150"/>
    <w:rsid w:val="2E5348F0"/>
    <w:rsid w:val="2ED96F51"/>
    <w:rsid w:val="2EDF274D"/>
    <w:rsid w:val="2F077359"/>
    <w:rsid w:val="2F3679AD"/>
    <w:rsid w:val="2F7F72D4"/>
    <w:rsid w:val="2F9D77EC"/>
    <w:rsid w:val="2FF23528"/>
    <w:rsid w:val="2FF3136D"/>
    <w:rsid w:val="301452E2"/>
    <w:rsid w:val="301A1BD0"/>
    <w:rsid w:val="30205FD6"/>
    <w:rsid w:val="30207A83"/>
    <w:rsid w:val="303453F0"/>
    <w:rsid w:val="3062130D"/>
    <w:rsid w:val="30AC4232"/>
    <w:rsid w:val="30B06C5C"/>
    <w:rsid w:val="30CB08FD"/>
    <w:rsid w:val="30E915C1"/>
    <w:rsid w:val="30F84548"/>
    <w:rsid w:val="313628F7"/>
    <w:rsid w:val="313E6075"/>
    <w:rsid w:val="316048A8"/>
    <w:rsid w:val="3167393E"/>
    <w:rsid w:val="317F3368"/>
    <w:rsid w:val="3185380E"/>
    <w:rsid w:val="31B12D12"/>
    <w:rsid w:val="31F31393"/>
    <w:rsid w:val="32051DC5"/>
    <w:rsid w:val="320D457C"/>
    <w:rsid w:val="322E2CD9"/>
    <w:rsid w:val="324853D3"/>
    <w:rsid w:val="325F45C1"/>
    <w:rsid w:val="327A3DE9"/>
    <w:rsid w:val="32880FBE"/>
    <w:rsid w:val="328F4D16"/>
    <w:rsid w:val="329047B3"/>
    <w:rsid w:val="329A13AF"/>
    <w:rsid w:val="329E7605"/>
    <w:rsid w:val="32B4325F"/>
    <w:rsid w:val="32DC1C37"/>
    <w:rsid w:val="32E106C3"/>
    <w:rsid w:val="32E67B99"/>
    <w:rsid w:val="33415E9A"/>
    <w:rsid w:val="336A75A6"/>
    <w:rsid w:val="337D7424"/>
    <w:rsid w:val="3388550C"/>
    <w:rsid w:val="33B77E86"/>
    <w:rsid w:val="33CA5853"/>
    <w:rsid w:val="33CC7217"/>
    <w:rsid w:val="33DE7471"/>
    <w:rsid w:val="33F1281C"/>
    <w:rsid w:val="33F23523"/>
    <w:rsid w:val="33F32A6D"/>
    <w:rsid w:val="34324732"/>
    <w:rsid w:val="344F0870"/>
    <w:rsid w:val="347F1629"/>
    <w:rsid w:val="34B57049"/>
    <w:rsid w:val="34C303D5"/>
    <w:rsid w:val="35021764"/>
    <w:rsid w:val="350902C6"/>
    <w:rsid w:val="355C66BC"/>
    <w:rsid w:val="356969EF"/>
    <w:rsid w:val="3572060B"/>
    <w:rsid w:val="35B7744A"/>
    <w:rsid w:val="35D917F0"/>
    <w:rsid w:val="35E800E0"/>
    <w:rsid w:val="360634E8"/>
    <w:rsid w:val="3623438E"/>
    <w:rsid w:val="362D59F1"/>
    <w:rsid w:val="367507A6"/>
    <w:rsid w:val="368941A8"/>
    <w:rsid w:val="368D3C95"/>
    <w:rsid w:val="36F4640B"/>
    <w:rsid w:val="36F743CE"/>
    <w:rsid w:val="370C2165"/>
    <w:rsid w:val="37144654"/>
    <w:rsid w:val="373A6B67"/>
    <w:rsid w:val="37513603"/>
    <w:rsid w:val="37B73CCD"/>
    <w:rsid w:val="37C9534B"/>
    <w:rsid w:val="37CB6F3D"/>
    <w:rsid w:val="37E2532F"/>
    <w:rsid w:val="37F65F67"/>
    <w:rsid w:val="381130FB"/>
    <w:rsid w:val="38283256"/>
    <w:rsid w:val="38410042"/>
    <w:rsid w:val="38484192"/>
    <w:rsid w:val="3856600C"/>
    <w:rsid w:val="385B327C"/>
    <w:rsid w:val="385C5E8E"/>
    <w:rsid w:val="38816732"/>
    <w:rsid w:val="38AF0343"/>
    <w:rsid w:val="38CD3155"/>
    <w:rsid w:val="38D167C9"/>
    <w:rsid w:val="392038FA"/>
    <w:rsid w:val="39296445"/>
    <w:rsid w:val="39485182"/>
    <w:rsid w:val="396E61C0"/>
    <w:rsid w:val="39BA312C"/>
    <w:rsid w:val="39D61521"/>
    <w:rsid w:val="39F077E4"/>
    <w:rsid w:val="3A5616FE"/>
    <w:rsid w:val="3A5F6C30"/>
    <w:rsid w:val="3A623F14"/>
    <w:rsid w:val="3ABF64A5"/>
    <w:rsid w:val="3AE7357A"/>
    <w:rsid w:val="3B056480"/>
    <w:rsid w:val="3B075DAF"/>
    <w:rsid w:val="3B321D2C"/>
    <w:rsid w:val="3B562A84"/>
    <w:rsid w:val="3B711009"/>
    <w:rsid w:val="3B811693"/>
    <w:rsid w:val="3B990925"/>
    <w:rsid w:val="3BF62C4E"/>
    <w:rsid w:val="3C020A19"/>
    <w:rsid w:val="3C0F7489"/>
    <w:rsid w:val="3C563F48"/>
    <w:rsid w:val="3C5B1CAE"/>
    <w:rsid w:val="3C6724E8"/>
    <w:rsid w:val="3C733855"/>
    <w:rsid w:val="3C7B78C1"/>
    <w:rsid w:val="3C7F6013"/>
    <w:rsid w:val="3C804E74"/>
    <w:rsid w:val="3C8E3C0D"/>
    <w:rsid w:val="3CD27CBF"/>
    <w:rsid w:val="3CD6229C"/>
    <w:rsid w:val="3CFC60FA"/>
    <w:rsid w:val="3D0C527D"/>
    <w:rsid w:val="3D210CFF"/>
    <w:rsid w:val="3D462DA2"/>
    <w:rsid w:val="3D7B45D3"/>
    <w:rsid w:val="3D940BB2"/>
    <w:rsid w:val="3D9E031D"/>
    <w:rsid w:val="3DD81398"/>
    <w:rsid w:val="3DD865D6"/>
    <w:rsid w:val="3E0C1F87"/>
    <w:rsid w:val="3E380665"/>
    <w:rsid w:val="3E416EC9"/>
    <w:rsid w:val="3E47091D"/>
    <w:rsid w:val="3E540A29"/>
    <w:rsid w:val="3E9B6BE2"/>
    <w:rsid w:val="3EA51329"/>
    <w:rsid w:val="3ECB5391"/>
    <w:rsid w:val="3ED61F93"/>
    <w:rsid w:val="3F1C72E7"/>
    <w:rsid w:val="3F1D7B20"/>
    <w:rsid w:val="3F23462C"/>
    <w:rsid w:val="3F672C02"/>
    <w:rsid w:val="3F814DED"/>
    <w:rsid w:val="3F89442C"/>
    <w:rsid w:val="3FCE4B12"/>
    <w:rsid w:val="3FDA3B25"/>
    <w:rsid w:val="3FE4399F"/>
    <w:rsid w:val="3FFD667A"/>
    <w:rsid w:val="403316B9"/>
    <w:rsid w:val="406D26FE"/>
    <w:rsid w:val="407053BA"/>
    <w:rsid w:val="40B0015E"/>
    <w:rsid w:val="40B56638"/>
    <w:rsid w:val="40BC4C0D"/>
    <w:rsid w:val="40FA66EB"/>
    <w:rsid w:val="410E5B1D"/>
    <w:rsid w:val="415957FE"/>
    <w:rsid w:val="41802FBB"/>
    <w:rsid w:val="41970D7F"/>
    <w:rsid w:val="41BE0B14"/>
    <w:rsid w:val="41F64C9B"/>
    <w:rsid w:val="42130689"/>
    <w:rsid w:val="42555D46"/>
    <w:rsid w:val="425F0BC9"/>
    <w:rsid w:val="4293072E"/>
    <w:rsid w:val="429330BA"/>
    <w:rsid w:val="42946F5E"/>
    <w:rsid w:val="42996C5A"/>
    <w:rsid w:val="42AA39E5"/>
    <w:rsid w:val="42B122E9"/>
    <w:rsid w:val="42B64525"/>
    <w:rsid w:val="42F02529"/>
    <w:rsid w:val="43120B9E"/>
    <w:rsid w:val="4330016A"/>
    <w:rsid w:val="43316D21"/>
    <w:rsid w:val="43361234"/>
    <w:rsid w:val="434730AC"/>
    <w:rsid w:val="43A27A88"/>
    <w:rsid w:val="43A376B3"/>
    <w:rsid w:val="43B12765"/>
    <w:rsid w:val="43F809B1"/>
    <w:rsid w:val="43FC03D7"/>
    <w:rsid w:val="4447171C"/>
    <w:rsid w:val="447116BC"/>
    <w:rsid w:val="447E121A"/>
    <w:rsid w:val="448A69E8"/>
    <w:rsid w:val="449714EA"/>
    <w:rsid w:val="44995BB2"/>
    <w:rsid w:val="45064674"/>
    <w:rsid w:val="45120CE0"/>
    <w:rsid w:val="45261828"/>
    <w:rsid w:val="45274020"/>
    <w:rsid w:val="453310B7"/>
    <w:rsid w:val="45552050"/>
    <w:rsid w:val="45620CBB"/>
    <w:rsid w:val="45787D5E"/>
    <w:rsid w:val="45836CAD"/>
    <w:rsid w:val="45892830"/>
    <w:rsid w:val="459F78D7"/>
    <w:rsid w:val="45B91477"/>
    <w:rsid w:val="45C27B85"/>
    <w:rsid w:val="45DA7F14"/>
    <w:rsid w:val="46032F50"/>
    <w:rsid w:val="46127095"/>
    <w:rsid w:val="46291A99"/>
    <w:rsid w:val="46484E00"/>
    <w:rsid w:val="46646741"/>
    <w:rsid w:val="46845E03"/>
    <w:rsid w:val="4684798D"/>
    <w:rsid w:val="4687649F"/>
    <w:rsid w:val="46A622F7"/>
    <w:rsid w:val="46CB0C5F"/>
    <w:rsid w:val="46CF3C66"/>
    <w:rsid w:val="46E50B2E"/>
    <w:rsid w:val="46F56C3D"/>
    <w:rsid w:val="47046EE2"/>
    <w:rsid w:val="47240508"/>
    <w:rsid w:val="47426AE8"/>
    <w:rsid w:val="47A40E50"/>
    <w:rsid w:val="47AB2D33"/>
    <w:rsid w:val="47D522ED"/>
    <w:rsid w:val="47EC06A7"/>
    <w:rsid w:val="48131C0B"/>
    <w:rsid w:val="481D08EB"/>
    <w:rsid w:val="48337CAB"/>
    <w:rsid w:val="484968A8"/>
    <w:rsid w:val="48865B9E"/>
    <w:rsid w:val="48894380"/>
    <w:rsid w:val="489574C7"/>
    <w:rsid w:val="48A80568"/>
    <w:rsid w:val="48E67365"/>
    <w:rsid w:val="49300722"/>
    <w:rsid w:val="494D5B39"/>
    <w:rsid w:val="495A434C"/>
    <w:rsid w:val="496417C0"/>
    <w:rsid w:val="496A5CAF"/>
    <w:rsid w:val="497664C7"/>
    <w:rsid w:val="498C73DD"/>
    <w:rsid w:val="499D58EB"/>
    <w:rsid w:val="49CD20EB"/>
    <w:rsid w:val="49EF2B83"/>
    <w:rsid w:val="49FE273D"/>
    <w:rsid w:val="4A1E38BE"/>
    <w:rsid w:val="4A3F5BEF"/>
    <w:rsid w:val="4A424D5A"/>
    <w:rsid w:val="4A510CB7"/>
    <w:rsid w:val="4A587F96"/>
    <w:rsid w:val="4A591810"/>
    <w:rsid w:val="4A836CCA"/>
    <w:rsid w:val="4AC20E1A"/>
    <w:rsid w:val="4AC712BE"/>
    <w:rsid w:val="4AD11442"/>
    <w:rsid w:val="4B21158E"/>
    <w:rsid w:val="4B41505B"/>
    <w:rsid w:val="4B635885"/>
    <w:rsid w:val="4B7D708B"/>
    <w:rsid w:val="4B8F39F9"/>
    <w:rsid w:val="4BA51187"/>
    <w:rsid w:val="4BB61F26"/>
    <w:rsid w:val="4BC37F1E"/>
    <w:rsid w:val="4BC42A2B"/>
    <w:rsid w:val="4BD00C8A"/>
    <w:rsid w:val="4BF93050"/>
    <w:rsid w:val="4C300A11"/>
    <w:rsid w:val="4C441A21"/>
    <w:rsid w:val="4C44450C"/>
    <w:rsid w:val="4C4A3112"/>
    <w:rsid w:val="4C4B2956"/>
    <w:rsid w:val="4C552CCC"/>
    <w:rsid w:val="4C697FC9"/>
    <w:rsid w:val="4C834FE1"/>
    <w:rsid w:val="4CAC13DD"/>
    <w:rsid w:val="4CB52797"/>
    <w:rsid w:val="4CC2582B"/>
    <w:rsid w:val="4CCE4196"/>
    <w:rsid w:val="4D3A667A"/>
    <w:rsid w:val="4D5D1092"/>
    <w:rsid w:val="4D7D29F5"/>
    <w:rsid w:val="4D844715"/>
    <w:rsid w:val="4DAF4B65"/>
    <w:rsid w:val="4DC6435C"/>
    <w:rsid w:val="4DDC288E"/>
    <w:rsid w:val="4DF76511"/>
    <w:rsid w:val="4E0D249A"/>
    <w:rsid w:val="4E385966"/>
    <w:rsid w:val="4E484F1D"/>
    <w:rsid w:val="4E582AE1"/>
    <w:rsid w:val="4E961947"/>
    <w:rsid w:val="4EEC380A"/>
    <w:rsid w:val="4F0E4D45"/>
    <w:rsid w:val="4F776A81"/>
    <w:rsid w:val="4F953265"/>
    <w:rsid w:val="500561BE"/>
    <w:rsid w:val="504E49FA"/>
    <w:rsid w:val="505238EB"/>
    <w:rsid w:val="50817F73"/>
    <w:rsid w:val="508B66A8"/>
    <w:rsid w:val="50AF4872"/>
    <w:rsid w:val="50B02EF9"/>
    <w:rsid w:val="50BC6405"/>
    <w:rsid w:val="50D00937"/>
    <w:rsid w:val="50F11C69"/>
    <w:rsid w:val="50FA4DFA"/>
    <w:rsid w:val="51292107"/>
    <w:rsid w:val="513E1EEA"/>
    <w:rsid w:val="51AF12B2"/>
    <w:rsid w:val="51B10FBB"/>
    <w:rsid w:val="51BB21FF"/>
    <w:rsid w:val="51C71BC8"/>
    <w:rsid w:val="51D70759"/>
    <w:rsid w:val="51F60F77"/>
    <w:rsid w:val="521F44E2"/>
    <w:rsid w:val="52617FF4"/>
    <w:rsid w:val="52B64AD5"/>
    <w:rsid w:val="52B94843"/>
    <w:rsid w:val="52BE57E0"/>
    <w:rsid w:val="52D46D39"/>
    <w:rsid w:val="52EF3936"/>
    <w:rsid w:val="52F35D67"/>
    <w:rsid w:val="530200F0"/>
    <w:rsid w:val="53176B9F"/>
    <w:rsid w:val="534D495D"/>
    <w:rsid w:val="534E3E0F"/>
    <w:rsid w:val="53DE05BA"/>
    <w:rsid w:val="53DE130D"/>
    <w:rsid w:val="53E35800"/>
    <w:rsid w:val="54051A18"/>
    <w:rsid w:val="543777DD"/>
    <w:rsid w:val="544354FB"/>
    <w:rsid w:val="544C4702"/>
    <w:rsid w:val="545C078B"/>
    <w:rsid w:val="545C4FDB"/>
    <w:rsid w:val="5462778E"/>
    <w:rsid w:val="546432B6"/>
    <w:rsid w:val="54A20311"/>
    <w:rsid w:val="54A26E22"/>
    <w:rsid w:val="54AD2CC9"/>
    <w:rsid w:val="54AE5EDC"/>
    <w:rsid w:val="550660E7"/>
    <w:rsid w:val="55111A95"/>
    <w:rsid w:val="55606440"/>
    <w:rsid w:val="55781E4F"/>
    <w:rsid w:val="55863F61"/>
    <w:rsid w:val="559626E1"/>
    <w:rsid w:val="55A77043"/>
    <w:rsid w:val="55B359A0"/>
    <w:rsid w:val="55D74D54"/>
    <w:rsid w:val="55E17B9A"/>
    <w:rsid w:val="55E55E51"/>
    <w:rsid w:val="55F70B34"/>
    <w:rsid w:val="56014D4A"/>
    <w:rsid w:val="56650627"/>
    <w:rsid w:val="567C7302"/>
    <w:rsid w:val="568311CC"/>
    <w:rsid w:val="568F42FF"/>
    <w:rsid w:val="569B7448"/>
    <w:rsid w:val="56C240FE"/>
    <w:rsid w:val="56CA11AE"/>
    <w:rsid w:val="56D60171"/>
    <w:rsid w:val="56F1333A"/>
    <w:rsid w:val="57157744"/>
    <w:rsid w:val="57206BC2"/>
    <w:rsid w:val="57383599"/>
    <w:rsid w:val="57392570"/>
    <w:rsid w:val="576E5C6B"/>
    <w:rsid w:val="57877970"/>
    <w:rsid w:val="57A9031F"/>
    <w:rsid w:val="57B16711"/>
    <w:rsid w:val="57BE1320"/>
    <w:rsid w:val="57D551C5"/>
    <w:rsid w:val="584158AF"/>
    <w:rsid w:val="585F1F83"/>
    <w:rsid w:val="58984B01"/>
    <w:rsid w:val="58B73BAD"/>
    <w:rsid w:val="58E84D4E"/>
    <w:rsid w:val="590E0718"/>
    <w:rsid w:val="593601CD"/>
    <w:rsid w:val="593F2A81"/>
    <w:rsid w:val="594677DF"/>
    <w:rsid w:val="59544433"/>
    <w:rsid w:val="599B6B71"/>
    <w:rsid w:val="59A57CBD"/>
    <w:rsid w:val="59CE7115"/>
    <w:rsid w:val="59ED0E46"/>
    <w:rsid w:val="59F74C08"/>
    <w:rsid w:val="5A0F7A74"/>
    <w:rsid w:val="5A3877DC"/>
    <w:rsid w:val="5A5F0DAE"/>
    <w:rsid w:val="5ABC4FF5"/>
    <w:rsid w:val="5AD4073C"/>
    <w:rsid w:val="5ADD7CAF"/>
    <w:rsid w:val="5ADE29AC"/>
    <w:rsid w:val="5AE23EB8"/>
    <w:rsid w:val="5B352689"/>
    <w:rsid w:val="5B4351B4"/>
    <w:rsid w:val="5B6A3069"/>
    <w:rsid w:val="5BD35BFB"/>
    <w:rsid w:val="5BD77417"/>
    <w:rsid w:val="5CE7309D"/>
    <w:rsid w:val="5CF92D9B"/>
    <w:rsid w:val="5CFD08B0"/>
    <w:rsid w:val="5D214FCD"/>
    <w:rsid w:val="5D2A7F50"/>
    <w:rsid w:val="5D2F327C"/>
    <w:rsid w:val="5D7C1697"/>
    <w:rsid w:val="5D8A55A0"/>
    <w:rsid w:val="5D8D4694"/>
    <w:rsid w:val="5DA320F1"/>
    <w:rsid w:val="5DAA658E"/>
    <w:rsid w:val="5DE70149"/>
    <w:rsid w:val="5DF359DC"/>
    <w:rsid w:val="5E06011B"/>
    <w:rsid w:val="5E5C4A0B"/>
    <w:rsid w:val="5E893E49"/>
    <w:rsid w:val="5E9413B8"/>
    <w:rsid w:val="5EBF67FF"/>
    <w:rsid w:val="5EF2506E"/>
    <w:rsid w:val="5EF56296"/>
    <w:rsid w:val="5F063E8F"/>
    <w:rsid w:val="5F095961"/>
    <w:rsid w:val="5F0F1FEF"/>
    <w:rsid w:val="5F2C4068"/>
    <w:rsid w:val="5F2D3698"/>
    <w:rsid w:val="5F42391B"/>
    <w:rsid w:val="5F4F59AB"/>
    <w:rsid w:val="5F643A15"/>
    <w:rsid w:val="5F8728B3"/>
    <w:rsid w:val="5F9E35F7"/>
    <w:rsid w:val="5FBE5C52"/>
    <w:rsid w:val="60603B43"/>
    <w:rsid w:val="60671912"/>
    <w:rsid w:val="60686A1B"/>
    <w:rsid w:val="607208B0"/>
    <w:rsid w:val="608019CD"/>
    <w:rsid w:val="609450D3"/>
    <w:rsid w:val="60EA235A"/>
    <w:rsid w:val="61152CD3"/>
    <w:rsid w:val="6142352E"/>
    <w:rsid w:val="615C10B3"/>
    <w:rsid w:val="616341F2"/>
    <w:rsid w:val="6165635C"/>
    <w:rsid w:val="616D490E"/>
    <w:rsid w:val="6183022A"/>
    <w:rsid w:val="619A3AF0"/>
    <w:rsid w:val="61B52A04"/>
    <w:rsid w:val="61C4756B"/>
    <w:rsid w:val="623E718F"/>
    <w:rsid w:val="623F6B2E"/>
    <w:rsid w:val="62591696"/>
    <w:rsid w:val="62592C48"/>
    <w:rsid w:val="627B39AE"/>
    <w:rsid w:val="629E0192"/>
    <w:rsid w:val="62CD2C66"/>
    <w:rsid w:val="63050C63"/>
    <w:rsid w:val="631C14E8"/>
    <w:rsid w:val="632A4B96"/>
    <w:rsid w:val="63380A9B"/>
    <w:rsid w:val="635A4DD3"/>
    <w:rsid w:val="638A0294"/>
    <w:rsid w:val="63C55645"/>
    <w:rsid w:val="63D21793"/>
    <w:rsid w:val="63EF1365"/>
    <w:rsid w:val="641F3E5E"/>
    <w:rsid w:val="643239A6"/>
    <w:rsid w:val="645B6369"/>
    <w:rsid w:val="64613F28"/>
    <w:rsid w:val="64691AC8"/>
    <w:rsid w:val="64776DD4"/>
    <w:rsid w:val="6485159F"/>
    <w:rsid w:val="649D4985"/>
    <w:rsid w:val="64DF6DE4"/>
    <w:rsid w:val="65144BCE"/>
    <w:rsid w:val="651950F3"/>
    <w:rsid w:val="6537058B"/>
    <w:rsid w:val="65547A52"/>
    <w:rsid w:val="65593B4D"/>
    <w:rsid w:val="657F06D4"/>
    <w:rsid w:val="658C262E"/>
    <w:rsid w:val="65C477B4"/>
    <w:rsid w:val="65D512EC"/>
    <w:rsid w:val="65F80ABF"/>
    <w:rsid w:val="66320B96"/>
    <w:rsid w:val="663235EF"/>
    <w:rsid w:val="665C76E7"/>
    <w:rsid w:val="666067E6"/>
    <w:rsid w:val="669E28DA"/>
    <w:rsid w:val="66B357AB"/>
    <w:rsid w:val="66C1401A"/>
    <w:rsid w:val="67155EFF"/>
    <w:rsid w:val="671F02D1"/>
    <w:rsid w:val="672D1742"/>
    <w:rsid w:val="673B6B1D"/>
    <w:rsid w:val="674E7026"/>
    <w:rsid w:val="67714DB5"/>
    <w:rsid w:val="677F1D60"/>
    <w:rsid w:val="67A26A59"/>
    <w:rsid w:val="67C40496"/>
    <w:rsid w:val="67F649D0"/>
    <w:rsid w:val="67F77DA8"/>
    <w:rsid w:val="681D1FD7"/>
    <w:rsid w:val="681F1C7A"/>
    <w:rsid w:val="68311239"/>
    <w:rsid w:val="687A30FA"/>
    <w:rsid w:val="688D7652"/>
    <w:rsid w:val="68A34959"/>
    <w:rsid w:val="68C27422"/>
    <w:rsid w:val="68C83FEF"/>
    <w:rsid w:val="690E44E2"/>
    <w:rsid w:val="69184CC0"/>
    <w:rsid w:val="693632B4"/>
    <w:rsid w:val="694312CE"/>
    <w:rsid w:val="694E2893"/>
    <w:rsid w:val="69567D5D"/>
    <w:rsid w:val="69652FFD"/>
    <w:rsid w:val="69702F96"/>
    <w:rsid w:val="69777990"/>
    <w:rsid w:val="6993039B"/>
    <w:rsid w:val="69984E3A"/>
    <w:rsid w:val="69BB3433"/>
    <w:rsid w:val="6A0523D1"/>
    <w:rsid w:val="6A0E73AC"/>
    <w:rsid w:val="6A181F44"/>
    <w:rsid w:val="6A2B3658"/>
    <w:rsid w:val="6A304274"/>
    <w:rsid w:val="6A3F30BA"/>
    <w:rsid w:val="6A562504"/>
    <w:rsid w:val="6A5C1E52"/>
    <w:rsid w:val="6A5D78EC"/>
    <w:rsid w:val="6A7D583A"/>
    <w:rsid w:val="6AA207DC"/>
    <w:rsid w:val="6AD31CFC"/>
    <w:rsid w:val="6ADC0548"/>
    <w:rsid w:val="6AEA4EBD"/>
    <w:rsid w:val="6AEC254E"/>
    <w:rsid w:val="6B0375A4"/>
    <w:rsid w:val="6B0E086E"/>
    <w:rsid w:val="6B1E17F9"/>
    <w:rsid w:val="6B601F30"/>
    <w:rsid w:val="6B90481D"/>
    <w:rsid w:val="6BCF10D4"/>
    <w:rsid w:val="6C074BD1"/>
    <w:rsid w:val="6C141567"/>
    <w:rsid w:val="6C1B353C"/>
    <w:rsid w:val="6C2370BD"/>
    <w:rsid w:val="6C3D0C0F"/>
    <w:rsid w:val="6C427AD8"/>
    <w:rsid w:val="6C514C1A"/>
    <w:rsid w:val="6C643A61"/>
    <w:rsid w:val="6C6E2BFB"/>
    <w:rsid w:val="6C8279E0"/>
    <w:rsid w:val="6CB1761B"/>
    <w:rsid w:val="6CB416FF"/>
    <w:rsid w:val="6CCC3257"/>
    <w:rsid w:val="6CE02F0F"/>
    <w:rsid w:val="6CE9577B"/>
    <w:rsid w:val="6CFD52AA"/>
    <w:rsid w:val="6D1C435E"/>
    <w:rsid w:val="6D2675B5"/>
    <w:rsid w:val="6D68490A"/>
    <w:rsid w:val="6D6A65AE"/>
    <w:rsid w:val="6D72076B"/>
    <w:rsid w:val="6D7F0786"/>
    <w:rsid w:val="6DA00830"/>
    <w:rsid w:val="6DA3511C"/>
    <w:rsid w:val="6DA46A48"/>
    <w:rsid w:val="6DA569B7"/>
    <w:rsid w:val="6DBD16E5"/>
    <w:rsid w:val="6DC7254B"/>
    <w:rsid w:val="6DD645BF"/>
    <w:rsid w:val="6DEA60D4"/>
    <w:rsid w:val="6DFF24AE"/>
    <w:rsid w:val="6E394533"/>
    <w:rsid w:val="6E4E5526"/>
    <w:rsid w:val="6E507089"/>
    <w:rsid w:val="6E543B53"/>
    <w:rsid w:val="6E6B4B76"/>
    <w:rsid w:val="6E886668"/>
    <w:rsid w:val="6E8C17E4"/>
    <w:rsid w:val="6E9D4E46"/>
    <w:rsid w:val="6E9E0855"/>
    <w:rsid w:val="6EF46CD7"/>
    <w:rsid w:val="6F0474E9"/>
    <w:rsid w:val="6F091CED"/>
    <w:rsid w:val="6F11425F"/>
    <w:rsid w:val="6F4C5939"/>
    <w:rsid w:val="6F7E1A95"/>
    <w:rsid w:val="6F8A3194"/>
    <w:rsid w:val="6F8E6B86"/>
    <w:rsid w:val="6FC5450B"/>
    <w:rsid w:val="6FD84D05"/>
    <w:rsid w:val="6FFD5882"/>
    <w:rsid w:val="6FFE5202"/>
    <w:rsid w:val="70025942"/>
    <w:rsid w:val="703E6622"/>
    <w:rsid w:val="704018EA"/>
    <w:rsid w:val="705A4F86"/>
    <w:rsid w:val="705F235F"/>
    <w:rsid w:val="70A94EE8"/>
    <w:rsid w:val="70AE41AB"/>
    <w:rsid w:val="70BE732E"/>
    <w:rsid w:val="70D4097A"/>
    <w:rsid w:val="71041D74"/>
    <w:rsid w:val="71472F42"/>
    <w:rsid w:val="716A1998"/>
    <w:rsid w:val="716E0CC7"/>
    <w:rsid w:val="716F11E1"/>
    <w:rsid w:val="719000CF"/>
    <w:rsid w:val="71A906ED"/>
    <w:rsid w:val="71AF4A5E"/>
    <w:rsid w:val="71C26F6E"/>
    <w:rsid w:val="720466F2"/>
    <w:rsid w:val="72486600"/>
    <w:rsid w:val="724976AC"/>
    <w:rsid w:val="724E03B0"/>
    <w:rsid w:val="7262400D"/>
    <w:rsid w:val="726527BE"/>
    <w:rsid w:val="72653389"/>
    <w:rsid w:val="728766E6"/>
    <w:rsid w:val="728D64C2"/>
    <w:rsid w:val="72A22A18"/>
    <w:rsid w:val="72AD72CC"/>
    <w:rsid w:val="72CF4FFD"/>
    <w:rsid w:val="72CF5A48"/>
    <w:rsid w:val="72D24A81"/>
    <w:rsid w:val="72F03EF9"/>
    <w:rsid w:val="730503AE"/>
    <w:rsid w:val="731D3C89"/>
    <w:rsid w:val="735F045A"/>
    <w:rsid w:val="73C346F1"/>
    <w:rsid w:val="741F1242"/>
    <w:rsid w:val="74230EDB"/>
    <w:rsid w:val="742B0314"/>
    <w:rsid w:val="742C4455"/>
    <w:rsid w:val="747B12C0"/>
    <w:rsid w:val="756A3CA6"/>
    <w:rsid w:val="7586114F"/>
    <w:rsid w:val="758F5C61"/>
    <w:rsid w:val="765146BD"/>
    <w:rsid w:val="76692889"/>
    <w:rsid w:val="76697B4C"/>
    <w:rsid w:val="76A52EB8"/>
    <w:rsid w:val="76AA1B75"/>
    <w:rsid w:val="76B743C4"/>
    <w:rsid w:val="77224B7D"/>
    <w:rsid w:val="77393CAA"/>
    <w:rsid w:val="773A6C40"/>
    <w:rsid w:val="77670AB3"/>
    <w:rsid w:val="777E3590"/>
    <w:rsid w:val="77DB50A8"/>
    <w:rsid w:val="77FB3E30"/>
    <w:rsid w:val="77FD55D2"/>
    <w:rsid w:val="78086591"/>
    <w:rsid w:val="78137DBA"/>
    <w:rsid w:val="7819413A"/>
    <w:rsid w:val="783D6703"/>
    <w:rsid w:val="78474060"/>
    <w:rsid w:val="78C51B86"/>
    <w:rsid w:val="78DA148F"/>
    <w:rsid w:val="790C0F60"/>
    <w:rsid w:val="79141E3D"/>
    <w:rsid w:val="79551C4A"/>
    <w:rsid w:val="797D389A"/>
    <w:rsid w:val="797D3C8B"/>
    <w:rsid w:val="798F1BA1"/>
    <w:rsid w:val="79920AD7"/>
    <w:rsid w:val="799F52C6"/>
    <w:rsid w:val="79A279EB"/>
    <w:rsid w:val="79AF2364"/>
    <w:rsid w:val="79CF4C1F"/>
    <w:rsid w:val="79D0689A"/>
    <w:rsid w:val="7A092F09"/>
    <w:rsid w:val="7A192D8B"/>
    <w:rsid w:val="7A3D2590"/>
    <w:rsid w:val="7A917C4B"/>
    <w:rsid w:val="7AD63422"/>
    <w:rsid w:val="7ADB025D"/>
    <w:rsid w:val="7B1D6871"/>
    <w:rsid w:val="7B381F91"/>
    <w:rsid w:val="7B3C2BFB"/>
    <w:rsid w:val="7B477281"/>
    <w:rsid w:val="7B581657"/>
    <w:rsid w:val="7B8F76AE"/>
    <w:rsid w:val="7BC7621D"/>
    <w:rsid w:val="7BD0335D"/>
    <w:rsid w:val="7BE31A4E"/>
    <w:rsid w:val="7BEB2E73"/>
    <w:rsid w:val="7C4348FB"/>
    <w:rsid w:val="7C630272"/>
    <w:rsid w:val="7CBE7C39"/>
    <w:rsid w:val="7CE11743"/>
    <w:rsid w:val="7D077BBA"/>
    <w:rsid w:val="7D5C468B"/>
    <w:rsid w:val="7D765AA0"/>
    <w:rsid w:val="7D787817"/>
    <w:rsid w:val="7D7C55CB"/>
    <w:rsid w:val="7DB263E5"/>
    <w:rsid w:val="7DBE7905"/>
    <w:rsid w:val="7E1645AF"/>
    <w:rsid w:val="7E2D1FD4"/>
    <w:rsid w:val="7E4A4405"/>
    <w:rsid w:val="7E7047AE"/>
    <w:rsid w:val="7E9D113D"/>
    <w:rsid w:val="7EA86838"/>
    <w:rsid w:val="7EC55184"/>
    <w:rsid w:val="7F5E77A8"/>
    <w:rsid w:val="7F653D53"/>
    <w:rsid w:val="7F861EC6"/>
    <w:rsid w:val="7F9D795F"/>
    <w:rsid w:val="7FC9741C"/>
    <w:rsid w:val="7FEB04C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C36D32CC-E123-4783-B669-BB078317E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9" w:qFormat="1"/>
    <w:lsdException w:name="heading 3" w:uiPriority="99"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qFormat="1"/>
    <w:lsdException w:name="annotation text" w:uiPriority="99"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qFormat="1"/>
    <w:lsdException w:name="Subtitle" w:qFormat="1"/>
    <w:lsdException w:name="Salutation" w:semiHidden="1" w:unhideWhenUsed="1"/>
    <w:lsdException w:name="Date" w:uiPriority="99"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qFormat="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方正仿宋_GBK" w:eastAsia="方正仿宋_GBK" w:hAnsi="方正仿宋_GBK"/>
      <w:kern w:val="2"/>
      <w:sz w:val="21"/>
    </w:rPr>
  </w:style>
  <w:style w:type="paragraph" w:styleId="1">
    <w:name w:val="heading 1"/>
    <w:basedOn w:val="a"/>
    <w:next w:val="a"/>
    <w:link w:val="1Char"/>
    <w:qFormat/>
    <w:pPr>
      <w:keepNext/>
      <w:keepLines/>
      <w:tabs>
        <w:tab w:val="left" w:pos="360"/>
      </w:tabs>
      <w:spacing w:before="340" w:after="330" w:line="576" w:lineRule="auto"/>
      <w:outlineLvl w:val="0"/>
    </w:pPr>
    <w:rPr>
      <w:rFonts w:eastAsia="宋体"/>
      <w:b/>
      <w:kern w:val="44"/>
      <w:sz w:val="44"/>
    </w:rPr>
  </w:style>
  <w:style w:type="paragraph" w:styleId="2">
    <w:name w:val="heading 2"/>
    <w:basedOn w:val="a"/>
    <w:next w:val="a"/>
    <w:link w:val="2Char"/>
    <w:uiPriority w:val="99"/>
    <w:qFormat/>
    <w:pPr>
      <w:keepNext/>
      <w:keepLines/>
      <w:spacing w:before="260" w:after="260" w:line="413" w:lineRule="auto"/>
      <w:outlineLvl w:val="1"/>
    </w:pPr>
    <w:rPr>
      <w:rFonts w:ascii="Arial" w:eastAsia="黑体" w:hAnsi="Arial"/>
      <w:b/>
      <w:sz w:val="32"/>
    </w:rPr>
  </w:style>
  <w:style w:type="paragraph" w:styleId="3">
    <w:name w:val="heading 3"/>
    <w:basedOn w:val="a"/>
    <w:next w:val="a"/>
    <w:link w:val="3Char"/>
    <w:uiPriority w:val="99"/>
    <w:qFormat/>
    <w:pPr>
      <w:keepNext/>
      <w:keepLines/>
      <w:spacing w:before="260" w:after="260" w:line="413" w:lineRule="auto"/>
      <w:ind w:firstLine="137"/>
      <w:outlineLvl w:val="2"/>
    </w:pPr>
    <w:rPr>
      <w:rFonts w:ascii="黑体" w:eastAsia="黑体" w:hAnsi="宋体"/>
      <w:sz w:val="28"/>
    </w:rPr>
  </w:style>
  <w:style w:type="paragraph" w:styleId="4">
    <w:name w:val="heading 4"/>
    <w:basedOn w:val="a"/>
    <w:next w:val="a"/>
    <w:link w:val="4Char"/>
    <w:unhideWhenUsed/>
    <w:qFormat/>
    <w:pPr>
      <w:keepNext/>
      <w:keepLines/>
      <w:spacing w:before="280" w:after="290" w:line="376" w:lineRule="auto"/>
      <w:outlineLvl w:val="3"/>
    </w:pPr>
    <w:rPr>
      <w:rFonts w:ascii="Cambria" w:eastAsia="宋体"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pPr>
      <w:ind w:leftChars="1200" w:left="2520"/>
    </w:pPr>
    <w:rPr>
      <w:rFonts w:asciiTheme="minorHAnsi" w:eastAsiaTheme="minorEastAsia" w:hAnsiTheme="minorHAnsi" w:cstheme="minorBidi"/>
      <w:szCs w:val="22"/>
    </w:rPr>
  </w:style>
  <w:style w:type="paragraph" w:styleId="a3">
    <w:name w:val="Document Map"/>
    <w:basedOn w:val="a"/>
    <w:link w:val="Char"/>
    <w:qFormat/>
    <w:rPr>
      <w:rFonts w:ascii="宋体" w:eastAsia="宋体"/>
      <w:sz w:val="18"/>
    </w:rPr>
  </w:style>
  <w:style w:type="paragraph" w:styleId="a4">
    <w:name w:val="annotation text"/>
    <w:basedOn w:val="a"/>
    <w:link w:val="Char2"/>
    <w:uiPriority w:val="99"/>
    <w:qFormat/>
    <w:pPr>
      <w:jc w:val="left"/>
    </w:pPr>
    <w:rPr>
      <w:rFonts w:eastAsia="宋体"/>
      <w:szCs w:val="24"/>
    </w:rPr>
  </w:style>
  <w:style w:type="paragraph" w:styleId="a5">
    <w:name w:val="Body Text"/>
    <w:basedOn w:val="a"/>
    <w:link w:val="Char0"/>
    <w:qFormat/>
    <w:pPr>
      <w:spacing w:after="120"/>
    </w:pPr>
    <w:rPr>
      <w:rFonts w:ascii="Times New Roman" w:eastAsia="宋体" w:hAnsi="Times New Roman"/>
      <w:szCs w:val="24"/>
    </w:rPr>
  </w:style>
  <w:style w:type="paragraph" w:styleId="a6">
    <w:name w:val="Body Text Indent"/>
    <w:basedOn w:val="a"/>
    <w:link w:val="Char1"/>
    <w:qFormat/>
    <w:pPr>
      <w:spacing w:after="120"/>
      <w:ind w:leftChars="200" w:left="420"/>
    </w:pPr>
  </w:style>
  <w:style w:type="paragraph" w:styleId="5">
    <w:name w:val="toc 5"/>
    <w:basedOn w:val="a"/>
    <w:next w:val="a"/>
    <w:uiPriority w:val="39"/>
    <w:unhideWhenUsed/>
    <w:qFormat/>
    <w:pPr>
      <w:ind w:leftChars="800" w:left="1680"/>
    </w:pPr>
    <w:rPr>
      <w:rFonts w:asciiTheme="minorHAnsi" w:eastAsiaTheme="minorEastAsia" w:hAnsiTheme="minorHAnsi" w:cstheme="minorBidi"/>
      <w:szCs w:val="22"/>
    </w:rPr>
  </w:style>
  <w:style w:type="paragraph" w:styleId="30">
    <w:name w:val="toc 3"/>
    <w:basedOn w:val="a"/>
    <w:next w:val="a"/>
    <w:uiPriority w:val="39"/>
    <w:unhideWhenUsed/>
    <w:qFormat/>
    <w:pPr>
      <w:widowControl/>
      <w:spacing w:after="100" w:line="276" w:lineRule="auto"/>
      <w:ind w:left="440"/>
      <w:jc w:val="left"/>
    </w:pPr>
    <w:rPr>
      <w:rFonts w:ascii="Calibri" w:eastAsia="宋体" w:hAnsi="Calibri"/>
      <w:kern w:val="0"/>
      <w:sz w:val="22"/>
      <w:szCs w:val="22"/>
    </w:rPr>
  </w:style>
  <w:style w:type="paragraph" w:styleId="a7">
    <w:name w:val="Plain Text"/>
    <w:basedOn w:val="a"/>
    <w:link w:val="Char3"/>
    <w:uiPriority w:val="99"/>
    <w:qFormat/>
    <w:rPr>
      <w:rFonts w:ascii="宋体" w:eastAsia="宋体" w:hAnsi="Courier New"/>
    </w:rPr>
  </w:style>
  <w:style w:type="paragraph" w:styleId="8">
    <w:name w:val="toc 8"/>
    <w:basedOn w:val="a"/>
    <w:next w:val="a"/>
    <w:uiPriority w:val="39"/>
    <w:unhideWhenUsed/>
    <w:qFormat/>
    <w:pPr>
      <w:ind w:leftChars="1400" w:left="2940"/>
    </w:pPr>
    <w:rPr>
      <w:rFonts w:asciiTheme="minorHAnsi" w:eastAsiaTheme="minorEastAsia" w:hAnsiTheme="minorHAnsi" w:cstheme="minorBidi"/>
      <w:szCs w:val="22"/>
    </w:rPr>
  </w:style>
  <w:style w:type="paragraph" w:styleId="a8">
    <w:name w:val="Date"/>
    <w:basedOn w:val="a"/>
    <w:next w:val="a"/>
    <w:link w:val="Char10"/>
    <w:uiPriority w:val="99"/>
    <w:unhideWhenUsed/>
    <w:qFormat/>
    <w:pPr>
      <w:ind w:left="100"/>
    </w:pPr>
  </w:style>
  <w:style w:type="paragraph" w:styleId="a9">
    <w:name w:val="Balloon Text"/>
    <w:basedOn w:val="a"/>
    <w:link w:val="Char11"/>
    <w:qFormat/>
    <w:rPr>
      <w:sz w:val="18"/>
    </w:rPr>
  </w:style>
  <w:style w:type="paragraph" w:styleId="aa">
    <w:name w:val="footer"/>
    <w:basedOn w:val="a"/>
    <w:link w:val="Char4"/>
    <w:uiPriority w:val="99"/>
    <w:qFormat/>
    <w:pPr>
      <w:tabs>
        <w:tab w:val="center" w:pos="4153"/>
        <w:tab w:val="right" w:pos="8306"/>
      </w:tabs>
      <w:snapToGrid w:val="0"/>
    </w:pPr>
    <w:rPr>
      <w:rFonts w:ascii="Times New Roman" w:eastAsia="宋体" w:hAnsi="Times New Roman"/>
      <w:kern w:val="0"/>
      <w:sz w:val="18"/>
    </w:rPr>
  </w:style>
  <w:style w:type="paragraph" w:styleId="ab">
    <w:name w:val="header"/>
    <w:basedOn w:val="a"/>
    <w:link w:val="Char5"/>
    <w:qFormat/>
    <w:pPr>
      <w:pBdr>
        <w:bottom w:val="single" w:sz="6" w:space="1" w:color="auto"/>
      </w:pBdr>
      <w:tabs>
        <w:tab w:val="center" w:pos="4153"/>
        <w:tab w:val="right" w:pos="8306"/>
      </w:tabs>
      <w:snapToGrid w:val="0"/>
    </w:pPr>
    <w:rPr>
      <w:rFonts w:ascii="Times New Roman" w:eastAsia="宋体" w:hAnsi="Times New Roman"/>
      <w:kern w:val="0"/>
      <w:sz w:val="18"/>
      <w:szCs w:val="21"/>
    </w:rPr>
  </w:style>
  <w:style w:type="paragraph" w:styleId="10">
    <w:name w:val="toc 1"/>
    <w:basedOn w:val="a"/>
    <w:next w:val="a"/>
    <w:uiPriority w:val="39"/>
    <w:qFormat/>
    <w:rPr>
      <w:rFonts w:eastAsiaTheme="majorEastAsia"/>
    </w:rPr>
  </w:style>
  <w:style w:type="paragraph" w:styleId="40">
    <w:name w:val="toc 4"/>
    <w:basedOn w:val="a"/>
    <w:next w:val="a"/>
    <w:uiPriority w:val="39"/>
    <w:unhideWhenUsed/>
    <w:qFormat/>
    <w:pPr>
      <w:ind w:leftChars="600" w:left="1260"/>
    </w:pPr>
    <w:rPr>
      <w:rFonts w:asciiTheme="minorHAnsi" w:eastAsiaTheme="minorEastAsia" w:hAnsiTheme="minorHAnsi" w:cstheme="minorBidi"/>
      <w:szCs w:val="22"/>
    </w:rPr>
  </w:style>
  <w:style w:type="paragraph" w:styleId="ac">
    <w:name w:val="footnote text"/>
    <w:basedOn w:val="a"/>
    <w:link w:val="Char6"/>
    <w:qFormat/>
    <w:pPr>
      <w:snapToGrid w:val="0"/>
      <w:jc w:val="left"/>
    </w:pPr>
    <w:rPr>
      <w:rFonts w:ascii="Times New Roman" w:hAnsi="Times New Roman"/>
      <w:b/>
      <w:sz w:val="18"/>
    </w:rPr>
  </w:style>
  <w:style w:type="paragraph" w:styleId="6">
    <w:name w:val="toc 6"/>
    <w:basedOn w:val="a"/>
    <w:next w:val="a"/>
    <w:uiPriority w:val="39"/>
    <w:unhideWhenUsed/>
    <w:qFormat/>
    <w:pPr>
      <w:ind w:leftChars="1000" w:left="2100"/>
    </w:pPr>
    <w:rPr>
      <w:rFonts w:asciiTheme="minorHAnsi" w:eastAsiaTheme="minorEastAsia" w:hAnsiTheme="minorHAnsi" w:cstheme="minorBidi"/>
      <w:szCs w:val="22"/>
    </w:rPr>
  </w:style>
  <w:style w:type="paragraph" w:styleId="20">
    <w:name w:val="toc 2"/>
    <w:basedOn w:val="a"/>
    <w:next w:val="a"/>
    <w:uiPriority w:val="39"/>
    <w:qFormat/>
    <w:pPr>
      <w:ind w:left="420"/>
    </w:pPr>
  </w:style>
  <w:style w:type="paragraph" w:styleId="9">
    <w:name w:val="toc 9"/>
    <w:basedOn w:val="a"/>
    <w:next w:val="a"/>
    <w:uiPriority w:val="39"/>
    <w:unhideWhenUsed/>
    <w:qFormat/>
    <w:pPr>
      <w:ind w:leftChars="1600" w:left="3360"/>
    </w:pPr>
    <w:rPr>
      <w:rFonts w:asciiTheme="minorHAnsi" w:eastAsiaTheme="minorEastAsia" w:hAnsiTheme="minorHAnsi" w:cstheme="minorBidi"/>
      <w:szCs w:val="22"/>
    </w:rPr>
  </w:style>
  <w:style w:type="paragraph" w:styleId="21">
    <w:name w:val="List Continue 2"/>
    <w:basedOn w:val="a"/>
    <w:qFormat/>
    <w:pPr>
      <w:spacing w:after="120"/>
      <w:ind w:left="840"/>
    </w:pPr>
    <w:rPr>
      <w:rFonts w:ascii="Times New Roman" w:eastAsia="宋体" w:hAnsi="Times New Roman"/>
      <w:szCs w:val="24"/>
    </w:rPr>
  </w:style>
  <w:style w:type="paragraph" w:styleId="ad">
    <w:name w:val="Normal (Web)"/>
    <w:basedOn w:val="a"/>
    <w:qFormat/>
    <w:pPr>
      <w:widowControl/>
      <w:spacing w:before="100" w:after="100"/>
    </w:pPr>
    <w:rPr>
      <w:rFonts w:ascii="宋体" w:eastAsia="宋体" w:hAnsi="宋体"/>
      <w:kern w:val="0"/>
      <w:sz w:val="24"/>
    </w:rPr>
  </w:style>
  <w:style w:type="paragraph" w:styleId="ae">
    <w:name w:val="Title"/>
    <w:basedOn w:val="a"/>
    <w:link w:val="Char7"/>
    <w:qFormat/>
    <w:pPr>
      <w:topLinePunct/>
      <w:spacing w:line="360" w:lineRule="auto"/>
      <w:jc w:val="center"/>
      <w:outlineLvl w:val="0"/>
    </w:pPr>
    <w:rPr>
      <w:rFonts w:eastAsia="楷体_GB2312"/>
      <w:b/>
      <w:kern w:val="0"/>
      <w:sz w:val="32"/>
    </w:rPr>
  </w:style>
  <w:style w:type="paragraph" w:styleId="af">
    <w:name w:val="annotation subject"/>
    <w:basedOn w:val="a4"/>
    <w:next w:val="a4"/>
    <w:link w:val="Char8"/>
    <w:qFormat/>
    <w:rPr>
      <w:rFonts w:eastAsia="方正仿宋_GBK"/>
      <w:b/>
      <w:bCs/>
      <w:szCs w:val="20"/>
    </w:rPr>
  </w:style>
  <w:style w:type="table" w:styleId="af0">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1">
    <w:name w:val="page number"/>
    <w:basedOn w:val="a0"/>
    <w:qFormat/>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character" w:styleId="af4">
    <w:name w:val="footnote reference"/>
    <w:qFormat/>
    <w:rPr>
      <w:rFonts w:eastAsia="方正仿宋_GBK"/>
      <w:b/>
      <w:kern w:val="44"/>
      <w:sz w:val="32"/>
      <w:vertAlign w:val="superscript"/>
      <w:lang w:val="en-US" w:eastAsia="zh-CN"/>
    </w:rPr>
  </w:style>
  <w:style w:type="character" w:customStyle="1" w:styleId="Char12">
    <w:name w:val="纯文本 Char1"/>
    <w:link w:val="22"/>
    <w:qFormat/>
    <w:rPr>
      <w:rFonts w:ascii="宋体" w:hAnsi="Courier New"/>
      <w:kern w:val="2"/>
      <w:sz w:val="21"/>
    </w:rPr>
  </w:style>
  <w:style w:type="paragraph" w:customStyle="1" w:styleId="22">
    <w:name w:val="纯文本2"/>
    <w:basedOn w:val="a"/>
    <w:link w:val="Char12"/>
    <w:qFormat/>
    <w:pPr>
      <w:topLinePunct/>
    </w:pPr>
    <w:rPr>
      <w:rFonts w:ascii="宋体" w:eastAsia="宋体" w:hAnsi="Courier New"/>
    </w:rPr>
  </w:style>
  <w:style w:type="character" w:customStyle="1" w:styleId="Char9">
    <w:name w:val="批注框文本 Char"/>
    <w:link w:val="11"/>
    <w:qFormat/>
    <w:rPr>
      <w:rFonts w:ascii="方正仿宋_GBK" w:eastAsia="方正仿宋_GBK" w:hAnsi="方正仿宋_GBK"/>
      <w:kern w:val="2"/>
      <w:sz w:val="18"/>
    </w:rPr>
  </w:style>
  <w:style w:type="paragraph" w:customStyle="1" w:styleId="11">
    <w:name w:val="批注框文本1"/>
    <w:basedOn w:val="a"/>
    <w:link w:val="Char9"/>
    <w:qFormat/>
    <w:rPr>
      <w:sz w:val="18"/>
    </w:rPr>
  </w:style>
  <w:style w:type="character" w:customStyle="1" w:styleId="12">
    <w:name w:val="页码1"/>
    <w:basedOn w:val="a0"/>
    <w:qFormat/>
  </w:style>
  <w:style w:type="character" w:customStyle="1" w:styleId="New">
    <w:name w:val="超链接 New"/>
    <w:qFormat/>
    <w:rPr>
      <w:color w:val="0000FF"/>
      <w:u w:val="single"/>
    </w:rPr>
  </w:style>
  <w:style w:type="character" w:customStyle="1" w:styleId="Char">
    <w:name w:val="文档结构图 Char"/>
    <w:link w:val="a3"/>
    <w:qFormat/>
    <w:rPr>
      <w:rFonts w:ascii="宋体" w:hAnsi="方正仿宋_GBK"/>
      <w:kern w:val="2"/>
      <w:sz w:val="18"/>
    </w:rPr>
  </w:style>
  <w:style w:type="character" w:customStyle="1" w:styleId="Chara">
    <w:name w:val="批注文字 Char"/>
    <w:link w:val="13"/>
    <w:qFormat/>
    <w:rPr>
      <w:rFonts w:ascii="方正仿宋_GBK" w:hAnsi="方正仿宋_GBK"/>
      <w:kern w:val="2"/>
      <w:sz w:val="21"/>
    </w:rPr>
  </w:style>
  <w:style w:type="paragraph" w:customStyle="1" w:styleId="13">
    <w:name w:val="批注文字1"/>
    <w:basedOn w:val="a"/>
    <w:link w:val="Chara"/>
    <w:qFormat/>
    <w:pPr>
      <w:jc w:val="left"/>
    </w:pPr>
    <w:rPr>
      <w:rFonts w:eastAsia="宋体"/>
    </w:rPr>
  </w:style>
  <w:style w:type="character" w:customStyle="1" w:styleId="Char4">
    <w:name w:val="页脚 Char"/>
    <w:link w:val="aa"/>
    <w:uiPriority w:val="99"/>
    <w:qFormat/>
    <w:rPr>
      <w:sz w:val="18"/>
    </w:rPr>
  </w:style>
  <w:style w:type="character" w:customStyle="1" w:styleId="CharChar8">
    <w:name w:val="Char Char8"/>
    <w:link w:val="1New"/>
    <w:qFormat/>
    <w:rPr>
      <w:rFonts w:eastAsia="宋体"/>
      <w:b/>
      <w:kern w:val="44"/>
      <w:sz w:val="44"/>
      <w:lang w:val="en-US" w:eastAsia="zh-CN"/>
    </w:rPr>
  </w:style>
  <w:style w:type="paragraph" w:customStyle="1" w:styleId="1New">
    <w:name w:val="标题 1 New"/>
    <w:basedOn w:val="NewNewNewNewNewNewNewNewNewNewNewNewNewNewNewNewNewNewNewNewNewNewNewNewNewNewNewNewNewNewNewNewNewNewNewNewNewNewNewNewNewNewNewNewNewNewNewNewNewNewNewNewNewNewNewNewNewNewNewNewNewNewNe"/>
    <w:next w:val="NewNewNewNewNewNewNewNewNewNewNewNewNewNewNewNewNewNewNewNewNewNewNewNewNewNewNewNewNewNewNewNewNewNewNewNewNewNewNewNewNewNewNewNewNewNewNewNewNewNewNewNewNewNewNewNewNewNewNewNewNewNewNe"/>
    <w:link w:val="CharChar8"/>
    <w:qFormat/>
    <w:pPr>
      <w:keepNext/>
      <w:keepLines/>
      <w:spacing w:before="340" w:after="330" w:line="576" w:lineRule="auto"/>
      <w:outlineLvl w:val="0"/>
    </w:pPr>
    <w:rPr>
      <w:b/>
      <w:kern w:val="44"/>
      <w:sz w:val="44"/>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kern w:val="2"/>
      <w:sz w:val="21"/>
    </w:rPr>
  </w:style>
  <w:style w:type="character" w:customStyle="1" w:styleId="Char11">
    <w:name w:val="批注框文本 Char1"/>
    <w:link w:val="a9"/>
    <w:qFormat/>
    <w:rPr>
      <w:rFonts w:ascii="方正仿宋_GBK" w:eastAsia="方正仿宋_GBK" w:hAnsi="方正仿宋_GBK"/>
      <w:kern w:val="2"/>
      <w:sz w:val="18"/>
    </w:rPr>
  </w:style>
  <w:style w:type="character" w:customStyle="1" w:styleId="14">
    <w:name w:val="批注引用1"/>
    <w:qFormat/>
    <w:rPr>
      <w:sz w:val="21"/>
    </w:rPr>
  </w:style>
  <w:style w:type="character" w:customStyle="1" w:styleId="Char5">
    <w:name w:val="页眉 Char"/>
    <w:link w:val="ab"/>
    <w:qFormat/>
    <w:rPr>
      <w:sz w:val="18"/>
      <w:szCs w:val="21"/>
    </w:rPr>
  </w:style>
  <w:style w:type="character" w:customStyle="1" w:styleId="Char3">
    <w:name w:val="纯文本 Char"/>
    <w:link w:val="a7"/>
    <w:uiPriority w:val="99"/>
    <w:qFormat/>
    <w:rPr>
      <w:rFonts w:ascii="宋体" w:hAnsi="Courier New"/>
      <w:lang w:val="en-US" w:eastAsia="zh-CN" w:bidi="ar-SA"/>
    </w:rPr>
  </w:style>
  <w:style w:type="character" w:customStyle="1" w:styleId="1Char">
    <w:name w:val="标题 1 Char"/>
    <w:link w:val="1"/>
    <w:qFormat/>
    <w:rPr>
      <w:rFonts w:ascii="方正仿宋_GBK" w:hAnsi="方正仿宋_GBK"/>
      <w:b/>
      <w:kern w:val="44"/>
      <w:sz w:val="44"/>
    </w:rPr>
  </w:style>
  <w:style w:type="character" w:customStyle="1" w:styleId="Charb">
    <w:name w:val="日期 Char"/>
    <w:link w:val="15"/>
    <w:qFormat/>
    <w:rPr>
      <w:rFonts w:ascii="Times New Roman" w:hAnsi="Times New Roman"/>
      <w:kern w:val="2"/>
      <w:sz w:val="21"/>
    </w:rPr>
  </w:style>
  <w:style w:type="paragraph" w:customStyle="1" w:styleId="15">
    <w:name w:val="日期1"/>
    <w:basedOn w:val="a"/>
    <w:next w:val="a"/>
    <w:link w:val="Charb"/>
    <w:qFormat/>
    <w:pPr>
      <w:ind w:left="100"/>
    </w:pPr>
    <w:rPr>
      <w:rFonts w:ascii="Times New Roman" w:eastAsia="宋体" w:hAnsi="Times New Roman"/>
    </w:rPr>
  </w:style>
  <w:style w:type="paragraph" w:customStyle="1" w:styleId="NewNewNewNewNewNewNewNewNewNewNewNewNew">
    <w:name w:val="正文 New New New New New New New New New New New New New"/>
    <w:qFormat/>
    <w:pPr>
      <w:widowControl w:val="0"/>
      <w:jc w:val="both"/>
    </w:pPr>
    <w:rPr>
      <w:kern w:val="2"/>
      <w:sz w:val="21"/>
    </w:rPr>
  </w:style>
  <w:style w:type="paragraph" w:customStyle="1" w:styleId="p0New">
    <w:name w:val="p0 New"/>
    <w:basedOn w:val="NewNewNewNewNewNewNewNewNewNewNewNewNewNewNewNewNewNewNewNewNewNewNewNewNewNewNewNewNewNewNewNewNewNewNewNewNewNewNewNewNewNewNewNewNewNewNewNewNew"/>
    <w:qFormat/>
    <w:pPr>
      <w:widowControl/>
    </w:pPr>
    <w:rPr>
      <w:kern w:val="0"/>
    </w:rPr>
  </w:style>
  <w:style w:type="paragraph" w:customStyle="1" w:styleId="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w:qFormat/>
    <w:pPr>
      <w:widowControl w:val="0"/>
      <w:jc w:val="both"/>
    </w:pPr>
    <w:rPr>
      <w:kern w:val="2"/>
      <w:sz w:val="21"/>
    </w:rPr>
  </w:style>
  <w:style w:type="paragraph" w:customStyle="1" w:styleId="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w:qFormat/>
    <w:pPr>
      <w:widowControl w:val="0"/>
      <w:topLinePunct/>
      <w:jc w:val="both"/>
    </w:pPr>
    <w:rPr>
      <w:kern w:val="2"/>
      <w:sz w:val="21"/>
    </w:rPr>
  </w:style>
  <w:style w:type="paragraph" w:customStyle="1" w:styleId="NewNewNewNewNewNew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New New New New New New"/>
    <w:qFormat/>
    <w:pPr>
      <w:widowControl w:val="0"/>
      <w:jc w:val="both"/>
    </w:pPr>
    <w:rPr>
      <w:kern w:val="2"/>
      <w:sz w:val="21"/>
    </w:rPr>
  </w:style>
  <w:style w:type="paragraph" w:customStyle="1" w:styleId="NewNewNewNewNewNewNew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New New New New New New New"/>
    <w:qFormat/>
    <w:pPr>
      <w:widowControl w:val="0"/>
      <w:jc w:val="both"/>
    </w:pPr>
    <w:rPr>
      <w:kern w:val="2"/>
      <w:sz w:val="21"/>
    </w:rPr>
  </w:style>
  <w:style w:type="paragraph" w:customStyle="1" w:styleId="16">
    <w:name w:val="纯文本1"/>
    <w:basedOn w:val="NewNewNewNewNewNewNewNewNewNewNewNewNewNewNewNewNewNew"/>
    <w:qFormat/>
    <w:pPr>
      <w:suppressAutoHyphens/>
    </w:pPr>
    <w:rPr>
      <w:rFonts w:ascii="宋体" w:hAnsi="宋体"/>
      <w:kern w:val="1"/>
      <w:lang w:eastAsia="ar-SA"/>
    </w:rPr>
  </w:style>
  <w:style w:type="paragraph" w:customStyle="1" w:styleId="NewNewNewNewNewNewNewNewNewNewNewNewNewNewNewNewNewNew">
    <w:name w:val="正文 New New New New New New New New New New New New New New New New New New"/>
    <w:qFormat/>
    <w:pPr>
      <w:widowControl w:val="0"/>
      <w:topLinePunct/>
      <w:jc w:val="both"/>
    </w:pPr>
    <w:rPr>
      <w:kern w:val="2"/>
      <w:sz w:val="21"/>
    </w:rPr>
  </w:style>
  <w:style w:type="paragraph" w:customStyle="1" w:styleId="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w:qFormat/>
    <w:pPr>
      <w:widowControl w:val="0"/>
      <w:jc w:val="both"/>
    </w:pPr>
    <w:rPr>
      <w:kern w:val="2"/>
      <w:sz w:val="21"/>
    </w:rPr>
  </w:style>
  <w:style w:type="paragraph" w:customStyle="1" w:styleId="af5">
    <w:name w:val="无缩正文"/>
    <w:basedOn w:val="a"/>
    <w:qFormat/>
    <w:pPr>
      <w:spacing w:line="480" w:lineRule="exact"/>
    </w:pPr>
    <w:rPr>
      <w:rFonts w:ascii="宋体" w:eastAsia="宋体" w:hAnsi="宋体"/>
      <w:sz w:val="28"/>
    </w:rPr>
  </w:style>
  <w:style w:type="paragraph" w:customStyle="1" w:styleId="NewNewNewNewNewNewNewNewNewNewNewNewNewNewNewNewNewNewNewNewNewNewNewNewNewNewNewNewNew">
    <w:name w:val="普通(网站) New New New New New New New New New New New New New New New New New New New New New New New New New New New New New"/>
    <w:basedOn w:val="a"/>
    <w:qFormat/>
    <w:pPr>
      <w:widowControl/>
      <w:topLinePunct/>
      <w:spacing w:before="100" w:after="100"/>
      <w:jc w:val="left"/>
    </w:pPr>
    <w:rPr>
      <w:rFonts w:ascii="宋体" w:hAnsi="宋体"/>
      <w:kern w:val="0"/>
      <w:sz w:val="24"/>
    </w:rPr>
  </w:style>
  <w:style w:type="paragraph" w:customStyle="1" w:styleId="1NewNewNewNewNewNew">
    <w:name w:val="纯文本1 New New New New New New"/>
    <w:basedOn w:val="a"/>
    <w:qFormat/>
    <w:pPr>
      <w:suppressAutoHyphens/>
    </w:pPr>
    <w:rPr>
      <w:rFonts w:ascii="宋体" w:hAnsi="宋体"/>
      <w:kern w:val="1"/>
      <w:lang w:eastAsia="ar-SA"/>
    </w:rPr>
  </w:style>
  <w:style w:type="paragraph" w:customStyle="1" w:styleId="p0">
    <w:name w:val="p0"/>
    <w:basedOn w:val="a"/>
    <w:qFormat/>
    <w:pPr>
      <w:widowControl/>
    </w:pPr>
    <w:rPr>
      <w:rFonts w:ascii="Calibri" w:hAnsi="Calibri"/>
      <w:kern w:val="0"/>
    </w:rPr>
  </w:style>
  <w:style w:type="paragraph" w:customStyle="1" w:styleId="NewNewNewNewNewNewNewNewNewNewNewNewNewNewNewNewNewNewNewNewNewNewNewNewNewNewNewNewNewNew">
    <w:name w:val="正文 New New New New New New New New New New New New New New New New New New New New New New New New New New New New New New"/>
    <w:qFormat/>
    <w:pPr>
      <w:widowControl w:val="0"/>
      <w:topLinePunct/>
      <w:jc w:val="both"/>
    </w:pPr>
    <w:rPr>
      <w:kern w:val="2"/>
      <w:sz w:val="21"/>
    </w:rPr>
  </w:style>
  <w:style w:type="paragraph" w:customStyle="1" w:styleId="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w:qFormat/>
    <w:pPr>
      <w:widowControl w:val="0"/>
      <w:jc w:val="both"/>
    </w:pPr>
    <w:rPr>
      <w:kern w:val="2"/>
      <w:sz w:val="21"/>
    </w:rPr>
  </w:style>
  <w:style w:type="paragraph" w:customStyle="1" w:styleId="NewNewNewNewNewNewNewNewNewNewNewNewNewNewNewNewNewNewNewNewNewNewNewNewNewNewNew">
    <w:name w:val="普通(网站) New New New New New New New New New New New New New New New New New New New New New New New New New New New"/>
    <w:basedOn w:val="a"/>
    <w:qFormat/>
    <w:pPr>
      <w:widowControl/>
      <w:topLinePunct/>
      <w:spacing w:before="100" w:after="100"/>
      <w:jc w:val="left"/>
    </w:pPr>
    <w:rPr>
      <w:rFonts w:ascii="宋体" w:hAnsi="宋体"/>
      <w:kern w:val="0"/>
      <w:sz w:val="24"/>
    </w:rPr>
  </w:style>
  <w:style w:type="paragraph" w:customStyle="1" w:styleId="NewNewNewNewNewNewNewNewNewNew">
    <w:name w:val="普通(网站) New New New New New New New New New New"/>
    <w:basedOn w:val="a"/>
    <w:qFormat/>
    <w:pPr>
      <w:widowControl/>
      <w:topLinePunct/>
      <w:spacing w:before="100" w:after="100"/>
      <w:jc w:val="left"/>
    </w:pPr>
    <w:rPr>
      <w:rFonts w:ascii="宋体" w:hAnsi="宋体"/>
      <w:kern w:val="0"/>
      <w:sz w:val="24"/>
    </w:rPr>
  </w:style>
  <w:style w:type="paragraph" w:customStyle="1" w:styleId="NewNewNew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New New New"/>
    <w:qFormat/>
    <w:pPr>
      <w:widowControl w:val="0"/>
      <w:jc w:val="both"/>
    </w:pPr>
    <w:rPr>
      <w:kern w:val="2"/>
      <w:sz w:val="21"/>
    </w:rPr>
  </w:style>
  <w:style w:type="paragraph" w:customStyle="1" w:styleId="NewNewNewNewNewNewNewNewNewNewNewNewNewNewNewNewNewNewNewNewNewNewNewNewNewNewNewNewNewNew0">
    <w:name w:val="普通(网站) New New New New New New New New New New New New New New New New New New New New New New New New New New New New New New"/>
    <w:basedOn w:val="a"/>
    <w:qFormat/>
    <w:pPr>
      <w:widowControl/>
      <w:topLinePunct/>
      <w:spacing w:before="100" w:after="100"/>
      <w:jc w:val="left"/>
    </w:pPr>
    <w:rPr>
      <w:rFonts w:ascii="宋体" w:hAnsi="宋体"/>
      <w:kern w:val="0"/>
      <w:sz w:val="24"/>
    </w:rPr>
  </w:style>
  <w:style w:type="paragraph" w:customStyle="1" w:styleId="New0">
    <w:name w:val="普通(网站) New"/>
    <w:basedOn w:val="a"/>
    <w:qFormat/>
    <w:pPr>
      <w:widowControl/>
      <w:topLinePunct/>
      <w:spacing w:before="100" w:after="100"/>
      <w:jc w:val="left"/>
    </w:pPr>
    <w:rPr>
      <w:rFonts w:ascii="宋体" w:hAnsi="宋体"/>
      <w:kern w:val="0"/>
      <w:sz w:val="24"/>
    </w:rPr>
  </w:style>
  <w:style w:type="paragraph" w:customStyle="1" w:styleId="NewNewNewNewNewNewNewNewNewNewNewNewNewNewNewNewNewNewNewNewNewNewNewNew">
    <w:name w:val="普通(网站) New New New New New New New New New New New New New New New New New New New New New New New New"/>
    <w:basedOn w:val="a"/>
    <w:qFormat/>
    <w:pPr>
      <w:widowControl/>
      <w:topLinePunct/>
      <w:spacing w:before="100" w:after="100"/>
      <w:jc w:val="left"/>
    </w:pPr>
    <w:rPr>
      <w:rFonts w:ascii="宋体" w:hAnsi="宋体"/>
      <w:kern w:val="0"/>
      <w:sz w:val="24"/>
    </w:rPr>
  </w:style>
  <w:style w:type="paragraph" w:customStyle="1" w:styleId="NewNewNewNewNewNewNewNewNewNewNew">
    <w:name w:val="普通(网站) New New New New New New New New New New New"/>
    <w:basedOn w:val="a"/>
    <w:qFormat/>
    <w:pPr>
      <w:widowControl/>
      <w:topLinePunct/>
      <w:spacing w:before="100" w:after="100"/>
      <w:jc w:val="left"/>
    </w:pPr>
    <w:rPr>
      <w:rFonts w:ascii="宋体" w:hAnsi="宋体"/>
      <w:kern w:val="0"/>
      <w:sz w:val="24"/>
    </w:rPr>
  </w:style>
  <w:style w:type="paragraph" w:customStyle="1" w:styleId="NewNewNewNew">
    <w:name w:val="正文 New New New New"/>
    <w:qFormat/>
    <w:pPr>
      <w:widowControl w:val="0"/>
      <w:jc w:val="both"/>
    </w:pPr>
    <w:rPr>
      <w:kern w:val="2"/>
      <w:sz w:val="21"/>
    </w:rPr>
  </w:style>
  <w:style w:type="paragraph" w:customStyle="1" w:styleId="1NewNewNewNewNewNewNewNew">
    <w:name w:val="纯文本1 New New New New New New New New"/>
    <w:basedOn w:val="a"/>
    <w:qFormat/>
    <w:pPr>
      <w:suppressAutoHyphens/>
    </w:pPr>
    <w:rPr>
      <w:rFonts w:ascii="宋体" w:hAnsi="宋体"/>
      <w:kern w:val="1"/>
      <w:lang w:eastAsia="ar-SA"/>
    </w:rPr>
  </w:style>
  <w:style w:type="paragraph" w:customStyle="1" w:styleId="5New">
    <w:name w:val="目录 5 New"/>
    <w:basedOn w:val="a"/>
    <w:next w:val="a"/>
    <w:qFormat/>
    <w:pPr>
      <w:ind w:left="840"/>
      <w:jc w:val="left"/>
    </w:pPr>
    <w:rPr>
      <w:sz w:val="18"/>
    </w:rPr>
  </w:style>
  <w:style w:type="paragraph" w:customStyle="1" w:styleId="New1">
    <w:name w:val="纯文本 New"/>
    <w:basedOn w:val="NewNewNewNewNewNewNewNewNewNewNew0"/>
    <w:qFormat/>
    <w:rPr>
      <w:rFonts w:ascii="宋体" w:hAnsi="Courier New"/>
    </w:rPr>
  </w:style>
  <w:style w:type="paragraph" w:customStyle="1" w:styleId="NewNewNewNewNewNewNewNewNewNewNew0">
    <w:name w:val="正文 New New New New New New New New New New New"/>
    <w:qFormat/>
    <w:pPr>
      <w:widowControl w:val="0"/>
      <w:jc w:val="both"/>
    </w:pPr>
    <w:rPr>
      <w:kern w:val="2"/>
      <w:sz w:val="21"/>
    </w:rPr>
  </w:style>
  <w:style w:type="paragraph" w:customStyle="1" w:styleId="NewNewNewNewNewNewNewNewNewNewNewNewNewNew">
    <w:name w:val="正文 New New New New New New New New New New New New New New"/>
    <w:qFormat/>
    <w:pPr>
      <w:widowControl w:val="0"/>
      <w:jc w:val="both"/>
    </w:pPr>
    <w:rPr>
      <w:rFonts w:hint="eastAsia"/>
      <w:kern w:val="2"/>
      <w:sz w:val="21"/>
    </w:rPr>
  </w:style>
  <w:style w:type="paragraph" w:customStyle="1" w:styleId="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w:qFormat/>
    <w:pPr>
      <w:widowControl w:val="0"/>
      <w:topLinePunct/>
      <w:jc w:val="both"/>
    </w:pPr>
    <w:rPr>
      <w:kern w:val="2"/>
      <w:sz w:val="21"/>
    </w:rPr>
  </w:style>
  <w:style w:type="paragraph" w:customStyle="1" w:styleId="2New">
    <w:name w:val="标题 2 New"/>
    <w:basedOn w:val="a"/>
    <w:next w:val="a"/>
    <w:qFormat/>
    <w:pPr>
      <w:keepNext/>
      <w:keepLines/>
      <w:spacing w:before="260" w:after="260" w:line="413" w:lineRule="auto"/>
      <w:outlineLvl w:val="1"/>
    </w:pPr>
    <w:rPr>
      <w:rFonts w:ascii="Arial" w:eastAsia="黑体" w:hAnsi="Arial"/>
      <w:b/>
      <w:sz w:val="32"/>
    </w:rPr>
  </w:style>
  <w:style w:type="paragraph" w:customStyle="1" w:styleId="NewNew">
    <w:name w:val="纯文本 New New"/>
    <w:basedOn w:val="NewNewNewNewNewNewNewNewNewNewNew0"/>
    <w:qFormat/>
    <w:rPr>
      <w:rFonts w:ascii="宋体" w:hAnsi="Courier New"/>
    </w:rPr>
  </w:style>
  <w:style w:type="paragraph" w:customStyle="1" w:styleId="NewNewNew">
    <w:name w:val="表头 New New New"/>
    <w:basedOn w:val="NewNewNewNewNewNewNewNewNewNewNewNewNewNewNewNewNewNewNewNewNewNewNewNewNewNewNewNewNewNewNewNewNewNewNewNewNewNewNewNewNew"/>
    <w:qFormat/>
    <w:pPr>
      <w:adjustRightInd w:val="0"/>
      <w:spacing w:before="160" w:after="60" w:line="312" w:lineRule="exact"/>
      <w:jc w:val="center"/>
      <w:textAlignment w:val="baseline"/>
    </w:pPr>
    <w:rPr>
      <w:rFonts w:ascii="EU-F1" w:eastAsia="黑体"/>
      <w:snapToGrid w:val="0"/>
    </w:rPr>
  </w:style>
  <w:style w:type="paragraph" w:customStyle="1" w:styleId="17">
    <w:name w:val="普通(网站)1"/>
    <w:basedOn w:val="a"/>
    <w:qFormat/>
    <w:pPr>
      <w:widowControl/>
      <w:spacing w:before="100" w:after="100"/>
      <w:jc w:val="left"/>
    </w:pPr>
    <w:rPr>
      <w:rFonts w:ascii="宋体" w:eastAsia="宋体" w:hAnsi="宋体"/>
      <w:kern w:val="0"/>
      <w:sz w:val="24"/>
    </w:rPr>
  </w:style>
  <w:style w:type="paragraph" w:customStyle="1" w:styleId="18">
    <w:name w:val="正文缩进1"/>
    <w:basedOn w:val="a"/>
    <w:qFormat/>
    <w:pPr>
      <w:ind w:firstLine="420"/>
    </w:pPr>
  </w:style>
  <w:style w:type="paragraph" w:customStyle="1" w:styleId="NewNewNewNewNewNewNewNewNewNewNewNewNewNewNewNewNewNewNewNewNewNewNewNewNewNewNewNew">
    <w:name w:val="正文 New New New New New New New New New New New New New New New New New New New New New New New New New New New New"/>
    <w:qFormat/>
    <w:pPr>
      <w:widowControl w:val="0"/>
      <w:jc w:val="both"/>
    </w:pPr>
    <w:rPr>
      <w:kern w:val="2"/>
      <w:sz w:val="21"/>
    </w:rPr>
  </w:style>
  <w:style w:type="paragraph" w:customStyle="1" w:styleId="NewNewNewNewNewNewNewNewNewNewNewNewNewNewNewNewNewNewNewNewNewNewNew">
    <w:name w:val="普通(网站) New New New New New New New New New New New New New New New New New New New New New New New"/>
    <w:basedOn w:val="a"/>
    <w:qFormat/>
    <w:pPr>
      <w:widowControl/>
      <w:topLinePunct/>
      <w:spacing w:before="100" w:after="100"/>
      <w:jc w:val="left"/>
    </w:pPr>
    <w:rPr>
      <w:rFonts w:ascii="宋体" w:hAnsi="宋体"/>
      <w:kern w:val="0"/>
      <w:sz w:val="24"/>
    </w:rPr>
  </w:style>
  <w:style w:type="paragraph" w:customStyle="1" w:styleId="NewNewNewNewNewNewNewNew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New New New New New New New New"/>
    <w:qFormat/>
    <w:pPr>
      <w:widowControl w:val="0"/>
      <w:jc w:val="both"/>
    </w:pPr>
    <w:rPr>
      <w:kern w:val="2"/>
      <w:sz w:val="21"/>
    </w:rPr>
  </w:style>
  <w:style w:type="paragraph" w:customStyle="1" w:styleId="NewNewNewNewNewNewNewNewNewNewNewNewNewNewNewNewNewNewNewNewNewNewNewNew0">
    <w:name w:val="正文 New New New New New New New New New New New New New New New New New New New New New New New New"/>
    <w:qFormat/>
    <w:pPr>
      <w:widowControl w:val="0"/>
      <w:jc w:val="both"/>
    </w:pPr>
    <w:rPr>
      <w:rFonts w:hint="eastAsia"/>
      <w:kern w:val="2"/>
      <w:sz w:val="21"/>
    </w:rPr>
  </w:style>
  <w:style w:type="paragraph" w:customStyle="1" w:styleId="NewNewNewNewNewNewNewNewNewNewNewNewNewNewNewNewNewNewNewNewNew">
    <w:name w:val="普通(网站) New New New New New New New New New New New New New New New New New New New New New"/>
    <w:basedOn w:val="a"/>
    <w:qFormat/>
    <w:pPr>
      <w:widowControl/>
      <w:topLinePunct/>
      <w:spacing w:before="100" w:after="100"/>
      <w:jc w:val="left"/>
    </w:pPr>
    <w:rPr>
      <w:rFonts w:ascii="宋体" w:hAnsi="宋体"/>
      <w:kern w:val="0"/>
      <w:sz w:val="24"/>
    </w:rPr>
  </w:style>
  <w:style w:type="paragraph" w:customStyle="1" w:styleId="NewNew0">
    <w:name w:val="正文 New New"/>
    <w:qFormat/>
    <w:pPr>
      <w:widowControl w:val="0"/>
      <w:jc w:val="both"/>
    </w:pPr>
    <w:rPr>
      <w:kern w:val="2"/>
      <w:sz w:val="21"/>
    </w:rPr>
  </w:style>
  <w:style w:type="paragraph" w:customStyle="1" w:styleId="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w:qFormat/>
    <w:pPr>
      <w:widowControl w:val="0"/>
      <w:suppressAutoHyphens/>
      <w:jc w:val="both"/>
    </w:pPr>
    <w:rPr>
      <w:kern w:val="1"/>
      <w:sz w:val="21"/>
      <w:lang w:eastAsia="ar-SA"/>
    </w:rPr>
  </w:style>
  <w:style w:type="paragraph" w:customStyle="1" w:styleId="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w:qFormat/>
    <w:pPr>
      <w:widowControl w:val="0"/>
      <w:topLinePunct/>
      <w:jc w:val="both"/>
    </w:pPr>
    <w:rPr>
      <w:kern w:val="2"/>
      <w:sz w:val="21"/>
    </w:rPr>
  </w:style>
  <w:style w:type="paragraph" w:customStyle="1" w:styleId="NewNewNewNewNew">
    <w:name w:val="正文 New New New New New"/>
    <w:qFormat/>
    <w:pPr>
      <w:widowControl w:val="0"/>
      <w:jc w:val="both"/>
    </w:pPr>
    <w:rPr>
      <w:kern w:val="2"/>
      <w:sz w:val="21"/>
    </w:rPr>
  </w:style>
  <w:style w:type="paragraph" w:customStyle="1" w:styleId="New2">
    <w:name w:val="正文 New"/>
    <w:qFormat/>
    <w:pPr>
      <w:widowControl w:val="0"/>
      <w:jc w:val="both"/>
    </w:pPr>
    <w:rPr>
      <w:kern w:val="2"/>
      <w:sz w:val="21"/>
    </w:rPr>
  </w:style>
  <w:style w:type="paragraph" w:customStyle="1" w:styleId="NewNewNewNewNewNewNewNewNewNewNewNew">
    <w:name w:val="正文 New New New New New New New New New New New New"/>
    <w:qFormat/>
    <w:pPr>
      <w:widowControl w:val="0"/>
      <w:jc w:val="both"/>
    </w:pPr>
    <w:rPr>
      <w:kern w:val="2"/>
      <w:sz w:val="21"/>
    </w:rPr>
  </w:style>
  <w:style w:type="paragraph" w:customStyle="1" w:styleId="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w:qFormat/>
    <w:pPr>
      <w:widowControl w:val="0"/>
      <w:topLinePunct/>
      <w:jc w:val="both"/>
    </w:pPr>
    <w:rPr>
      <w:kern w:val="2"/>
      <w:sz w:val="21"/>
    </w:rPr>
  </w:style>
  <w:style w:type="paragraph" w:customStyle="1" w:styleId="NewNewNew0">
    <w:name w:val="正文 New New New"/>
    <w:qFormat/>
    <w:pPr>
      <w:widowControl w:val="0"/>
      <w:jc w:val="both"/>
    </w:pPr>
    <w:rPr>
      <w:kern w:val="2"/>
      <w:sz w:val="21"/>
    </w:rPr>
  </w:style>
  <w:style w:type="paragraph" w:customStyle="1" w:styleId="NewNewNewNew0">
    <w:name w:val="表头 New New New New"/>
    <w:basedOn w:val="NewNewNewNewNewNewNewNewNewNewNewNewNewNewNewNewNewNewNewNewNewNewNewNewNewNewNewNewNewNewNewNewNewNewNewNewNewNewNewNewNewNew"/>
    <w:qFormat/>
    <w:pPr>
      <w:adjustRightInd w:val="0"/>
      <w:spacing w:before="160" w:after="60" w:line="312" w:lineRule="exact"/>
      <w:jc w:val="center"/>
      <w:textAlignment w:val="baseline"/>
    </w:pPr>
    <w:rPr>
      <w:rFonts w:ascii="EU-F1" w:eastAsia="黑体"/>
      <w:snapToGrid w:val="0"/>
    </w:rPr>
  </w:style>
  <w:style w:type="paragraph" w:customStyle="1" w:styleId="NewNewNewNewNewNewNewNewNewNewNewNewNewNewNewNewNewNewNewNewNewNewNewNewNewNewNewNewNewNewNewNew">
    <w:name w:val="普通(网站) New New New New New New New New New New New New New New New New New New New New New New New New New New New New New New New New"/>
    <w:basedOn w:val="a"/>
    <w:qFormat/>
    <w:pPr>
      <w:widowControl/>
      <w:topLinePunct/>
      <w:spacing w:before="100" w:after="100"/>
      <w:jc w:val="left"/>
    </w:pPr>
    <w:rPr>
      <w:rFonts w:ascii="宋体" w:hAnsi="宋体"/>
      <w:kern w:val="0"/>
      <w:sz w:val="24"/>
    </w:rPr>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af6">
    <w:name w:val="表头"/>
    <w:basedOn w:val="a"/>
    <w:qFormat/>
    <w:pPr>
      <w:topLinePunct/>
      <w:adjustRightInd w:val="0"/>
      <w:spacing w:before="160" w:after="60" w:line="312" w:lineRule="exact"/>
      <w:jc w:val="center"/>
      <w:textAlignment w:val="baseline"/>
    </w:pPr>
    <w:rPr>
      <w:rFonts w:ascii="EU-F1" w:eastAsia="黑体" w:hAnsi="Times New Roman"/>
      <w:snapToGrid w:val="0"/>
    </w:rPr>
  </w:style>
  <w:style w:type="paragraph" w:customStyle="1" w:styleId="NewNewNewNewNewNewNewNewNewNewNewNewNewNewNewNewNewNewNewNewNewNewNewNewNewNewNewNew0">
    <w:name w:val="普通(网站) New New New New New New New New New New New New New New New New New New New New New New New New New New New New"/>
    <w:basedOn w:val="a"/>
    <w:qFormat/>
    <w:pPr>
      <w:widowControl/>
      <w:topLinePunct/>
      <w:spacing w:before="100" w:after="100"/>
      <w:jc w:val="left"/>
    </w:pPr>
    <w:rPr>
      <w:rFonts w:ascii="宋体" w:hAnsi="宋体"/>
      <w:kern w:val="0"/>
      <w:sz w:val="24"/>
    </w:rPr>
  </w:style>
  <w:style w:type="paragraph" w:customStyle="1" w:styleId="NewNewNewNewNewNew">
    <w:name w:val="正文 New New New New New New"/>
    <w:qFormat/>
    <w:pPr>
      <w:widowControl w:val="0"/>
      <w:jc w:val="both"/>
    </w:pPr>
    <w:rPr>
      <w:kern w:val="2"/>
      <w:sz w:val="21"/>
    </w:rPr>
  </w:style>
  <w:style w:type="paragraph" w:customStyle="1" w:styleId="NewNewNewNewNewNewNewNewNewNewNewNewNewNewNewNewNewNewNewNewNewNewNewNewNewNewNewNewNewNewNewNewNewNewNewNewNew">
    <w:name w:val="正文 New New New New New New New New New New New New New New New New New New New New New New New New New New New New New New New New New New New New New"/>
    <w:qFormat/>
    <w:pPr>
      <w:widowControl w:val="0"/>
      <w:suppressAutoHyphens/>
      <w:jc w:val="both"/>
    </w:pPr>
    <w:rPr>
      <w:kern w:val="1"/>
      <w:sz w:val="21"/>
      <w:lang w:eastAsia="ar-SA"/>
    </w:rPr>
  </w:style>
  <w:style w:type="paragraph" w:customStyle="1" w:styleId="NewNewNewNewNewNewNewNewNewNewNewNewNewNewNewNew">
    <w:name w:val="正文 New New New New New New New New New New New New New New New New"/>
    <w:qFormat/>
    <w:pPr>
      <w:widowControl w:val="0"/>
      <w:jc w:val="both"/>
    </w:pPr>
    <w:rPr>
      <w:kern w:val="2"/>
      <w:sz w:val="21"/>
    </w:rPr>
  </w:style>
  <w:style w:type="paragraph" w:customStyle="1" w:styleId="3333">
    <w:name w:val="3333"/>
    <w:basedOn w:val="a"/>
    <w:qFormat/>
    <w:pPr>
      <w:widowControl/>
      <w:spacing w:after="160" w:line="240" w:lineRule="exact"/>
      <w:jc w:val="left"/>
    </w:pPr>
    <w:rPr>
      <w:rFonts w:ascii="Times New Roman" w:eastAsia="宋体" w:hAnsi="Times New Roman"/>
      <w:kern w:val="0"/>
    </w:rPr>
  </w:style>
  <w:style w:type="paragraph" w:customStyle="1" w:styleId="NewNewNewNew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New New New New"/>
    <w:qFormat/>
    <w:pPr>
      <w:widowControl w:val="0"/>
      <w:jc w:val="both"/>
    </w:pPr>
    <w:rPr>
      <w:kern w:val="2"/>
      <w:sz w:val="21"/>
    </w:rPr>
  </w:style>
  <w:style w:type="paragraph" w:customStyle="1" w:styleId="3New">
    <w:name w:val="正文文本 3 New"/>
    <w:basedOn w:val="NewNewNewNewNewNewNewNewNewNewNewNewNewNewNewNewNewNewNewNewNewNewNewNewNewNewNewNewNewNewNewNewNewNewNewNewNewNewNewNewNewNewNewNewNewNewNewNewNewNewNewNewNewNewNewNewNewNewNewNewNewNewNe"/>
    <w:qFormat/>
    <w:rPr>
      <w:rFonts w:ascii="宋体"/>
      <w:sz w:val="24"/>
    </w:rPr>
  </w:style>
  <w:style w:type="paragraph" w:customStyle="1" w:styleId="NewNewNewNewNewNewNewNewNewNewNewNewNewNewNew">
    <w:name w:val="正文 New New New New New New New New New New New New New New New"/>
    <w:qFormat/>
    <w:pPr>
      <w:widowControl w:val="0"/>
      <w:jc w:val="both"/>
    </w:pPr>
    <w:rPr>
      <w:kern w:val="2"/>
      <w:sz w:val="21"/>
    </w:rPr>
  </w:style>
  <w:style w:type="paragraph" w:customStyle="1" w:styleId="NewNew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New New"/>
    <w:qFormat/>
    <w:pPr>
      <w:widowControl w:val="0"/>
      <w:suppressAutoHyphens/>
      <w:jc w:val="both"/>
    </w:pPr>
    <w:rPr>
      <w:kern w:val="1"/>
      <w:sz w:val="21"/>
      <w:lang w:eastAsia="ar-SA"/>
    </w:rPr>
  </w:style>
  <w:style w:type="paragraph" w:customStyle="1" w:styleId="NewNewNewNewNewNewNewNewNew">
    <w:name w:val="正文 New New New New New New New New New"/>
    <w:qFormat/>
    <w:pPr>
      <w:widowControl w:val="0"/>
      <w:jc w:val="both"/>
    </w:pPr>
    <w:rPr>
      <w:rFonts w:hint="eastAsia"/>
      <w:kern w:val="2"/>
      <w:sz w:val="21"/>
    </w:rPr>
  </w:style>
  <w:style w:type="paragraph" w:customStyle="1" w:styleId="NewNewNewNewNewNewNew">
    <w:name w:val="正文 New New New New New New New"/>
    <w:qFormat/>
    <w:pPr>
      <w:widowControl w:val="0"/>
      <w:jc w:val="both"/>
    </w:pPr>
    <w:rPr>
      <w:rFonts w:hint="eastAsia"/>
      <w:kern w:val="2"/>
      <w:sz w:val="21"/>
    </w:rPr>
  </w:style>
  <w:style w:type="paragraph" w:customStyle="1" w:styleId="NewNewNewNewNewNewNewNewNewNewNewNewNewNewNewNewNewNewNewNewNewNew">
    <w:name w:val="普通(网站) New New New New New New New New New New New New New New New New New New New New New New"/>
    <w:basedOn w:val="a"/>
    <w:qFormat/>
    <w:pPr>
      <w:widowControl/>
      <w:topLinePunct/>
      <w:spacing w:before="100" w:after="100"/>
      <w:jc w:val="left"/>
    </w:pPr>
    <w:rPr>
      <w:rFonts w:ascii="宋体" w:hAnsi="宋体"/>
      <w:kern w:val="0"/>
      <w:sz w:val="24"/>
    </w:rPr>
  </w:style>
  <w:style w:type="paragraph" w:customStyle="1" w:styleId="NewNewNewNewNewNewNewNewNewNewNewNewNewNewNewNewNewNewNewNewNewNewNewNewNewNewNewNewNewNewNew">
    <w:name w:val="正文 New New New New New New New New New New New New New New New New New New New New New New New New New New New New New New New"/>
    <w:qFormat/>
    <w:pPr>
      <w:widowControl w:val="0"/>
      <w:jc w:val="both"/>
    </w:pPr>
    <w:rPr>
      <w:kern w:val="2"/>
      <w:sz w:val="21"/>
    </w:rPr>
  </w:style>
  <w:style w:type="paragraph" w:customStyle="1" w:styleId="NewNewNewNew1">
    <w:name w:val="纯文本 New New New New"/>
    <w:basedOn w:val="NewNewNewNewNewNewNewNewNewNewNewNewNewNewNew"/>
    <w:qFormat/>
    <w:rPr>
      <w:rFonts w:ascii="宋体" w:hAnsi="Courier New"/>
    </w:rPr>
  </w:style>
  <w:style w:type="paragraph" w:customStyle="1" w:styleId="NewNewNewNewNewNew0">
    <w:name w:val="表头 New New New New New New"/>
    <w:basedOn w:val="NewNewNewNewNewNewNewNewNewNewNewNewNewNewNewNewNewNewNewNewNewNewNewNewNewNewNewNewNewNewNewNewNewNewNewNewNewNewNewNewNewNewNewNewNew"/>
    <w:qFormat/>
    <w:pPr>
      <w:adjustRightInd w:val="0"/>
      <w:spacing w:before="160" w:after="60" w:line="312" w:lineRule="exact"/>
      <w:jc w:val="center"/>
      <w:textAlignment w:val="baseline"/>
    </w:pPr>
    <w:rPr>
      <w:rFonts w:ascii="EU-F1" w:eastAsia="黑体"/>
      <w:snapToGrid w:val="0"/>
    </w:rPr>
  </w:style>
  <w:style w:type="paragraph" w:customStyle="1" w:styleId="NewNewNewNewNewNewNewNew">
    <w:name w:val="正文 New New New New New New New New"/>
    <w:qFormat/>
    <w:pPr>
      <w:widowControl w:val="0"/>
      <w:jc w:val="both"/>
    </w:pPr>
    <w:rPr>
      <w:kern w:val="2"/>
      <w:sz w:val="21"/>
    </w:rPr>
  </w:style>
  <w:style w:type="paragraph" w:customStyle="1" w:styleId="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w:qFormat/>
    <w:pPr>
      <w:widowControl w:val="0"/>
      <w:suppressAutoHyphens/>
      <w:jc w:val="both"/>
    </w:pPr>
    <w:rPr>
      <w:kern w:val="1"/>
      <w:sz w:val="21"/>
      <w:lang w:eastAsia="ar-SA"/>
    </w:rPr>
  </w:style>
  <w:style w:type="paragraph" w:customStyle="1" w:styleId="NewNewNewNewNew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New New New New New"/>
    <w:qFormat/>
    <w:pPr>
      <w:widowControl w:val="0"/>
      <w:jc w:val="both"/>
    </w:pPr>
    <w:rPr>
      <w:kern w:val="2"/>
      <w:sz w:val="21"/>
    </w:rPr>
  </w:style>
  <w:style w:type="paragraph" w:customStyle="1" w:styleId="NewNewNewNewNewNewNewNewNewNewNewNewNewNewNewNewNewNewNewNewNewNewNewNewNewNewNewNewNewNewNewNewNewNewNewNew">
    <w:name w:val="正文 New New New New New New New New New New New New New New New New New New New New New New New New New New New New New New New New New New New New"/>
    <w:qFormat/>
    <w:pPr>
      <w:widowControl w:val="0"/>
      <w:jc w:val="both"/>
    </w:pPr>
    <w:rPr>
      <w:kern w:val="2"/>
      <w:sz w:val="21"/>
    </w:rPr>
  </w:style>
  <w:style w:type="paragraph" w:customStyle="1" w:styleId="NewNewNewNewNewNewNewNewNewNewNewNewNewNewNewNew0">
    <w:name w:val="普通(网站) New New New New New New New New New New New New New New New New"/>
    <w:basedOn w:val="a"/>
    <w:qFormat/>
    <w:pPr>
      <w:widowControl/>
      <w:topLinePunct/>
      <w:spacing w:before="100" w:after="100"/>
      <w:jc w:val="left"/>
    </w:pPr>
    <w:rPr>
      <w:rFonts w:ascii="宋体" w:hAnsi="宋体"/>
      <w:kern w:val="0"/>
      <w:sz w:val="24"/>
    </w:rPr>
  </w:style>
  <w:style w:type="paragraph" w:customStyle="1" w:styleId="19">
    <w:name w:val="页脚1"/>
    <w:basedOn w:val="a"/>
    <w:qFormat/>
    <w:pPr>
      <w:tabs>
        <w:tab w:val="center" w:pos="4153"/>
        <w:tab w:val="right" w:pos="8306"/>
      </w:tabs>
      <w:snapToGrid w:val="0"/>
      <w:jc w:val="left"/>
    </w:pPr>
    <w:rPr>
      <w:sz w:val="18"/>
    </w:rPr>
  </w:style>
  <w:style w:type="paragraph" w:customStyle="1" w:styleId="NewNewNewNew2">
    <w:name w:val="普通(网站) New New New New"/>
    <w:basedOn w:val="a"/>
    <w:qFormat/>
    <w:pPr>
      <w:widowControl/>
      <w:topLinePunct/>
      <w:spacing w:before="100" w:after="100"/>
      <w:jc w:val="left"/>
    </w:pPr>
    <w:rPr>
      <w:rFonts w:ascii="宋体" w:hAnsi="宋体"/>
      <w:kern w:val="0"/>
      <w:sz w:val="24"/>
    </w:rPr>
  </w:style>
  <w:style w:type="paragraph" w:customStyle="1" w:styleId="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w:qFormat/>
    <w:pPr>
      <w:widowControl w:val="0"/>
      <w:suppressAutoHyphens/>
      <w:jc w:val="both"/>
    </w:pPr>
    <w:rPr>
      <w:kern w:val="1"/>
      <w:sz w:val="21"/>
      <w:lang w:eastAsia="ar-SA"/>
    </w:rPr>
  </w:style>
  <w:style w:type="paragraph" w:customStyle="1" w:styleId="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w:qFormat/>
    <w:pPr>
      <w:widowControl w:val="0"/>
      <w:topLinePunct/>
      <w:jc w:val="both"/>
    </w:pPr>
    <w:rPr>
      <w:kern w:val="2"/>
      <w:sz w:val="21"/>
    </w:rPr>
  </w:style>
  <w:style w:type="paragraph" w:customStyle="1" w:styleId="New3">
    <w:name w:val="表头 New"/>
    <w:basedOn w:val="New2"/>
    <w:qFormat/>
    <w:pPr>
      <w:adjustRightInd w:val="0"/>
      <w:spacing w:before="160" w:after="60" w:line="312" w:lineRule="exact"/>
      <w:jc w:val="center"/>
      <w:textAlignment w:val="baseline"/>
    </w:pPr>
    <w:rPr>
      <w:rFonts w:ascii="EU-F1" w:eastAsia="黑体"/>
      <w:snapToGrid w:val="0"/>
    </w:rPr>
  </w:style>
  <w:style w:type="paragraph" w:customStyle="1" w:styleId="NewNewNewNewNewNewNewNewNewNewNewNewNewNewNewNewNewNewNewNewNewNewNewNewNewNewNewNewNew0">
    <w:name w:val="正文 New New New New New New New New New New New New New New New New New New New New New New New New New New New New New"/>
    <w:qFormat/>
    <w:pPr>
      <w:widowControl w:val="0"/>
      <w:jc w:val="both"/>
    </w:pPr>
    <w:rPr>
      <w:kern w:val="2"/>
      <w:sz w:val="21"/>
    </w:rPr>
  </w:style>
  <w:style w:type="paragraph" w:customStyle="1" w:styleId="NewNewNewNewNew0">
    <w:name w:val="表头 New New New New New"/>
    <w:basedOn w:val="NewNewNewNewNewNewNewNewNewNewNewNewNewNewNewNewNewNewNewNewNewNewNewNewNewNewNewNewNewNewNewNewNewNewNewNewNewNewNewNewNewNewNewNew"/>
    <w:qFormat/>
    <w:pPr>
      <w:adjustRightInd w:val="0"/>
      <w:spacing w:before="160" w:after="60" w:line="312" w:lineRule="exact"/>
      <w:jc w:val="center"/>
      <w:textAlignment w:val="baseline"/>
    </w:pPr>
    <w:rPr>
      <w:rFonts w:ascii="EU-F1" w:eastAsia="黑体"/>
      <w:snapToGrid w:val="0"/>
    </w:rPr>
  </w:style>
  <w:style w:type="paragraph" w:customStyle="1" w:styleId="NewNewNewNewNewNewNewNewNewNewNewNewNewNewNewNewNewNewNewNewNewNewNewNewNewNewNew0">
    <w:name w:val="正文 New New New New New New New New New New New New New New New New New New New New New New New New New New New"/>
    <w:qFormat/>
    <w:pPr>
      <w:widowControl w:val="0"/>
      <w:jc w:val="both"/>
    </w:pPr>
    <w:rPr>
      <w:kern w:val="2"/>
      <w:sz w:val="21"/>
    </w:rPr>
  </w:style>
  <w:style w:type="paragraph" w:customStyle="1" w:styleId="NewNewNewNewNewNewNewNewNewNewNewNewNewNewNewNewNewNewNewNewNewNewNewNewNewNewNewNewNewNewNewNew0">
    <w:name w:val="正文 New New New New New New New New New New New New New New New New New New New New New New New New New New New New New New New New"/>
    <w:qFormat/>
    <w:pPr>
      <w:widowControl w:val="0"/>
      <w:jc w:val="both"/>
    </w:pPr>
    <w:rPr>
      <w:kern w:val="2"/>
      <w:sz w:val="21"/>
    </w:rPr>
  </w:style>
  <w:style w:type="paragraph" w:customStyle="1" w:styleId="NewNewNewNewNewNewNewNewNewNewNewNewNewNewNewNewNew">
    <w:name w:val="普通(网站) New New New New New New New New New New New New New New New New New"/>
    <w:basedOn w:val="a"/>
    <w:qFormat/>
    <w:pPr>
      <w:widowControl/>
      <w:topLinePunct/>
      <w:spacing w:before="100" w:after="100"/>
      <w:jc w:val="left"/>
    </w:pPr>
    <w:rPr>
      <w:rFonts w:ascii="宋体" w:hAnsi="宋体"/>
      <w:kern w:val="0"/>
      <w:sz w:val="24"/>
    </w:rPr>
  </w:style>
  <w:style w:type="paragraph" w:customStyle="1" w:styleId="1a">
    <w:name w:val="页眉1"/>
    <w:basedOn w:val="a"/>
    <w:qFormat/>
    <w:pPr>
      <w:pBdr>
        <w:bottom w:val="single" w:sz="6" w:space="1" w:color="auto"/>
      </w:pBdr>
      <w:tabs>
        <w:tab w:val="center" w:pos="4153"/>
        <w:tab w:val="right" w:pos="8306"/>
      </w:tabs>
      <w:snapToGrid w:val="0"/>
      <w:jc w:val="center"/>
    </w:pPr>
    <w:rPr>
      <w:sz w:val="18"/>
    </w:rPr>
  </w:style>
  <w:style w:type="paragraph" w:customStyle="1" w:styleId="NewNewNew1">
    <w:name w:val="纯文本 New New New"/>
    <w:basedOn w:val="NewNewNewNewNewNewNewNewNewNewNewNewNew"/>
    <w:qFormat/>
    <w:rPr>
      <w:rFonts w:ascii="宋体" w:hAnsi="Courier New"/>
    </w:rPr>
  </w:style>
  <w:style w:type="paragraph" w:customStyle="1" w:styleId="NewNewNewNewNewNewNewNewNewNewNewNewNewNewNewNewNewNewNewNew">
    <w:name w:val="正文 New New New New New New New New New New New New New New New New New New New New"/>
    <w:qFormat/>
    <w:pPr>
      <w:widowControl w:val="0"/>
      <w:jc w:val="both"/>
    </w:pPr>
    <w:rPr>
      <w:rFonts w:ascii="Calibri" w:hAnsi="Calibri"/>
      <w:kern w:val="2"/>
      <w:sz w:val="21"/>
    </w:rPr>
  </w:style>
  <w:style w:type="paragraph" w:customStyle="1" w:styleId="New4">
    <w:name w:val="正文文本 New"/>
    <w:basedOn w:val="NewNewNewNewNew"/>
    <w:qFormat/>
    <w:pPr>
      <w:spacing w:after="120"/>
    </w:pPr>
    <w:rPr>
      <w:rFonts w:ascii="Calibri" w:hAnsi="Calibri"/>
    </w:rPr>
  </w:style>
  <w:style w:type="character" w:customStyle="1" w:styleId="Char6">
    <w:name w:val="脚注文本 Char"/>
    <w:link w:val="ac"/>
    <w:qFormat/>
    <w:rPr>
      <w:rFonts w:eastAsia="方正仿宋_GBK"/>
      <w:b/>
      <w:kern w:val="2"/>
      <w:sz w:val="18"/>
    </w:rPr>
  </w:style>
  <w:style w:type="character" w:customStyle="1" w:styleId="Char13">
    <w:name w:val="脚注文本 Char1"/>
    <w:uiPriority w:val="99"/>
    <w:semiHidden/>
    <w:qFormat/>
    <w:rPr>
      <w:rFonts w:ascii="方正仿宋_GBK" w:eastAsia="方正仿宋_GBK" w:hAnsi="方正仿宋_GBK"/>
      <w:kern w:val="2"/>
      <w:sz w:val="18"/>
      <w:szCs w:val="18"/>
    </w:rPr>
  </w:style>
  <w:style w:type="paragraph" w:customStyle="1" w:styleId="NewNew1">
    <w:name w:val="表头 New New"/>
    <w:basedOn w:val="NewNewNewNewNewNewNewNewNewNewNewNewNewNewNewNewNewNewNewNewNewNewNewNewNewNewNewNewNewNewNewNewNewNewNewNewNewNewNewNewNewNewNewNewNewNewNewNewNewNewNewNewNewNewNewNewNewNewNewNewNewNewNe"/>
    <w:qFormat/>
    <w:pPr>
      <w:adjustRightInd w:val="0"/>
      <w:spacing w:before="160" w:after="60" w:line="312" w:lineRule="exact"/>
      <w:jc w:val="center"/>
      <w:textAlignment w:val="baseline"/>
    </w:pPr>
    <w:rPr>
      <w:rFonts w:ascii="EU-F1" w:eastAsia="黑体" w:hAnsi="Calibri"/>
      <w:snapToGrid w:val="0"/>
      <w:szCs w:val="21"/>
    </w:rPr>
  </w:style>
  <w:style w:type="paragraph" w:customStyle="1" w:styleId="NewNewNewNewNewNewNewNewNewNewNewNewNewNewNewNewNewNewNew">
    <w:name w:val="正文 New New New New New New New New New New New New New New New New New New New"/>
    <w:qFormat/>
    <w:pPr>
      <w:widowControl w:val="0"/>
      <w:topLinePunct/>
      <w:jc w:val="both"/>
    </w:pPr>
    <w:rPr>
      <w:kern w:val="2"/>
      <w:sz w:val="21"/>
      <w:szCs w:val="24"/>
    </w:rPr>
  </w:style>
  <w:style w:type="paragraph" w:customStyle="1" w:styleId="NewNewNewNewNewNewNewNewNewNewNewNewNewNewNewNewNew0">
    <w:name w:val="正文 New New New New New New New New New New New New New New New New New"/>
    <w:qFormat/>
    <w:pPr>
      <w:widowControl w:val="0"/>
      <w:topLinePunct/>
      <w:jc w:val="both"/>
    </w:pPr>
    <w:rPr>
      <w:kern w:val="2"/>
      <w:sz w:val="21"/>
      <w:szCs w:val="24"/>
    </w:rPr>
  </w:style>
  <w:style w:type="character" w:customStyle="1" w:styleId="Char14">
    <w:name w:val="批注文字 Char1"/>
    <w:uiPriority w:val="99"/>
    <w:semiHidden/>
    <w:qFormat/>
    <w:rPr>
      <w:rFonts w:ascii="方正仿宋_GBK" w:eastAsia="方正仿宋_GBK" w:hAnsi="方正仿宋_GBK"/>
      <w:kern w:val="2"/>
      <w:sz w:val="21"/>
    </w:rPr>
  </w:style>
  <w:style w:type="paragraph" w:customStyle="1" w:styleId="2113">
    <w:name w:val="样式 标题 2 + 首行缩进:  1.13 厘米"/>
    <w:basedOn w:val="2"/>
    <w:qFormat/>
    <w:pPr>
      <w:spacing w:before="0" w:after="0"/>
      <w:ind w:firstLine="641"/>
    </w:pPr>
    <w:rPr>
      <w:kern w:val="0"/>
    </w:rPr>
  </w:style>
  <w:style w:type="character" w:customStyle="1" w:styleId="2Char">
    <w:name w:val="标题 2 Char"/>
    <w:link w:val="2"/>
    <w:uiPriority w:val="99"/>
    <w:qFormat/>
    <w:rPr>
      <w:rFonts w:ascii="Arial" w:eastAsia="黑体" w:hAnsi="Arial"/>
      <w:b/>
      <w:kern w:val="2"/>
      <w:sz w:val="32"/>
    </w:rPr>
  </w:style>
  <w:style w:type="character" w:customStyle="1" w:styleId="3Char">
    <w:name w:val="标题 3 Char"/>
    <w:link w:val="3"/>
    <w:uiPriority w:val="99"/>
    <w:qFormat/>
    <w:rPr>
      <w:rFonts w:ascii="黑体" w:eastAsia="黑体" w:hAnsi="宋体"/>
      <w:kern w:val="2"/>
      <w:sz w:val="28"/>
    </w:rPr>
  </w:style>
  <w:style w:type="character" w:customStyle="1" w:styleId="Char10">
    <w:name w:val="日期 Char1"/>
    <w:link w:val="a8"/>
    <w:uiPriority w:val="99"/>
    <w:semiHidden/>
    <w:qFormat/>
    <w:rPr>
      <w:rFonts w:ascii="方正仿宋_GBK" w:eastAsia="方正仿宋_GBK" w:hAnsi="方正仿宋_GBK"/>
      <w:kern w:val="2"/>
      <w:sz w:val="21"/>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 w:val="0"/>
      <w:sz w:val="28"/>
    </w:rPr>
  </w:style>
  <w:style w:type="paragraph" w:customStyle="1" w:styleId="1b">
    <w:name w:val="列出段落1"/>
    <w:basedOn w:val="a"/>
    <w:qFormat/>
    <w:pPr>
      <w:ind w:firstLine="420"/>
    </w:pPr>
    <w:rPr>
      <w:rFonts w:ascii="Calibri" w:eastAsia="宋体" w:hAnsi="Calibri"/>
      <w:szCs w:val="22"/>
    </w:rPr>
  </w:style>
  <w:style w:type="paragraph" w:customStyle="1" w:styleId="110">
    <w:name w:val="页眉11"/>
    <w:basedOn w:val="a"/>
    <w:qFormat/>
    <w:pPr>
      <w:widowControl/>
      <w:pBdr>
        <w:bottom w:val="single" w:sz="6" w:space="1" w:color="auto"/>
      </w:pBdr>
      <w:tabs>
        <w:tab w:val="center" w:pos="4153"/>
        <w:tab w:val="right" w:pos="8306"/>
      </w:tabs>
      <w:snapToGrid w:val="0"/>
      <w:jc w:val="center"/>
    </w:pPr>
    <w:rPr>
      <w:rFonts w:ascii="宋体" w:eastAsia="宋体" w:hAnsi="宋体" w:cs="宋体"/>
      <w:kern w:val="0"/>
      <w:sz w:val="18"/>
      <w:szCs w:val="18"/>
    </w:rPr>
  </w:style>
  <w:style w:type="character" w:customStyle="1" w:styleId="af7">
    <w:name w:val="无间距字符"/>
    <w:link w:val="af8"/>
    <w:qFormat/>
    <w:rPr>
      <w:rFonts w:ascii="Calibri" w:hAnsi="Calibri"/>
      <w:sz w:val="22"/>
      <w:lang w:val="en-US" w:eastAsia="zh-CN" w:bidi="ar-SA"/>
    </w:rPr>
  </w:style>
  <w:style w:type="paragraph" w:customStyle="1" w:styleId="af8">
    <w:name w:val="无间距"/>
    <w:link w:val="af7"/>
    <w:qFormat/>
    <w:rPr>
      <w:rFonts w:ascii="Calibri" w:hAnsi="Calibri"/>
      <w:sz w:val="22"/>
    </w:rPr>
  </w:style>
  <w:style w:type="character" w:customStyle="1" w:styleId="Char7">
    <w:name w:val="标题 Char"/>
    <w:link w:val="ae"/>
    <w:qFormat/>
    <w:rPr>
      <w:rFonts w:ascii="方正仿宋_GBK" w:eastAsia="楷体_GB2312" w:hAnsi="方正仿宋_GBK"/>
      <w:b/>
      <w:sz w:val="32"/>
    </w:rPr>
  </w:style>
  <w:style w:type="character" w:customStyle="1" w:styleId="Char15">
    <w:name w:val="标题 Char1"/>
    <w:qFormat/>
    <w:rPr>
      <w:rFonts w:ascii="Calibri Light" w:hAnsi="Calibri Light" w:cs="Times New Roman"/>
      <w:b/>
      <w:bCs/>
      <w:kern w:val="2"/>
      <w:sz w:val="32"/>
      <w:szCs w:val="32"/>
    </w:rPr>
  </w:style>
  <w:style w:type="character" w:customStyle="1" w:styleId="2Char2">
    <w:name w:val="标题 2 Char2"/>
    <w:qFormat/>
    <w:rPr>
      <w:rFonts w:ascii="Arial" w:eastAsia="黑体" w:hAnsi="Arial"/>
      <w:b/>
      <w:bCs/>
      <w:kern w:val="2"/>
      <w:sz w:val="32"/>
      <w:szCs w:val="32"/>
    </w:rPr>
  </w:style>
  <w:style w:type="character" w:customStyle="1" w:styleId="4Char">
    <w:name w:val="标题 4 Char"/>
    <w:link w:val="4"/>
    <w:qFormat/>
    <w:rPr>
      <w:rFonts w:ascii="Cambria" w:eastAsia="宋体" w:hAnsi="Cambria" w:cs="Times New Roman"/>
      <w:b/>
      <w:bCs/>
      <w:kern w:val="2"/>
      <w:sz w:val="28"/>
      <w:szCs w:val="28"/>
    </w:rPr>
  </w:style>
  <w:style w:type="character" w:customStyle="1" w:styleId="Char0">
    <w:name w:val="正文文本 Char"/>
    <w:link w:val="a5"/>
    <w:qFormat/>
    <w:rPr>
      <w:kern w:val="2"/>
      <w:sz w:val="21"/>
      <w:szCs w:val="24"/>
    </w:rPr>
  </w:style>
  <w:style w:type="paragraph" w:customStyle="1" w:styleId="215">
    <w:name w:val="样式 标题 2 + 黑色 行距: 1.5 倍行距"/>
    <w:basedOn w:val="2"/>
    <w:qFormat/>
    <w:pPr>
      <w:spacing w:line="360" w:lineRule="auto"/>
      <w:jc w:val="center"/>
    </w:pPr>
    <w:rPr>
      <w:rFonts w:eastAsia="宋体" w:cs="宋体"/>
      <w:bCs/>
      <w:color w:val="000000"/>
    </w:rPr>
  </w:style>
  <w:style w:type="character" w:customStyle="1" w:styleId="Char1">
    <w:name w:val="正文文本缩进 Char"/>
    <w:link w:val="a6"/>
    <w:qFormat/>
    <w:rPr>
      <w:rFonts w:ascii="方正仿宋_GBK" w:eastAsia="方正仿宋_GBK" w:hAnsi="方正仿宋_GBK"/>
      <w:kern w:val="2"/>
      <w:sz w:val="21"/>
    </w:rPr>
  </w:style>
  <w:style w:type="paragraph" w:customStyle="1" w:styleId="4h">
    <w:name w:val="4h"/>
    <w:basedOn w:val="a"/>
    <w:qFormat/>
    <w:pPr>
      <w:topLinePunct/>
      <w:adjustRightInd w:val="0"/>
      <w:spacing w:before="100" w:beforeAutospacing="1" w:afterLines="50" w:line="720" w:lineRule="auto"/>
      <w:jc w:val="center"/>
    </w:pPr>
    <w:rPr>
      <w:rFonts w:ascii="Calibri" w:eastAsia="黑体" w:hAnsi="Calibri" w:cs="Calibri"/>
      <w:kern w:val="21"/>
      <w:sz w:val="28"/>
      <w:szCs w:val="28"/>
    </w:rPr>
  </w:style>
  <w:style w:type="character" w:customStyle="1" w:styleId="160">
    <w:name w:val="16"/>
    <w:qFormat/>
    <w:rPr>
      <w:rFonts w:ascii="Calibri" w:hAnsi="Calibri" w:cs="Calibri" w:hint="default"/>
      <w:color w:val="0000FF"/>
      <w:u w:val="single"/>
    </w:rPr>
  </w:style>
  <w:style w:type="character" w:customStyle="1" w:styleId="23">
    <w:name w:val="标题 2 字符"/>
    <w:qFormat/>
    <w:rPr>
      <w:rFonts w:ascii="Arial" w:eastAsia="黑体" w:hAnsi="Arial"/>
      <w:b/>
      <w:bCs/>
      <w:kern w:val="2"/>
      <w:sz w:val="32"/>
      <w:szCs w:val="32"/>
    </w:rPr>
  </w:style>
  <w:style w:type="paragraph" w:customStyle="1" w:styleId="TOC1">
    <w:name w:val="TOC 标题1"/>
    <w:basedOn w:val="1"/>
    <w:next w:val="a"/>
    <w:uiPriority w:val="39"/>
    <w:unhideWhenUsed/>
    <w:qFormat/>
    <w:pPr>
      <w:widowControl/>
      <w:tabs>
        <w:tab w:val="clear" w:pos="360"/>
      </w:tabs>
      <w:spacing w:before="480" w:after="0" w:line="276" w:lineRule="auto"/>
      <w:jc w:val="left"/>
      <w:outlineLvl w:val="9"/>
    </w:pPr>
    <w:rPr>
      <w:rFonts w:ascii="Calibri Light" w:hAnsi="Calibri Light"/>
      <w:bCs/>
      <w:color w:val="2E74B5"/>
      <w:kern w:val="0"/>
      <w:sz w:val="28"/>
      <w:szCs w:val="28"/>
    </w:rPr>
  </w:style>
  <w:style w:type="character" w:customStyle="1" w:styleId="Char2">
    <w:name w:val="批注文字 Char2"/>
    <w:link w:val="a4"/>
    <w:uiPriority w:val="99"/>
    <w:qFormat/>
    <w:rPr>
      <w:rFonts w:ascii="方正仿宋_GBK" w:hAnsi="方正仿宋_GBK"/>
      <w:kern w:val="2"/>
      <w:sz w:val="21"/>
      <w:szCs w:val="24"/>
    </w:rPr>
  </w:style>
  <w:style w:type="character" w:customStyle="1" w:styleId="Char8">
    <w:name w:val="批注主题 Char"/>
    <w:link w:val="af"/>
    <w:qFormat/>
    <w:rPr>
      <w:rFonts w:ascii="方正仿宋_GBK" w:eastAsia="方正仿宋_GBK" w:hAnsi="方正仿宋_GBK"/>
      <w:b/>
      <w:bCs/>
      <w:kern w:val="2"/>
      <w:sz w:val="21"/>
      <w:szCs w:val="24"/>
    </w:rPr>
  </w:style>
  <w:style w:type="paragraph" w:customStyle="1" w:styleId="1c">
    <w:name w:val="修订1"/>
    <w:hidden/>
    <w:uiPriority w:val="99"/>
    <w:semiHidden/>
    <w:qFormat/>
    <w:rPr>
      <w:rFonts w:ascii="方正仿宋_GBK" w:eastAsia="方正仿宋_GBK" w:hAnsi="方正仿宋_GBK"/>
      <w:kern w:val="2"/>
      <w:sz w:val="21"/>
    </w:rPr>
  </w:style>
  <w:style w:type="paragraph" w:styleId="af9">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javascript:opendocument(1)"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javascript:opendocument(1)"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633639-57AD-4648-A382-1FF4B469A0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4864</Words>
  <Characters>27728</Characters>
  <Application>Microsoft Office Word</Application>
  <DocSecurity>0</DocSecurity>
  <Lines>231</Lines>
  <Paragraphs>65</Paragraphs>
  <ScaleCrop>false</ScaleCrop>
  <Company>微软中国</Company>
  <LinksUpToDate>false</LinksUpToDate>
  <CharactersWithSpaces>32527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招标02 勘察设计招标文件范本</dc:title>
  <dc:creator>User</dc:creator>
  <cp:lastModifiedBy>HP</cp:lastModifiedBy>
  <cp:revision>10</cp:revision>
  <cp:lastPrinted>2019-04-10T07:04:00Z</cp:lastPrinted>
  <dcterms:created xsi:type="dcterms:W3CDTF">2019-04-15T06:26:00Z</dcterms:created>
  <dcterms:modified xsi:type="dcterms:W3CDTF">2019-05-09T00:45:00Z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